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8B5" w:rsidRDefault="0078585D" w:rsidP="0078585D">
      <w:pPr>
        <w:jc w:val="both"/>
        <w:rPr>
          <w:rFonts w:ascii="Times New Roman" w:hAnsi="Times New Roman" w:cs="Times New Roman"/>
          <w:sz w:val="24"/>
          <w:szCs w:val="24"/>
        </w:rPr>
      </w:pPr>
      <w:r>
        <w:rPr>
          <w:rFonts w:ascii="Times New Roman" w:hAnsi="Times New Roman" w:cs="Times New Roman"/>
          <w:sz w:val="24"/>
          <w:szCs w:val="24"/>
        </w:rPr>
        <w:t xml:space="preserve">SHOFOWORA OREOLUWA </w:t>
      </w:r>
    </w:p>
    <w:p w:rsidR="0078585D" w:rsidRDefault="0078585D" w:rsidP="0078585D">
      <w:pPr>
        <w:jc w:val="both"/>
        <w:rPr>
          <w:rFonts w:ascii="Times New Roman" w:hAnsi="Times New Roman" w:cs="Times New Roman"/>
          <w:sz w:val="24"/>
          <w:szCs w:val="24"/>
        </w:rPr>
      </w:pPr>
      <w:r>
        <w:rPr>
          <w:rFonts w:ascii="Times New Roman" w:hAnsi="Times New Roman" w:cs="Times New Roman"/>
          <w:sz w:val="24"/>
          <w:szCs w:val="24"/>
        </w:rPr>
        <w:t>LPB 406</w:t>
      </w:r>
    </w:p>
    <w:p w:rsidR="0078585D" w:rsidRDefault="0078585D" w:rsidP="0078585D">
      <w:pPr>
        <w:jc w:val="both"/>
        <w:rPr>
          <w:rFonts w:ascii="Times New Roman" w:hAnsi="Times New Roman" w:cs="Times New Roman"/>
          <w:sz w:val="24"/>
          <w:szCs w:val="24"/>
        </w:rPr>
      </w:pPr>
      <w:r>
        <w:rPr>
          <w:rFonts w:ascii="Times New Roman" w:hAnsi="Times New Roman" w:cs="Times New Roman"/>
          <w:sz w:val="24"/>
          <w:szCs w:val="24"/>
        </w:rPr>
        <w:t>INTELLECTUAL PROPERTY II LAW TEST</w:t>
      </w:r>
    </w:p>
    <w:p w:rsidR="0078585D" w:rsidRDefault="0078585D" w:rsidP="0078585D">
      <w:pPr>
        <w:jc w:val="both"/>
        <w:rPr>
          <w:rFonts w:ascii="Times New Roman" w:hAnsi="Times New Roman" w:cs="Times New Roman"/>
          <w:sz w:val="24"/>
          <w:szCs w:val="24"/>
        </w:rPr>
      </w:pPr>
      <w:r>
        <w:rPr>
          <w:rFonts w:ascii="Times New Roman" w:hAnsi="Times New Roman" w:cs="Times New Roman"/>
          <w:sz w:val="24"/>
          <w:szCs w:val="24"/>
        </w:rPr>
        <w:t xml:space="preserve">The legal issue for determination in this question is whether </w:t>
      </w:r>
      <w:r w:rsidR="004D4EF1">
        <w:rPr>
          <w:rFonts w:ascii="Times New Roman" w:hAnsi="Times New Roman" w:cs="Times New Roman"/>
          <w:sz w:val="24"/>
          <w:szCs w:val="24"/>
        </w:rPr>
        <w:t xml:space="preserve">John, a foreigner </w:t>
      </w:r>
      <w:r w:rsidR="003629AA">
        <w:rPr>
          <w:rFonts w:ascii="Times New Roman" w:hAnsi="Times New Roman" w:cs="Times New Roman"/>
          <w:sz w:val="24"/>
          <w:szCs w:val="24"/>
        </w:rPr>
        <w:t>can claim copyright for his work under Nigerian law.</w:t>
      </w:r>
    </w:p>
    <w:p w:rsidR="005F5EFB" w:rsidRDefault="003629AA" w:rsidP="0078585D">
      <w:pPr>
        <w:jc w:val="both"/>
        <w:rPr>
          <w:rFonts w:ascii="Times New Roman" w:hAnsi="Times New Roman" w:cs="Times New Roman"/>
          <w:sz w:val="24"/>
          <w:szCs w:val="24"/>
        </w:rPr>
      </w:pPr>
      <w:r>
        <w:rPr>
          <w:rFonts w:ascii="Times New Roman" w:hAnsi="Times New Roman" w:cs="Times New Roman"/>
          <w:sz w:val="24"/>
          <w:szCs w:val="24"/>
        </w:rPr>
        <w:t xml:space="preserve">According to </w:t>
      </w:r>
      <w:r w:rsidR="004D4EF1">
        <w:rPr>
          <w:rFonts w:ascii="Times New Roman" w:hAnsi="Times New Roman" w:cs="Times New Roman"/>
          <w:i/>
          <w:sz w:val="24"/>
          <w:szCs w:val="24"/>
        </w:rPr>
        <w:t xml:space="preserve">Section 1 of the Copyright Act </w:t>
      </w:r>
      <w:r w:rsidR="005F5EFB">
        <w:rPr>
          <w:rFonts w:ascii="Times New Roman" w:hAnsi="Times New Roman" w:cs="Times New Roman"/>
          <w:sz w:val="24"/>
          <w:szCs w:val="24"/>
        </w:rPr>
        <w:t>there are certain works th</w:t>
      </w:r>
      <w:r w:rsidR="004D4EF1" w:rsidRPr="004D4EF1">
        <w:rPr>
          <w:rFonts w:ascii="Times New Roman" w:hAnsi="Times New Roman" w:cs="Times New Roman"/>
          <w:sz w:val="24"/>
          <w:szCs w:val="24"/>
        </w:rPr>
        <w:t>a</w:t>
      </w:r>
      <w:r w:rsidR="005F5EFB">
        <w:rPr>
          <w:rFonts w:ascii="Times New Roman" w:hAnsi="Times New Roman" w:cs="Times New Roman"/>
          <w:sz w:val="24"/>
          <w:szCs w:val="24"/>
        </w:rPr>
        <w:t>t are eligible for copyrigh</w:t>
      </w:r>
      <w:r w:rsidR="001E44F2">
        <w:rPr>
          <w:rFonts w:ascii="Times New Roman" w:hAnsi="Times New Roman" w:cs="Times New Roman"/>
          <w:sz w:val="24"/>
          <w:szCs w:val="24"/>
        </w:rPr>
        <w:t xml:space="preserve">t protection in Nigeria and of them stated are </w:t>
      </w:r>
      <w:r w:rsidR="005F5EFB">
        <w:rPr>
          <w:rFonts w:ascii="Times New Roman" w:hAnsi="Times New Roman" w:cs="Times New Roman"/>
          <w:sz w:val="24"/>
          <w:szCs w:val="24"/>
        </w:rPr>
        <w:t>literary works</w:t>
      </w:r>
      <w:r w:rsidR="001E44F2">
        <w:rPr>
          <w:rFonts w:ascii="Times New Roman" w:hAnsi="Times New Roman" w:cs="Times New Roman"/>
          <w:sz w:val="24"/>
          <w:szCs w:val="24"/>
        </w:rPr>
        <w:t xml:space="preserve"> and sound recordings. In </w:t>
      </w:r>
      <w:r>
        <w:rPr>
          <w:rFonts w:ascii="Times New Roman" w:hAnsi="Times New Roman" w:cs="Times New Roman"/>
          <w:i/>
          <w:sz w:val="24"/>
          <w:szCs w:val="24"/>
        </w:rPr>
        <w:t xml:space="preserve">Section 51 of the Copyright Act </w:t>
      </w:r>
      <w:r w:rsidR="004D4EF1">
        <w:rPr>
          <w:rFonts w:ascii="Times New Roman" w:hAnsi="Times New Roman" w:cs="Times New Roman"/>
          <w:sz w:val="24"/>
          <w:szCs w:val="24"/>
        </w:rPr>
        <w:t xml:space="preserve">literary works </w:t>
      </w:r>
      <w:r w:rsidR="004F62B7">
        <w:rPr>
          <w:rFonts w:ascii="Times New Roman" w:hAnsi="Times New Roman" w:cs="Times New Roman"/>
          <w:sz w:val="24"/>
          <w:szCs w:val="24"/>
        </w:rPr>
        <w:t>is said to include</w:t>
      </w:r>
      <w:r w:rsidR="004D4EF1">
        <w:rPr>
          <w:rFonts w:ascii="Times New Roman" w:hAnsi="Times New Roman" w:cs="Times New Roman"/>
          <w:sz w:val="24"/>
          <w:szCs w:val="24"/>
        </w:rPr>
        <w:t xml:space="preserve"> nove</w:t>
      </w:r>
      <w:r w:rsidR="007B4EBA">
        <w:rPr>
          <w:rFonts w:ascii="Times New Roman" w:hAnsi="Times New Roman" w:cs="Times New Roman"/>
          <w:sz w:val="24"/>
          <w:szCs w:val="24"/>
        </w:rPr>
        <w:t>ls</w:t>
      </w:r>
      <w:r w:rsidR="00F56C25">
        <w:rPr>
          <w:rFonts w:ascii="Times New Roman" w:hAnsi="Times New Roman" w:cs="Times New Roman"/>
          <w:sz w:val="24"/>
          <w:szCs w:val="24"/>
        </w:rPr>
        <w:t>, stories and poetical works while sound recordings are defined as first fixation of a sequence of sound capable of being perceived aurally and of being reproduced.</w:t>
      </w:r>
    </w:p>
    <w:p w:rsidR="003629AA" w:rsidRDefault="007B4EBA" w:rsidP="0078585D">
      <w:pPr>
        <w:jc w:val="both"/>
        <w:rPr>
          <w:rFonts w:ascii="Times New Roman" w:hAnsi="Times New Roman" w:cs="Times New Roman"/>
          <w:i/>
          <w:sz w:val="24"/>
          <w:szCs w:val="24"/>
        </w:rPr>
      </w:pPr>
      <w:r>
        <w:rPr>
          <w:rFonts w:ascii="Times New Roman" w:hAnsi="Times New Roman" w:cs="Times New Roman"/>
          <w:sz w:val="24"/>
          <w:szCs w:val="24"/>
        </w:rPr>
        <w:t xml:space="preserve">There are certain requirements </w:t>
      </w:r>
      <w:r w:rsidR="00A35057">
        <w:rPr>
          <w:rFonts w:ascii="Times New Roman" w:hAnsi="Times New Roman" w:cs="Times New Roman"/>
          <w:sz w:val="24"/>
          <w:szCs w:val="24"/>
        </w:rPr>
        <w:t>a literary work still must satisfy in order to qualify for copyright in Nigeria.</w:t>
      </w:r>
      <w:r>
        <w:rPr>
          <w:rFonts w:ascii="Times New Roman" w:hAnsi="Times New Roman" w:cs="Times New Roman"/>
          <w:sz w:val="24"/>
          <w:szCs w:val="24"/>
        </w:rPr>
        <w:t xml:space="preserve"> </w:t>
      </w:r>
      <w:r w:rsidR="00A35057">
        <w:rPr>
          <w:rFonts w:ascii="Times New Roman" w:hAnsi="Times New Roman" w:cs="Times New Roman"/>
          <w:sz w:val="24"/>
          <w:szCs w:val="24"/>
        </w:rPr>
        <w:t xml:space="preserve">These requirements are stated in </w:t>
      </w:r>
      <w:r>
        <w:rPr>
          <w:rFonts w:ascii="Times New Roman" w:hAnsi="Times New Roman" w:cs="Times New Roman"/>
          <w:i/>
          <w:sz w:val="24"/>
          <w:szCs w:val="24"/>
        </w:rPr>
        <w:t>Section 1(2) of the Copyright Act</w:t>
      </w:r>
      <w:r w:rsidR="00A35057">
        <w:rPr>
          <w:rFonts w:ascii="Times New Roman" w:hAnsi="Times New Roman" w:cs="Times New Roman"/>
          <w:i/>
          <w:sz w:val="24"/>
          <w:szCs w:val="24"/>
        </w:rPr>
        <w:t xml:space="preserve">. </w:t>
      </w:r>
      <w:r w:rsidR="00A35057">
        <w:rPr>
          <w:rFonts w:ascii="Times New Roman" w:hAnsi="Times New Roman" w:cs="Times New Roman"/>
          <w:sz w:val="24"/>
          <w:szCs w:val="24"/>
        </w:rPr>
        <w:t xml:space="preserve">It is stated that the literary work can only be eligible for copyright if it is original </w:t>
      </w:r>
      <w:r w:rsidR="005C7992">
        <w:rPr>
          <w:rFonts w:ascii="Times New Roman" w:hAnsi="Times New Roman" w:cs="Times New Roman"/>
          <w:sz w:val="24"/>
          <w:szCs w:val="24"/>
        </w:rPr>
        <w:t xml:space="preserve">and has been fixed. Originality in this sense does not mean that the work should be new but rather that sufficient effort has been expended on making the work to give it an original character as stated in </w:t>
      </w:r>
      <w:r w:rsidR="005C7992">
        <w:rPr>
          <w:rFonts w:ascii="Times New Roman" w:hAnsi="Times New Roman" w:cs="Times New Roman"/>
          <w:i/>
          <w:sz w:val="24"/>
          <w:szCs w:val="24"/>
        </w:rPr>
        <w:t>Section 1(2)(a) of the Copyright Act.</w:t>
      </w:r>
      <w:r w:rsidR="004F62B7">
        <w:rPr>
          <w:rFonts w:ascii="Times New Roman" w:hAnsi="Times New Roman" w:cs="Times New Roman"/>
          <w:i/>
          <w:sz w:val="24"/>
          <w:szCs w:val="24"/>
        </w:rPr>
        <w:t xml:space="preserve"> </w:t>
      </w:r>
      <w:r w:rsidR="004F62B7">
        <w:rPr>
          <w:rFonts w:ascii="Times New Roman" w:hAnsi="Times New Roman" w:cs="Times New Roman"/>
          <w:sz w:val="24"/>
          <w:szCs w:val="24"/>
        </w:rPr>
        <w:t xml:space="preserve">This definition was supported in the case of </w:t>
      </w:r>
      <w:r w:rsidR="004F62B7">
        <w:rPr>
          <w:rFonts w:ascii="Times New Roman" w:hAnsi="Times New Roman" w:cs="Times New Roman"/>
          <w:i/>
          <w:sz w:val="24"/>
          <w:szCs w:val="24"/>
        </w:rPr>
        <w:t>University of London Press v University of Tutorial Press.</w:t>
      </w:r>
    </w:p>
    <w:p w:rsidR="004F62B7" w:rsidRDefault="004F62B7" w:rsidP="0078585D">
      <w:pPr>
        <w:jc w:val="both"/>
        <w:rPr>
          <w:rFonts w:ascii="Times New Roman" w:hAnsi="Times New Roman" w:cs="Times New Roman"/>
          <w:sz w:val="24"/>
          <w:szCs w:val="24"/>
        </w:rPr>
      </w:pPr>
      <w:r w:rsidRPr="004F62B7">
        <w:rPr>
          <w:rFonts w:ascii="Times New Roman" w:hAnsi="Times New Roman" w:cs="Times New Roman"/>
          <w:sz w:val="24"/>
          <w:szCs w:val="24"/>
        </w:rPr>
        <w:t xml:space="preserve">Fixation is also explained in </w:t>
      </w:r>
      <w:r w:rsidR="00C454D2">
        <w:rPr>
          <w:rFonts w:ascii="Times New Roman" w:hAnsi="Times New Roman" w:cs="Times New Roman"/>
          <w:i/>
          <w:sz w:val="24"/>
          <w:szCs w:val="24"/>
        </w:rPr>
        <w:t>the Copyri</w:t>
      </w:r>
      <w:r>
        <w:rPr>
          <w:rFonts w:ascii="Times New Roman" w:hAnsi="Times New Roman" w:cs="Times New Roman"/>
          <w:i/>
          <w:sz w:val="24"/>
          <w:szCs w:val="24"/>
        </w:rPr>
        <w:t xml:space="preserve">ght Act. </w:t>
      </w:r>
      <w:r w:rsidR="00C454D2">
        <w:rPr>
          <w:rFonts w:ascii="Times New Roman" w:hAnsi="Times New Roman" w:cs="Times New Roman"/>
          <w:sz w:val="24"/>
          <w:szCs w:val="24"/>
        </w:rPr>
        <w:t xml:space="preserve">It is stated in </w:t>
      </w:r>
      <w:r w:rsidR="00C454D2">
        <w:rPr>
          <w:rFonts w:ascii="Times New Roman" w:hAnsi="Times New Roman" w:cs="Times New Roman"/>
          <w:i/>
          <w:sz w:val="24"/>
          <w:szCs w:val="24"/>
        </w:rPr>
        <w:t>Section 1(</w:t>
      </w:r>
      <w:r w:rsidR="00397979">
        <w:rPr>
          <w:rFonts w:ascii="Times New Roman" w:hAnsi="Times New Roman" w:cs="Times New Roman"/>
          <w:i/>
          <w:sz w:val="24"/>
          <w:szCs w:val="24"/>
        </w:rPr>
        <w:t>2)(b) of the Copyri</w:t>
      </w:r>
      <w:r w:rsidR="00C454D2">
        <w:rPr>
          <w:rFonts w:ascii="Times New Roman" w:hAnsi="Times New Roman" w:cs="Times New Roman"/>
          <w:i/>
          <w:sz w:val="24"/>
          <w:szCs w:val="24"/>
        </w:rPr>
        <w:t xml:space="preserve">ght Act </w:t>
      </w:r>
      <w:r w:rsidR="00C454D2">
        <w:rPr>
          <w:rFonts w:ascii="Times New Roman" w:hAnsi="Times New Roman" w:cs="Times New Roman"/>
          <w:sz w:val="24"/>
          <w:szCs w:val="24"/>
        </w:rPr>
        <w:t>that the work must have been fixed in any definite medium of expression, from which it can be perceived, reproduced or otherwise communicated either directly or with the aid of any machine or device</w:t>
      </w:r>
      <w:r w:rsidR="005829FA">
        <w:rPr>
          <w:rFonts w:ascii="Times New Roman" w:hAnsi="Times New Roman" w:cs="Times New Roman"/>
          <w:sz w:val="24"/>
          <w:szCs w:val="24"/>
        </w:rPr>
        <w:t xml:space="preserve">. </w:t>
      </w:r>
    </w:p>
    <w:p w:rsidR="005829FA" w:rsidRDefault="00C02700" w:rsidP="0078585D">
      <w:pPr>
        <w:jc w:val="both"/>
        <w:rPr>
          <w:rFonts w:ascii="Times New Roman" w:hAnsi="Times New Roman" w:cs="Times New Roman"/>
          <w:i/>
          <w:sz w:val="24"/>
          <w:szCs w:val="24"/>
        </w:rPr>
      </w:pPr>
      <w:r>
        <w:rPr>
          <w:rFonts w:ascii="Times New Roman" w:hAnsi="Times New Roman" w:cs="Times New Roman"/>
          <w:sz w:val="24"/>
          <w:szCs w:val="24"/>
        </w:rPr>
        <w:t xml:space="preserve">According to </w:t>
      </w:r>
      <w:r w:rsidRPr="00C02700">
        <w:rPr>
          <w:rFonts w:ascii="Times New Roman" w:hAnsi="Times New Roman" w:cs="Times New Roman"/>
          <w:i/>
          <w:sz w:val="24"/>
          <w:szCs w:val="24"/>
        </w:rPr>
        <w:t>Section 5(1) of the Copyright Act</w:t>
      </w:r>
      <w:r>
        <w:rPr>
          <w:rFonts w:ascii="Times New Roman" w:hAnsi="Times New Roman" w:cs="Times New Roman"/>
          <w:sz w:val="24"/>
          <w:szCs w:val="24"/>
        </w:rPr>
        <w:t xml:space="preserve"> an eligible work would qualify for copyright protection if the work is first published in a country which is a party to an international treaty or other international agreement to which Nigeria is a party. Publication can also be said to have taken place if copies of the work have been made available in a manner sufficient to render the work accessible to the public as stated in </w:t>
      </w:r>
      <w:r>
        <w:rPr>
          <w:rFonts w:ascii="Times New Roman" w:hAnsi="Times New Roman" w:cs="Times New Roman"/>
          <w:i/>
          <w:sz w:val="24"/>
          <w:szCs w:val="24"/>
        </w:rPr>
        <w:t>Section 51(2)(a) of the Copyright Act.</w:t>
      </w:r>
    </w:p>
    <w:p w:rsidR="00C02700" w:rsidRDefault="00C02700" w:rsidP="0078585D">
      <w:pPr>
        <w:jc w:val="both"/>
        <w:rPr>
          <w:rFonts w:ascii="Times New Roman" w:hAnsi="Times New Roman" w:cs="Times New Roman"/>
          <w:sz w:val="24"/>
          <w:szCs w:val="24"/>
        </w:rPr>
      </w:pPr>
      <w:r>
        <w:rPr>
          <w:rFonts w:ascii="Times New Roman" w:hAnsi="Times New Roman" w:cs="Times New Roman"/>
          <w:sz w:val="24"/>
          <w:szCs w:val="24"/>
        </w:rPr>
        <w:t xml:space="preserve">According to </w:t>
      </w:r>
      <w:r w:rsidRPr="009A20DF">
        <w:rPr>
          <w:rFonts w:ascii="Times New Roman" w:hAnsi="Times New Roman" w:cs="Times New Roman"/>
          <w:i/>
          <w:sz w:val="24"/>
          <w:szCs w:val="24"/>
        </w:rPr>
        <w:t>Section 1(4) of the Copyright Act</w:t>
      </w:r>
      <w:r>
        <w:rPr>
          <w:rFonts w:ascii="Times New Roman" w:hAnsi="Times New Roman" w:cs="Times New Roman"/>
          <w:sz w:val="24"/>
          <w:szCs w:val="24"/>
        </w:rPr>
        <w:t xml:space="preserve"> states that a work shall not be ineligible for copyright by reason only that the making of the work or the doing of any act in relation to the work</w:t>
      </w:r>
      <w:r w:rsidR="009A20DF">
        <w:rPr>
          <w:rFonts w:ascii="Times New Roman" w:hAnsi="Times New Roman" w:cs="Times New Roman"/>
          <w:sz w:val="24"/>
          <w:szCs w:val="24"/>
        </w:rPr>
        <w:t xml:space="preserve"> </w:t>
      </w:r>
      <w:r>
        <w:rPr>
          <w:rFonts w:ascii="Times New Roman" w:hAnsi="Times New Roman" w:cs="Times New Roman"/>
          <w:sz w:val="24"/>
          <w:szCs w:val="24"/>
        </w:rPr>
        <w:t>involved an infringement of copyright in some other work.</w:t>
      </w:r>
    </w:p>
    <w:p w:rsidR="009A20DF" w:rsidRDefault="009A20DF" w:rsidP="0078585D">
      <w:pPr>
        <w:jc w:val="both"/>
        <w:rPr>
          <w:rFonts w:ascii="Times New Roman" w:hAnsi="Times New Roman" w:cs="Times New Roman"/>
          <w:sz w:val="24"/>
          <w:szCs w:val="24"/>
        </w:rPr>
      </w:pPr>
      <w:r>
        <w:rPr>
          <w:rFonts w:ascii="Times New Roman" w:hAnsi="Times New Roman" w:cs="Times New Roman"/>
          <w:sz w:val="24"/>
          <w:szCs w:val="24"/>
        </w:rPr>
        <w:t>Applying the above principles of law it is obvious that John’s work is an eligible work for copyright protection in Nigeria. The work was original according to the definition given above and was fixed in a medium which was the recording</w:t>
      </w:r>
      <w:r w:rsidR="00C65A07">
        <w:rPr>
          <w:rFonts w:ascii="Times New Roman" w:hAnsi="Times New Roman" w:cs="Times New Roman"/>
          <w:sz w:val="24"/>
          <w:szCs w:val="24"/>
        </w:rPr>
        <w:t xml:space="preserve"> he made</w:t>
      </w:r>
      <w:r>
        <w:rPr>
          <w:rFonts w:ascii="Times New Roman" w:hAnsi="Times New Roman" w:cs="Times New Roman"/>
          <w:sz w:val="24"/>
          <w:szCs w:val="24"/>
        </w:rPr>
        <w:t xml:space="preserve">. John can also be a qualifying author if the work is firstly published in Nigeria or any member state because John is a </w:t>
      </w:r>
      <w:r w:rsidR="00DB77B5">
        <w:rPr>
          <w:rFonts w:ascii="Times New Roman" w:hAnsi="Times New Roman" w:cs="Times New Roman"/>
          <w:sz w:val="24"/>
          <w:szCs w:val="24"/>
        </w:rPr>
        <w:t>Ghanaian</w:t>
      </w:r>
      <w:r>
        <w:rPr>
          <w:rFonts w:ascii="Times New Roman" w:hAnsi="Times New Roman" w:cs="Times New Roman"/>
          <w:sz w:val="24"/>
          <w:szCs w:val="24"/>
        </w:rPr>
        <w:t xml:space="preserve"> and Ghana is a party to an international treaty with Nigeria, the Berne Convention</w:t>
      </w:r>
      <w:r w:rsidR="00C65A07">
        <w:rPr>
          <w:rFonts w:ascii="Times New Roman" w:hAnsi="Times New Roman" w:cs="Times New Roman"/>
          <w:sz w:val="24"/>
          <w:szCs w:val="24"/>
        </w:rPr>
        <w:t>.</w:t>
      </w:r>
    </w:p>
    <w:p w:rsidR="00C65A07" w:rsidRPr="00C65A07" w:rsidRDefault="00C65A07" w:rsidP="0078585D">
      <w:pPr>
        <w:jc w:val="both"/>
        <w:rPr>
          <w:rFonts w:ascii="Times New Roman" w:hAnsi="Times New Roman" w:cs="Times New Roman"/>
          <w:i/>
          <w:sz w:val="24"/>
          <w:szCs w:val="24"/>
        </w:rPr>
      </w:pPr>
      <w:r>
        <w:rPr>
          <w:rFonts w:ascii="Times New Roman" w:hAnsi="Times New Roman" w:cs="Times New Roman"/>
          <w:sz w:val="24"/>
          <w:szCs w:val="24"/>
        </w:rPr>
        <w:lastRenderedPageBreak/>
        <w:t xml:space="preserve">Also applying the above principles although Ope stole the work thereby infringing John’s copyright but her copyright is not obsolete in accordance with </w:t>
      </w:r>
      <w:r>
        <w:rPr>
          <w:rFonts w:ascii="Times New Roman" w:hAnsi="Times New Roman" w:cs="Times New Roman"/>
          <w:i/>
          <w:sz w:val="24"/>
          <w:szCs w:val="24"/>
        </w:rPr>
        <w:t>Section 1(4) of the Copyright Act.</w:t>
      </w:r>
    </w:p>
    <w:p w:rsidR="005C7992" w:rsidRPr="005F5EFB" w:rsidRDefault="00C65A07" w:rsidP="0078585D">
      <w:pPr>
        <w:jc w:val="both"/>
        <w:rPr>
          <w:rFonts w:ascii="Times New Roman" w:hAnsi="Times New Roman" w:cs="Times New Roman"/>
          <w:sz w:val="24"/>
          <w:szCs w:val="24"/>
        </w:rPr>
      </w:pPr>
      <w:r>
        <w:rPr>
          <w:rFonts w:ascii="Times New Roman" w:hAnsi="Times New Roman" w:cs="Times New Roman"/>
          <w:sz w:val="24"/>
          <w:szCs w:val="24"/>
        </w:rPr>
        <w:t>In conclusion, I will thereby advise John accordingly. I will</w:t>
      </w:r>
      <w:r w:rsidR="003641E1">
        <w:rPr>
          <w:rFonts w:ascii="Times New Roman" w:hAnsi="Times New Roman" w:cs="Times New Roman"/>
          <w:sz w:val="24"/>
          <w:szCs w:val="24"/>
        </w:rPr>
        <w:t xml:space="preserve"> tell him to proceed to publish his </w:t>
      </w:r>
      <w:r>
        <w:rPr>
          <w:rFonts w:ascii="Times New Roman" w:hAnsi="Times New Roman" w:cs="Times New Roman"/>
          <w:sz w:val="24"/>
          <w:szCs w:val="24"/>
        </w:rPr>
        <w:t>work in Nigeria in order to gain the appropriate copyright. I would also advice that he not sue Ope because her copyright is not obsolete despite the means she obtained the work by.</w:t>
      </w:r>
    </w:p>
    <w:sectPr w:rsidR="005C7992" w:rsidRPr="005F5EFB" w:rsidSect="00E458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8585D"/>
    <w:rsid w:val="001E44F2"/>
    <w:rsid w:val="003629AA"/>
    <w:rsid w:val="003641E1"/>
    <w:rsid w:val="00397979"/>
    <w:rsid w:val="004D4EF1"/>
    <w:rsid w:val="004F62B7"/>
    <w:rsid w:val="005829FA"/>
    <w:rsid w:val="005C7992"/>
    <w:rsid w:val="005F5EFB"/>
    <w:rsid w:val="0078585D"/>
    <w:rsid w:val="007B4EBA"/>
    <w:rsid w:val="009A20DF"/>
    <w:rsid w:val="00A35057"/>
    <w:rsid w:val="00C02700"/>
    <w:rsid w:val="00C454D2"/>
    <w:rsid w:val="00C65A07"/>
    <w:rsid w:val="00DB77B5"/>
    <w:rsid w:val="00E458B5"/>
    <w:rsid w:val="00F56C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8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13</cp:revision>
  <dcterms:created xsi:type="dcterms:W3CDTF">2020-05-08T08:52:00Z</dcterms:created>
  <dcterms:modified xsi:type="dcterms:W3CDTF">2020-05-08T09:56:00Z</dcterms:modified>
</cp:coreProperties>
</file>