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3" w:rsidRDefault="00674FC3" w:rsidP="00674FC3">
      <w:proofErr w:type="spellStart"/>
      <w:r>
        <w:t>Onokpachere</w:t>
      </w:r>
      <w:proofErr w:type="spellEnd"/>
      <w:r>
        <w:t xml:space="preserve"> </w:t>
      </w:r>
      <w:proofErr w:type="spellStart"/>
      <w:r>
        <w:t>Ogheneyoma</w:t>
      </w:r>
      <w:proofErr w:type="spellEnd"/>
      <w:r>
        <w:t xml:space="preserve"> </w:t>
      </w:r>
    </w:p>
    <w:p w:rsidR="00674FC3" w:rsidRDefault="00674FC3" w:rsidP="00674FC3"/>
    <w:p w:rsidR="00674FC3" w:rsidRDefault="00674FC3" w:rsidP="00674FC3">
      <w:r>
        <w:t>14/law01/176</w:t>
      </w:r>
    </w:p>
    <w:p w:rsidR="00674FC3" w:rsidRDefault="00674FC3" w:rsidP="00674FC3"/>
    <w:p w:rsidR="00674FC3" w:rsidRDefault="00674FC3" w:rsidP="00674FC3"/>
    <w:p w:rsidR="00674FC3" w:rsidRDefault="00674FC3" w:rsidP="00674FC3"/>
    <w:p w:rsidR="00674FC3" w:rsidRDefault="00674FC3" w:rsidP="00674FC3">
      <w:r>
        <w:t>Legal issues</w:t>
      </w:r>
    </w:p>
    <w:p w:rsidR="00674FC3" w:rsidRDefault="00674FC3" w:rsidP="00674FC3"/>
    <w:p w:rsidR="00674FC3" w:rsidRDefault="00674FC3" w:rsidP="00674FC3">
      <w:r>
        <w:t xml:space="preserve">Whether the work meets the </w:t>
      </w:r>
      <w:proofErr w:type="spellStart"/>
      <w:r>
        <w:t>rquirements</w:t>
      </w:r>
      <w:proofErr w:type="spellEnd"/>
      <w:r>
        <w:t xml:space="preserve"> of a copyright</w:t>
      </w:r>
    </w:p>
    <w:p w:rsidR="00674FC3" w:rsidRDefault="00674FC3" w:rsidP="00674FC3"/>
    <w:p w:rsidR="00674FC3" w:rsidRDefault="00674FC3" w:rsidP="00674FC3">
      <w:r>
        <w:t xml:space="preserve">Whether </w:t>
      </w:r>
      <w:proofErr w:type="spellStart"/>
      <w:r>
        <w:t>Johhn</w:t>
      </w:r>
      <w:proofErr w:type="spellEnd"/>
      <w:r>
        <w:t xml:space="preserve"> who is </w:t>
      </w:r>
      <w:proofErr w:type="spellStart"/>
      <w:r>
        <w:t>aforeigner</w:t>
      </w:r>
      <w:proofErr w:type="spellEnd"/>
      <w:r>
        <w:t xml:space="preserve"> can claim copyright in Nigeria</w:t>
      </w:r>
    </w:p>
    <w:p w:rsidR="00674FC3" w:rsidRDefault="00674FC3" w:rsidP="00674FC3"/>
    <w:p w:rsidR="00674FC3" w:rsidRDefault="00674FC3" w:rsidP="00674FC3">
      <w:r>
        <w:t xml:space="preserve">Whether </w:t>
      </w:r>
      <w:proofErr w:type="spellStart"/>
      <w:r>
        <w:t>Ope</w:t>
      </w:r>
      <w:proofErr w:type="spellEnd"/>
      <w:r>
        <w:t xml:space="preserve"> has right over the work </w:t>
      </w:r>
    </w:p>
    <w:p w:rsidR="00674FC3" w:rsidRDefault="00674FC3" w:rsidP="00674FC3"/>
    <w:p w:rsidR="00674FC3" w:rsidRDefault="00674FC3" w:rsidP="00674FC3">
      <w:proofErr w:type="gramStart"/>
      <w:r>
        <w:t>whether</w:t>
      </w:r>
      <w:proofErr w:type="gramEnd"/>
      <w:r>
        <w:t xml:space="preserve"> there is copyright </w:t>
      </w:r>
      <w:proofErr w:type="spellStart"/>
      <w:r>
        <w:t>infringment</w:t>
      </w:r>
      <w:proofErr w:type="spellEnd"/>
      <w:r>
        <w:t xml:space="preserve"> on the work</w:t>
      </w:r>
    </w:p>
    <w:p w:rsidR="00674FC3" w:rsidRDefault="00674FC3" w:rsidP="00674FC3"/>
    <w:p w:rsidR="00674FC3" w:rsidRDefault="00674FC3" w:rsidP="00674FC3">
      <w:proofErr w:type="gramStart"/>
      <w:r>
        <w:t>whether</w:t>
      </w:r>
      <w:proofErr w:type="gramEnd"/>
      <w:r>
        <w:t xml:space="preserve"> the work is eligible for copyright</w:t>
      </w:r>
    </w:p>
    <w:p w:rsidR="00674FC3" w:rsidRDefault="00674FC3" w:rsidP="00674FC3"/>
    <w:p w:rsidR="00674FC3" w:rsidRDefault="00674FC3" w:rsidP="00674FC3"/>
    <w:p w:rsidR="00674FC3" w:rsidRDefault="00674FC3" w:rsidP="00674FC3"/>
    <w:p w:rsidR="00674FC3" w:rsidRDefault="00674FC3" w:rsidP="00674FC3">
      <w:r>
        <w:t xml:space="preserve">There are various requirements of a copyright work which are </w:t>
      </w:r>
      <w:proofErr w:type="spellStart"/>
      <w:r>
        <w:t>originality</w:t>
      </w:r>
      <w:proofErr w:type="gramStart"/>
      <w:r>
        <w:t>,fixation</w:t>
      </w:r>
      <w:proofErr w:type="spellEnd"/>
      <w:proofErr w:type="gramEnd"/>
      <w:r>
        <w:t xml:space="preserve"> and qualification of the author. </w:t>
      </w:r>
      <w:proofErr w:type="spellStart"/>
      <w:r>
        <w:t>Originalty</w:t>
      </w:r>
      <w:proofErr w:type="spellEnd"/>
      <w:r>
        <w:t xml:space="preserve"> is the first requirement and the Act provides that a literary, musical or artistic </w:t>
      </w:r>
      <w:proofErr w:type="gramStart"/>
      <w:r>
        <w:t>work  shall</w:t>
      </w:r>
      <w:proofErr w:type="gramEnd"/>
      <w:r>
        <w:t xml:space="preserve"> not be </w:t>
      </w:r>
      <w:proofErr w:type="spellStart"/>
      <w:r>
        <w:t>ekigible</w:t>
      </w:r>
      <w:proofErr w:type="spellEnd"/>
      <w:r>
        <w:t xml:space="preserve"> for copyright unless sufficient effort has been put in the making of the work to make it original. </w:t>
      </w:r>
      <w:proofErr w:type="spellStart"/>
      <w:r>
        <w:t>Oiginality</w:t>
      </w:r>
      <w:proofErr w:type="spellEnd"/>
      <w:r>
        <w:t xml:space="preserve"> does not necessarily mean the work must be new. </w:t>
      </w:r>
      <w:proofErr w:type="gramStart"/>
      <w:r>
        <w:t>in</w:t>
      </w:r>
      <w:proofErr w:type="gramEnd"/>
      <w:r>
        <w:t xml:space="preserve"> Ladbroke Ltd v William Hill Ltd it was stated that originality means the work should </w:t>
      </w:r>
      <w:proofErr w:type="spellStart"/>
      <w:r>
        <w:t>mot</w:t>
      </w:r>
      <w:proofErr w:type="spellEnd"/>
      <w:r>
        <w:t xml:space="preserve"> be copied but must originate from the author. The second requirement is fixation. in S1(2)(b) the Act says that for copyright to subsist in a literary, musical or artistic work the work must have been fixed in a definite medium and the work must have been fixed in a medium of expression </w:t>
      </w:r>
      <w:proofErr w:type="spellStart"/>
      <w:r>
        <w:t>whic</w:t>
      </w:r>
      <w:proofErr w:type="spellEnd"/>
      <w:r>
        <w:t xml:space="preserve"> can later be developed. Fixation is basically what </w:t>
      </w:r>
      <w:proofErr w:type="spellStart"/>
      <w:r>
        <w:t>distinguises</w:t>
      </w:r>
      <w:proofErr w:type="spellEnd"/>
      <w:r>
        <w:t xml:space="preserve"> a work which is </w:t>
      </w:r>
      <w:proofErr w:type="spellStart"/>
      <w:r>
        <w:t>protectale</w:t>
      </w:r>
      <w:proofErr w:type="spellEnd"/>
      <w:r>
        <w:t xml:space="preserve"> from an </w:t>
      </w:r>
      <w:proofErr w:type="gramStart"/>
      <w:r>
        <w:t>idea .</w:t>
      </w:r>
      <w:proofErr w:type="gramEnd"/>
      <w:r>
        <w:t xml:space="preserve"> In the case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v TM </w:t>
      </w:r>
      <w:proofErr w:type="spellStart"/>
      <w:r>
        <w:t>iseli</w:t>
      </w:r>
      <w:proofErr w:type="spellEnd"/>
      <w:r>
        <w:t xml:space="preserve">, it was </w:t>
      </w:r>
      <w:proofErr w:type="spellStart"/>
      <w:r>
        <w:t>hekd</w:t>
      </w:r>
      <w:proofErr w:type="spellEnd"/>
      <w:r>
        <w:t xml:space="preserve"> that the </w:t>
      </w:r>
      <w:r>
        <w:lastRenderedPageBreak/>
        <w:t xml:space="preserve">written lyrics as well as the tapes containing the yet to be published songs sufficiently reduced the work into a permanent form from which it could be perceived within </w:t>
      </w:r>
      <w:proofErr w:type="gramStart"/>
      <w:r>
        <w:t>S1(</w:t>
      </w:r>
      <w:proofErr w:type="gramEnd"/>
      <w:r>
        <w:t>2)(b) of the Act. The third requirement applies to all categories of work. To qualify for copyright protection under Nigerian law there must be some connection between the work and Nigeria.</w:t>
      </w:r>
    </w:p>
    <w:p w:rsidR="00674FC3" w:rsidRDefault="00674FC3" w:rsidP="00674FC3"/>
    <w:p w:rsidR="00674FC3" w:rsidRDefault="00674FC3" w:rsidP="00674FC3"/>
    <w:p w:rsidR="00674FC3" w:rsidRDefault="00674FC3" w:rsidP="00674FC3"/>
    <w:p w:rsidR="00674FC3" w:rsidRDefault="00674FC3" w:rsidP="00674FC3">
      <w:r>
        <w:t xml:space="preserve">In Law before a person can qualify as an author for copyright protection in Nigeria </w:t>
      </w:r>
      <w:proofErr w:type="spellStart"/>
      <w:r>
        <w:t>ther</w:t>
      </w:r>
      <w:proofErr w:type="spellEnd"/>
      <w:r>
        <w:t xml:space="preserve"> must be a connection between the author and Nigeria which could be nationality or domicile of the author or place of </w:t>
      </w:r>
      <w:proofErr w:type="gramStart"/>
      <w:r>
        <w:t>publication .</w:t>
      </w:r>
      <w:proofErr w:type="gramEnd"/>
      <w:r>
        <w:t xml:space="preserve"> John is a foreigner which means he can sue for copyright </w:t>
      </w:r>
      <w:proofErr w:type="spellStart"/>
      <w:r>
        <w:t>infingement</w:t>
      </w:r>
      <w:proofErr w:type="spellEnd"/>
      <w:r>
        <w:t xml:space="preserve"> because </w:t>
      </w:r>
      <w:proofErr w:type="spellStart"/>
      <w:r>
        <w:t>Ghna</w:t>
      </w:r>
      <w:proofErr w:type="spellEnd"/>
      <w:r>
        <w:t xml:space="preserve"> one of the countries under the copyright protected countries under the Berne convention and is under a treaty with Nigeria. </w:t>
      </w:r>
      <w:proofErr w:type="gramStart"/>
      <w:r>
        <w:t>in</w:t>
      </w:r>
      <w:proofErr w:type="gramEnd"/>
      <w:r>
        <w:t xml:space="preserve"> Section 2(1) (a) if the author of one of the </w:t>
      </w:r>
      <w:proofErr w:type="spellStart"/>
      <w:r>
        <w:t>euthors</w:t>
      </w:r>
      <w:proofErr w:type="spellEnd"/>
      <w:r>
        <w:t xml:space="preserve"> of one of the work is a </w:t>
      </w:r>
      <w:proofErr w:type="spellStart"/>
      <w:r>
        <w:t>citixen</w:t>
      </w:r>
      <w:proofErr w:type="spellEnd"/>
      <w:r>
        <w:t xml:space="preserve"> </w:t>
      </w:r>
      <w:proofErr w:type="spellStart"/>
      <w:r>
        <w:t>ordomicile</w:t>
      </w:r>
      <w:proofErr w:type="spellEnd"/>
      <w:r>
        <w:t xml:space="preserve"> in Nigeria such work will </w:t>
      </w:r>
      <w:proofErr w:type="spellStart"/>
      <w:r>
        <w:t>quqlify</w:t>
      </w:r>
      <w:proofErr w:type="spellEnd"/>
      <w:r>
        <w:t xml:space="preserve"> for copyright protection in Nigeria. John is domicile in Nigeria as he is a student in </w:t>
      </w:r>
      <w:proofErr w:type="spellStart"/>
      <w:r>
        <w:t>Abuad</w:t>
      </w:r>
      <w:proofErr w:type="spellEnd"/>
      <w:r>
        <w:t xml:space="preserve"> and this does not prevent him from getting justice because Ghana is a member of ECOWAS. Section 3 of the Act says that publication becomes relevant where the work has not been subject to the nationality or domicile of the author.</w:t>
      </w:r>
    </w:p>
    <w:p w:rsidR="00674FC3" w:rsidRDefault="00674FC3" w:rsidP="00674FC3"/>
    <w:p w:rsidR="00674FC3" w:rsidRDefault="00674FC3" w:rsidP="00674FC3">
      <w:r>
        <w:t xml:space="preserve">In order for a work to be eligible for copyright protection the work must fall within the scope of subject matter specified under S 1(1) of the Act. </w:t>
      </w:r>
      <w:proofErr w:type="gramStart"/>
      <w:r>
        <w:t>there</w:t>
      </w:r>
      <w:proofErr w:type="gramEnd"/>
      <w:r>
        <w:t xml:space="preserve"> are six categories of works which are </w:t>
      </w:r>
      <w:proofErr w:type="spellStart"/>
      <w:r>
        <w:t>literary,musical</w:t>
      </w:r>
      <w:proofErr w:type="spellEnd"/>
      <w:r>
        <w:t xml:space="preserve">, artistic, cinematograph, sound recording and broadcast. Under </w:t>
      </w:r>
      <w:proofErr w:type="gramStart"/>
      <w:r>
        <w:t>S1(</w:t>
      </w:r>
      <w:proofErr w:type="gramEnd"/>
      <w:r>
        <w:t xml:space="preserve">2)(a) of  the act a literary, musical or artistic work shall not be eligible for copyright unless the </w:t>
      </w:r>
      <w:proofErr w:type="spellStart"/>
      <w:r>
        <w:t>sufficiecnt</w:t>
      </w:r>
      <w:proofErr w:type="spellEnd"/>
      <w:r>
        <w:t xml:space="preserve"> effort, time or skill, </w:t>
      </w:r>
      <w:proofErr w:type="spellStart"/>
      <w:r>
        <w:t>judment</w:t>
      </w:r>
      <w:proofErr w:type="spellEnd"/>
      <w:r>
        <w:t xml:space="preserve">, </w:t>
      </w:r>
      <w:proofErr w:type="spellStart"/>
      <w:r>
        <w:t>labour</w:t>
      </w:r>
      <w:proofErr w:type="spellEnd"/>
      <w:r>
        <w:t xml:space="preserve"> has been expended in the work by the author. In the case University of London Press v University of Tutorial Press where Peterson J held that copyright Act is not concerned with originality of </w:t>
      </w:r>
      <w:proofErr w:type="gramStart"/>
      <w:r>
        <w:t>ideas  but</w:t>
      </w:r>
      <w:proofErr w:type="gramEnd"/>
      <w:r>
        <w:t xml:space="preserve"> with the </w:t>
      </w:r>
      <w:proofErr w:type="spellStart"/>
      <w:r>
        <w:t>expresion</w:t>
      </w:r>
      <w:proofErr w:type="spellEnd"/>
      <w:r>
        <w:t xml:space="preserve"> of thoughts. It was established in this case that a work must not be copied form another work but must originate from the author.</w:t>
      </w:r>
    </w:p>
    <w:p w:rsidR="00674FC3" w:rsidRDefault="00674FC3" w:rsidP="00674FC3"/>
    <w:p w:rsidR="00964DF9" w:rsidRDefault="00674FC3" w:rsidP="00674FC3">
      <w:r>
        <w:t xml:space="preserve">In Conclusion I will </w:t>
      </w:r>
      <w:proofErr w:type="spellStart"/>
      <w:r>
        <w:t>advice</w:t>
      </w:r>
      <w:proofErr w:type="spellEnd"/>
      <w:r>
        <w:t xml:space="preserve"> John to sue </w:t>
      </w:r>
      <w:proofErr w:type="spellStart"/>
      <w:r>
        <w:t>Ope</w:t>
      </w:r>
      <w:proofErr w:type="spellEnd"/>
      <w:r>
        <w:t xml:space="preserve"> for infringement of copyright. John can claim for copyright because he satisfies all the requirements.</w:t>
      </w:r>
      <w:bookmarkStart w:id="0" w:name="_GoBack"/>
      <w:bookmarkEnd w:id="0"/>
    </w:p>
    <w:sectPr w:rsidR="0096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3"/>
    <w:rsid w:val="00674FC3"/>
    <w:rsid w:val="009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2020-05-08T19:15:00Z</dcterms:created>
  <dcterms:modified xsi:type="dcterms:W3CDTF">2020-05-08T19:16:00Z</dcterms:modified>
</cp:coreProperties>
</file>