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734B" w:rsidRPr="00F05256" w:rsidRDefault="00E2734B" w:rsidP="003963C1">
      <w:pPr>
        <w:spacing w:after="0" w:line="360" w:lineRule="auto"/>
        <w:jc w:val="both"/>
        <w:rPr>
          <w:rFonts w:ascii="Times New Roman" w:hAnsi="Times New Roman" w:cs="Times New Roman"/>
          <w:b/>
          <w:sz w:val="44"/>
          <w:szCs w:val="44"/>
        </w:rPr>
      </w:pPr>
      <w:r w:rsidRPr="00F05256">
        <w:rPr>
          <w:rFonts w:ascii="Times New Roman" w:hAnsi="Times New Roman" w:cs="Times New Roman"/>
          <w:b/>
          <w:sz w:val="44"/>
          <w:szCs w:val="44"/>
        </w:rPr>
        <w:t xml:space="preserve">NAME: OYINLOLA TIMISAYO ESTHER </w:t>
      </w:r>
    </w:p>
    <w:p w:rsidR="00E2734B" w:rsidRPr="00F05256" w:rsidRDefault="00E2734B" w:rsidP="003963C1">
      <w:pPr>
        <w:spacing w:after="0" w:line="360" w:lineRule="auto"/>
        <w:jc w:val="both"/>
        <w:rPr>
          <w:rFonts w:ascii="Times New Roman" w:hAnsi="Times New Roman" w:cs="Times New Roman"/>
          <w:b/>
          <w:sz w:val="44"/>
          <w:szCs w:val="44"/>
        </w:rPr>
      </w:pPr>
    </w:p>
    <w:p w:rsidR="00E2734B" w:rsidRPr="00F05256" w:rsidRDefault="00E2734B" w:rsidP="003963C1">
      <w:pPr>
        <w:spacing w:after="0" w:line="360" w:lineRule="auto"/>
        <w:jc w:val="both"/>
        <w:rPr>
          <w:rFonts w:ascii="Times New Roman" w:hAnsi="Times New Roman" w:cs="Times New Roman"/>
          <w:b/>
          <w:sz w:val="44"/>
          <w:szCs w:val="44"/>
        </w:rPr>
      </w:pPr>
      <w:r w:rsidRPr="00F05256">
        <w:rPr>
          <w:rFonts w:ascii="Times New Roman" w:hAnsi="Times New Roman" w:cs="Times New Roman"/>
          <w:b/>
          <w:sz w:val="44"/>
          <w:szCs w:val="44"/>
        </w:rPr>
        <w:t>MATRIC NUMBER: 17/LAW01/261</w:t>
      </w:r>
    </w:p>
    <w:p w:rsidR="00E2734B" w:rsidRPr="00F05256" w:rsidRDefault="00E2734B" w:rsidP="003963C1">
      <w:pPr>
        <w:spacing w:after="0" w:line="360" w:lineRule="auto"/>
        <w:jc w:val="both"/>
        <w:rPr>
          <w:rFonts w:ascii="Times New Roman" w:hAnsi="Times New Roman" w:cs="Times New Roman"/>
          <w:b/>
          <w:sz w:val="44"/>
          <w:szCs w:val="44"/>
        </w:rPr>
      </w:pPr>
    </w:p>
    <w:p w:rsidR="00E2734B" w:rsidRPr="00F05256" w:rsidRDefault="00E2734B" w:rsidP="003963C1">
      <w:pPr>
        <w:spacing w:after="0" w:line="360" w:lineRule="auto"/>
        <w:jc w:val="both"/>
        <w:rPr>
          <w:rFonts w:ascii="Times New Roman" w:hAnsi="Times New Roman" w:cs="Times New Roman"/>
          <w:b/>
          <w:sz w:val="44"/>
          <w:szCs w:val="44"/>
        </w:rPr>
      </w:pPr>
      <w:r w:rsidRPr="00F05256">
        <w:rPr>
          <w:rFonts w:ascii="Times New Roman" w:hAnsi="Times New Roman" w:cs="Times New Roman"/>
          <w:b/>
          <w:sz w:val="44"/>
          <w:szCs w:val="44"/>
        </w:rPr>
        <w:t>COURSE TITLE: LAW OF TORTS II</w:t>
      </w:r>
    </w:p>
    <w:p w:rsidR="00E2734B" w:rsidRPr="00F05256" w:rsidRDefault="00E2734B" w:rsidP="003963C1">
      <w:pPr>
        <w:spacing w:after="0" w:line="360" w:lineRule="auto"/>
        <w:jc w:val="both"/>
        <w:rPr>
          <w:rFonts w:ascii="Times New Roman" w:hAnsi="Times New Roman" w:cs="Times New Roman"/>
          <w:b/>
          <w:sz w:val="44"/>
          <w:szCs w:val="44"/>
        </w:rPr>
      </w:pPr>
    </w:p>
    <w:p w:rsidR="00E2734B" w:rsidRDefault="00E2734B" w:rsidP="003963C1">
      <w:pPr>
        <w:spacing w:after="0" w:line="360" w:lineRule="auto"/>
        <w:jc w:val="both"/>
        <w:rPr>
          <w:rFonts w:ascii="Times New Roman" w:hAnsi="Times New Roman" w:cs="Times New Roman"/>
          <w:b/>
          <w:sz w:val="44"/>
          <w:szCs w:val="44"/>
        </w:rPr>
      </w:pPr>
      <w:r w:rsidRPr="00F05256">
        <w:rPr>
          <w:rFonts w:ascii="Times New Roman" w:hAnsi="Times New Roman" w:cs="Times New Roman"/>
          <w:b/>
          <w:sz w:val="44"/>
          <w:szCs w:val="44"/>
        </w:rPr>
        <w:t>COURSE CODE: LPB 302</w:t>
      </w:r>
    </w:p>
    <w:p w:rsidR="00E2734B" w:rsidRDefault="00E2734B" w:rsidP="003963C1">
      <w:pPr>
        <w:spacing w:after="0" w:line="360" w:lineRule="auto"/>
        <w:jc w:val="both"/>
        <w:rPr>
          <w:rFonts w:ascii="Times New Roman" w:hAnsi="Times New Roman" w:cs="Times New Roman"/>
          <w:b/>
          <w:sz w:val="44"/>
          <w:szCs w:val="44"/>
        </w:rPr>
      </w:pPr>
    </w:p>
    <w:p w:rsidR="00E2734B" w:rsidRDefault="00E2734B" w:rsidP="003963C1">
      <w:pPr>
        <w:spacing w:after="0" w:line="360" w:lineRule="auto"/>
        <w:jc w:val="both"/>
        <w:rPr>
          <w:rFonts w:ascii="Times New Roman" w:hAnsi="Times New Roman" w:cs="Times New Roman"/>
          <w:b/>
          <w:sz w:val="44"/>
          <w:szCs w:val="44"/>
        </w:rPr>
      </w:pPr>
      <w:r>
        <w:rPr>
          <w:rFonts w:ascii="Times New Roman" w:hAnsi="Times New Roman" w:cs="Times New Roman"/>
          <w:b/>
          <w:sz w:val="44"/>
          <w:szCs w:val="44"/>
        </w:rPr>
        <w:t xml:space="preserve">LECTURER: </w:t>
      </w:r>
      <w:r w:rsidR="00A4144F">
        <w:rPr>
          <w:rFonts w:ascii="Times New Roman" w:hAnsi="Times New Roman" w:cs="Times New Roman"/>
          <w:b/>
          <w:sz w:val="44"/>
          <w:szCs w:val="44"/>
        </w:rPr>
        <w:t xml:space="preserve">MRS </w:t>
      </w:r>
      <w:r>
        <w:rPr>
          <w:rFonts w:ascii="Times New Roman" w:hAnsi="Times New Roman" w:cs="Times New Roman"/>
          <w:b/>
          <w:sz w:val="44"/>
          <w:szCs w:val="44"/>
        </w:rPr>
        <w:t>APARA</w:t>
      </w:r>
    </w:p>
    <w:p w:rsidR="00E2734B" w:rsidRDefault="00E2734B" w:rsidP="003963C1">
      <w:pPr>
        <w:spacing w:after="0" w:line="360" w:lineRule="auto"/>
        <w:jc w:val="both"/>
        <w:rPr>
          <w:rFonts w:ascii="Times New Roman" w:hAnsi="Times New Roman" w:cs="Times New Roman"/>
          <w:b/>
          <w:sz w:val="44"/>
          <w:szCs w:val="44"/>
        </w:rPr>
      </w:pPr>
    </w:p>
    <w:p w:rsidR="00E2734B" w:rsidRDefault="00E2734B" w:rsidP="003963C1">
      <w:pPr>
        <w:spacing w:after="0" w:line="360" w:lineRule="auto"/>
        <w:jc w:val="both"/>
        <w:rPr>
          <w:rFonts w:ascii="Times New Roman" w:hAnsi="Times New Roman" w:cs="Times New Roman"/>
          <w:b/>
          <w:sz w:val="44"/>
          <w:szCs w:val="44"/>
          <w:u w:val="single"/>
        </w:rPr>
      </w:pPr>
      <w:r w:rsidRPr="00E2734B">
        <w:rPr>
          <w:rFonts w:ascii="Times New Roman" w:hAnsi="Times New Roman" w:cs="Times New Roman"/>
          <w:b/>
          <w:sz w:val="44"/>
          <w:szCs w:val="44"/>
          <w:u w:val="single"/>
        </w:rPr>
        <w:t>ASSIGNMENT QUESTION</w:t>
      </w:r>
    </w:p>
    <w:p w:rsidR="00E2734B" w:rsidRDefault="00E2734B" w:rsidP="003963C1">
      <w:pPr>
        <w:spacing w:after="0" w:line="360" w:lineRule="auto"/>
        <w:jc w:val="both"/>
        <w:rPr>
          <w:rFonts w:ascii="Times New Roman" w:hAnsi="Times New Roman" w:cs="Times New Roman"/>
          <w:sz w:val="44"/>
          <w:szCs w:val="44"/>
        </w:rPr>
      </w:pPr>
      <w:r w:rsidRPr="00E2734B">
        <w:rPr>
          <w:rFonts w:ascii="Times New Roman" w:hAnsi="Times New Roman" w:cs="Times New Roman"/>
          <w:sz w:val="44"/>
          <w:szCs w:val="44"/>
        </w:rPr>
        <w:t>Discuss the relevance of Passing Off as a form of Economic Torts in the 21</w:t>
      </w:r>
      <w:r w:rsidRPr="00E2734B">
        <w:rPr>
          <w:rFonts w:ascii="Times New Roman" w:hAnsi="Times New Roman" w:cs="Times New Roman"/>
          <w:sz w:val="44"/>
          <w:szCs w:val="44"/>
          <w:vertAlign w:val="superscript"/>
        </w:rPr>
        <w:t>st</w:t>
      </w:r>
      <w:r w:rsidRPr="00E2734B">
        <w:rPr>
          <w:rFonts w:ascii="Times New Roman" w:hAnsi="Times New Roman" w:cs="Times New Roman"/>
          <w:sz w:val="44"/>
          <w:szCs w:val="44"/>
        </w:rPr>
        <w:t xml:space="preserve"> Century Nigeria. </w:t>
      </w:r>
    </w:p>
    <w:p w:rsidR="00E2734B" w:rsidRDefault="00E2734B" w:rsidP="003963C1">
      <w:pPr>
        <w:jc w:val="both"/>
        <w:rPr>
          <w:u w:val="single"/>
        </w:rPr>
      </w:pPr>
    </w:p>
    <w:p w:rsidR="00E2734B" w:rsidRDefault="00E2734B" w:rsidP="003963C1">
      <w:pPr>
        <w:jc w:val="both"/>
        <w:rPr>
          <w:u w:val="single"/>
        </w:rPr>
      </w:pPr>
    </w:p>
    <w:p w:rsidR="00E2734B" w:rsidRDefault="00E2734B" w:rsidP="003963C1">
      <w:pPr>
        <w:jc w:val="both"/>
        <w:rPr>
          <w:u w:val="single"/>
        </w:rPr>
      </w:pPr>
    </w:p>
    <w:p w:rsidR="003D7AD9" w:rsidRDefault="003D7AD9" w:rsidP="003963C1">
      <w:pPr>
        <w:spacing w:line="360" w:lineRule="auto"/>
        <w:ind w:right="-567"/>
        <w:jc w:val="both"/>
        <w:rPr>
          <w:u w:val="single"/>
        </w:rPr>
      </w:pPr>
    </w:p>
    <w:p w:rsidR="001A7B55" w:rsidRDefault="001A7B55" w:rsidP="003963C1">
      <w:pPr>
        <w:spacing w:line="360" w:lineRule="auto"/>
        <w:ind w:right="-567"/>
        <w:jc w:val="both"/>
        <w:rPr>
          <w:rFonts w:ascii="Times New Roman" w:hAnsi="Times New Roman" w:cs="Times New Roman"/>
          <w:b/>
          <w:sz w:val="24"/>
          <w:szCs w:val="24"/>
          <w:u w:val="single"/>
        </w:rPr>
      </w:pPr>
    </w:p>
    <w:p w:rsidR="001A7B55" w:rsidRDefault="001A7B55" w:rsidP="003963C1">
      <w:pPr>
        <w:spacing w:line="360" w:lineRule="auto"/>
        <w:ind w:right="-567"/>
        <w:jc w:val="both"/>
        <w:rPr>
          <w:rFonts w:ascii="Times New Roman" w:hAnsi="Times New Roman" w:cs="Times New Roman"/>
          <w:b/>
          <w:sz w:val="24"/>
          <w:szCs w:val="24"/>
          <w:u w:val="single"/>
        </w:rPr>
      </w:pPr>
    </w:p>
    <w:p w:rsidR="001A7B55" w:rsidRDefault="001A7B55" w:rsidP="003963C1">
      <w:pPr>
        <w:spacing w:line="360" w:lineRule="auto"/>
        <w:ind w:right="-567"/>
        <w:jc w:val="both"/>
        <w:rPr>
          <w:rFonts w:ascii="Times New Roman" w:hAnsi="Times New Roman" w:cs="Times New Roman"/>
          <w:b/>
          <w:sz w:val="24"/>
          <w:szCs w:val="24"/>
          <w:u w:val="single"/>
        </w:rPr>
      </w:pPr>
    </w:p>
    <w:p w:rsidR="00E2734B" w:rsidRDefault="00E2734B" w:rsidP="003963C1">
      <w:pPr>
        <w:spacing w:line="360" w:lineRule="auto"/>
        <w:ind w:right="-567"/>
        <w:jc w:val="both"/>
        <w:rPr>
          <w:rFonts w:ascii="Times New Roman" w:hAnsi="Times New Roman" w:cs="Times New Roman"/>
          <w:b/>
          <w:sz w:val="24"/>
          <w:szCs w:val="24"/>
          <w:u w:val="single"/>
        </w:rPr>
      </w:pPr>
      <w:r w:rsidRPr="007C0B75">
        <w:rPr>
          <w:rFonts w:ascii="Times New Roman" w:hAnsi="Times New Roman" w:cs="Times New Roman"/>
          <w:b/>
          <w:sz w:val="24"/>
          <w:szCs w:val="24"/>
          <w:u w:val="single"/>
        </w:rPr>
        <w:lastRenderedPageBreak/>
        <w:t xml:space="preserve">ABSTRACT </w:t>
      </w:r>
    </w:p>
    <w:p w:rsidR="004F6430" w:rsidRPr="00D569ED" w:rsidRDefault="00C547F8" w:rsidP="003963C1">
      <w:pPr>
        <w:spacing w:line="360" w:lineRule="auto"/>
        <w:ind w:right="-567"/>
        <w:jc w:val="both"/>
        <w:rPr>
          <w:rFonts w:ascii="Times New Roman" w:hAnsi="Times New Roman" w:cs="Times New Roman"/>
          <w:i/>
          <w:sz w:val="24"/>
          <w:szCs w:val="24"/>
        </w:rPr>
      </w:pPr>
      <w:r>
        <w:rPr>
          <w:rFonts w:ascii="Times New Roman" w:hAnsi="Times New Roman" w:cs="Times New Roman"/>
          <w:i/>
          <w:sz w:val="24"/>
          <w:szCs w:val="24"/>
        </w:rPr>
        <w:t>This paper</w:t>
      </w:r>
      <w:r w:rsidR="004F6430" w:rsidRPr="00D569ED">
        <w:rPr>
          <w:rFonts w:ascii="Times New Roman" w:hAnsi="Times New Roman" w:cs="Times New Roman"/>
          <w:i/>
          <w:sz w:val="24"/>
          <w:szCs w:val="24"/>
        </w:rPr>
        <w:t xml:space="preserve"> considers the concept of economi</w:t>
      </w:r>
      <w:r>
        <w:rPr>
          <w:rFonts w:ascii="Times New Roman" w:hAnsi="Times New Roman" w:cs="Times New Roman"/>
          <w:i/>
          <w:sz w:val="24"/>
          <w:szCs w:val="24"/>
        </w:rPr>
        <w:t>c tort, with particular reference to the tort</w:t>
      </w:r>
      <w:r w:rsidR="004F6430" w:rsidRPr="00D569ED">
        <w:rPr>
          <w:rFonts w:ascii="Times New Roman" w:hAnsi="Times New Roman" w:cs="Times New Roman"/>
          <w:i/>
          <w:sz w:val="24"/>
          <w:szCs w:val="24"/>
        </w:rPr>
        <w:t xml:space="preserve"> of passing off as an economic tort. A critical analysis as to the concept, features, forms, defences and remedies of the tort of passing off will be clearly stated. At the ends o</w:t>
      </w:r>
      <w:r>
        <w:rPr>
          <w:rFonts w:ascii="Times New Roman" w:hAnsi="Times New Roman" w:cs="Times New Roman"/>
          <w:i/>
          <w:sz w:val="24"/>
          <w:szCs w:val="24"/>
        </w:rPr>
        <w:t>f this paper, this writer seeks to establish the relev</w:t>
      </w:r>
      <w:r w:rsidR="004F6430" w:rsidRPr="00D569ED">
        <w:rPr>
          <w:rFonts w:ascii="Times New Roman" w:hAnsi="Times New Roman" w:cs="Times New Roman"/>
          <w:i/>
          <w:sz w:val="24"/>
          <w:szCs w:val="24"/>
        </w:rPr>
        <w:t xml:space="preserve">ance of the tort of passing </w:t>
      </w:r>
      <w:r>
        <w:rPr>
          <w:rFonts w:ascii="Times New Roman" w:hAnsi="Times New Roman" w:cs="Times New Roman"/>
          <w:i/>
          <w:sz w:val="24"/>
          <w:szCs w:val="24"/>
        </w:rPr>
        <w:t xml:space="preserve">and also establishing </w:t>
      </w:r>
      <w:r w:rsidR="00D569ED" w:rsidRPr="00D569ED">
        <w:rPr>
          <w:rFonts w:ascii="Times New Roman" w:hAnsi="Times New Roman" w:cs="Times New Roman"/>
          <w:i/>
          <w:sz w:val="24"/>
          <w:szCs w:val="24"/>
        </w:rPr>
        <w:t xml:space="preserve">case laws, where appropriate, in order to buttress the facts of its relevance. </w:t>
      </w:r>
    </w:p>
    <w:p w:rsidR="00E2734B" w:rsidRPr="007C0B75" w:rsidRDefault="00E2734B" w:rsidP="003963C1">
      <w:pPr>
        <w:spacing w:line="360" w:lineRule="auto"/>
        <w:ind w:right="-567"/>
        <w:jc w:val="both"/>
        <w:rPr>
          <w:rFonts w:ascii="Times New Roman" w:hAnsi="Times New Roman" w:cs="Times New Roman"/>
          <w:b/>
          <w:sz w:val="24"/>
          <w:szCs w:val="24"/>
          <w:u w:val="single"/>
        </w:rPr>
      </w:pPr>
      <w:r w:rsidRPr="007C0B75">
        <w:rPr>
          <w:rFonts w:ascii="Times New Roman" w:hAnsi="Times New Roman" w:cs="Times New Roman"/>
          <w:b/>
          <w:sz w:val="24"/>
          <w:szCs w:val="24"/>
          <w:u w:val="single"/>
        </w:rPr>
        <w:t>INTRODUCTION</w:t>
      </w:r>
    </w:p>
    <w:p w:rsidR="003963C1" w:rsidRDefault="0097213D" w:rsidP="003963C1">
      <w:pPr>
        <w:spacing w:line="360" w:lineRule="auto"/>
        <w:ind w:right="-567"/>
        <w:jc w:val="both"/>
        <w:rPr>
          <w:rFonts w:ascii="Times New Roman" w:hAnsi="Times New Roman" w:cs="Times New Roman"/>
          <w:sz w:val="24"/>
          <w:szCs w:val="24"/>
        </w:rPr>
      </w:pPr>
      <w:r w:rsidRPr="007C0B75">
        <w:rPr>
          <w:rFonts w:ascii="Times New Roman" w:hAnsi="Times New Roman" w:cs="Times New Roman"/>
          <w:sz w:val="24"/>
          <w:szCs w:val="24"/>
        </w:rPr>
        <w:t xml:space="preserve">Economic torts are torts which inflict economic or financial loss. </w:t>
      </w:r>
      <w:r w:rsidR="0083323A" w:rsidRPr="007C0B75">
        <w:rPr>
          <w:rFonts w:ascii="Times New Roman" w:hAnsi="Times New Roman" w:cs="Times New Roman"/>
          <w:sz w:val="24"/>
          <w:szCs w:val="24"/>
        </w:rPr>
        <w:t xml:space="preserve">It </w:t>
      </w:r>
      <w:r w:rsidR="00A91B14">
        <w:rPr>
          <w:rFonts w:ascii="Times New Roman" w:hAnsi="Times New Roman" w:cs="Times New Roman"/>
          <w:sz w:val="24"/>
          <w:szCs w:val="24"/>
        </w:rPr>
        <w:t>seeks to protect</w:t>
      </w:r>
      <w:r w:rsidR="007A7DE4" w:rsidRPr="007C0B75">
        <w:rPr>
          <w:rFonts w:ascii="Times New Roman" w:hAnsi="Times New Roman" w:cs="Times New Roman"/>
          <w:sz w:val="24"/>
          <w:szCs w:val="24"/>
        </w:rPr>
        <w:t xml:space="preserve"> a person’s financial interests. </w:t>
      </w:r>
      <w:r w:rsidR="009F2233" w:rsidRPr="007C0B75">
        <w:rPr>
          <w:rFonts w:ascii="Times New Roman" w:hAnsi="Times New Roman" w:cs="Times New Roman"/>
          <w:sz w:val="24"/>
          <w:szCs w:val="24"/>
        </w:rPr>
        <w:t xml:space="preserve">Some forms of economic tort include interference with contract, civil conspiracy, passing off, amongst others. However, the focus of </w:t>
      </w:r>
      <w:r w:rsidR="007C0B75">
        <w:rPr>
          <w:rFonts w:ascii="Times New Roman" w:hAnsi="Times New Roman" w:cs="Times New Roman"/>
          <w:sz w:val="24"/>
          <w:szCs w:val="24"/>
        </w:rPr>
        <w:t>disco</w:t>
      </w:r>
      <w:r w:rsidR="00C547F8">
        <w:rPr>
          <w:rFonts w:ascii="Times New Roman" w:hAnsi="Times New Roman" w:cs="Times New Roman"/>
          <w:sz w:val="24"/>
          <w:szCs w:val="24"/>
        </w:rPr>
        <w:t xml:space="preserve">urse is the tort of </w:t>
      </w:r>
      <w:r w:rsidR="009F2233" w:rsidRPr="007C0B75">
        <w:rPr>
          <w:rFonts w:ascii="Times New Roman" w:hAnsi="Times New Roman" w:cs="Times New Roman"/>
          <w:sz w:val="24"/>
          <w:szCs w:val="24"/>
        </w:rPr>
        <w:t xml:space="preserve">passing off as an economic tort. Passing off could be identified as an economic tort because the subject matter of the tort of passing off is the protection of the plaintiff’s financial interest which is also the very subject matter or purpose of economic torts. </w:t>
      </w:r>
    </w:p>
    <w:p w:rsidR="00AC16D3" w:rsidRPr="007C0B75" w:rsidRDefault="007A7DE4" w:rsidP="003963C1">
      <w:pPr>
        <w:spacing w:line="360" w:lineRule="auto"/>
        <w:ind w:right="-567"/>
        <w:jc w:val="both"/>
        <w:rPr>
          <w:rFonts w:ascii="Times New Roman" w:hAnsi="Times New Roman" w:cs="Times New Roman"/>
          <w:b/>
          <w:sz w:val="24"/>
          <w:szCs w:val="24"/>
          <w:u w:val="single"/>
        </w:rPr>
      </w:pPr>
      <w:r w:rsidRPr="007C0B75">
        <w:rPr>
          <w:rFonts w:ascii="Times New Roman" w:hAnsi="Times New Roman" w:cs="Times New Roman"/>
          <w:b/>
          <w:sz w:val="24"/>
          <w:szCs w:val="24"/>
          <w:u w:val="single"/>
        </w:rPr>
        <w:t>DEFINITION OF PASSING OFF</w:t>
      </w:r>
    </w:p>
    <w:p w:rsidR="008E19E0" w:rsidRPr="007C0B75" w:rsidRDefault="00AC16D3" w:rsidP="003963C1">
      <w:pPr>
        <w:spacing w:line="360" w:lineRule="auto"/>
        <w:ind w:right="-567"/>
        <w:jc w:val="both"/>
        <w:rPr>
          <w:rFonts w:ascii="Times New Roman" w:hAnsi="Times New Roman" w:cs="Times New Roman"/>
          <w:sz w:val="24"/>
          <w:szCs w:val="24"/>
        </w:rPr>
      </w:pPr>
      <w:r w:rsidRPr="007C0B75">
        <w:rPr>
          <w:rFonts w:ascii="Times New Roman" w:hAnsi="Times New Roman" w:cs="Times New Roman"/>
          <w:sz w:val="24"/>
          <w:szCs w:val="24"/>
        </w:rPr>
        <w:t>Passing off</w:t>
      </w:r>
      <w:r w:rsidR="00734178" w:rsidRPr="007C0B75">
        <w:rPr>
          <w:rFonts w:ascii="Times New Roman" w:hAnsi="Times New Roman" w:cs="Times New Roman"/>
          <w:sz w:val="24"/>
          <w:szCs w:val="24"/>
        </w:rPr>
        <w:t xml:space="preserve"> can be defined as </w:t>
      </w:r>
      <w:r w:rsidR="00814899" w:rsidRPr="007C0B75">
        <w:rPr>
          <w:rFonts w:ascii="Times New Roman" w:hAnsi="Times New Roman" w:cs="Times New Roman"/>
          <w:sz w:val="24"/>
          <w:szCs w:val="24"/>
        </w:rPr>
        <w:t>the false representation of one’</w:t>
      </w:r>
      <w:r w:rsidR="007A7DE4" w:rsidRPr="007C0B75">
        <w:rPr>
          <w:rFonts w:ascii="Times New Roman" w:hAnsi="Times New Roman" w:cs="Times New Roman"/>
          <w:sz w:val="24"/>
          <w:szCs w:val="24"/>
        </w:rPr>
        <w:t xml:space="preserve">s products, </w:t>
      </w:r>
      <w:r w:rsidR="00814899" w:rsidRPr="007C0B75">
        <w:rPr>
          <w:rFonts w:ascii="Times New Roman" w:hAnsi="Times New Roman" w:cs="Times New Roman"/>
          <w:sz w:val="24"/>
          <w:szCs w:val="24"/>
        </w:rPr>
        <w:t>services, or business as the</w:t>
      </w:r>
      <w:r w:rsidR="007A7DE4" w:rsidRPr="007C0B75">
        <w:rPr>
          <w:rFonts w:ascii="Times New Roman" w:hAnsi="Times New Roman" w:cs="Times New Roman"/>
          <w:sz w:val="24"/>
          <w:szCs w:val="24"/>
        </w:rPr>
        <w:t xml:space="preserve"> business of another person to customers </w:t>
      </w:r>
      <w:r w:rsidR="009F2233" w:rsidRPr="007C0B75">
        <w:rPr>
          <w:rFonts w:ascii="Times New Roman" w:hAnsi="Times New Roman" w:cs="Times New Roman"/>
          <w:sz w:val="24"/>
          <w:szCs w:val="24"/>
        </w:rPr>
        <w:t xml:space="preserve">for the customers to patronise them. It can also be defined as the selling of one’s business, products or services as if it were that of another person, whose </w:t>
      </w:r>
      <w:bookmarkStart w:id="0" w:name="_GoBack"/>
      <w:bookmarkEnd w:id="0"/>
      <w:r w:rsidR="009F2233" w:rsidRPr="007C0B75">
        <w:rPr>
          <w:rFonts w:ascii="Times New Roman" w:hAnsi="Times New Roman" w:cs="Times New Roman"/>
          <w:sz w:val="24"/>
          <w:szCs w:val="24"/>
        </w:rPr>
        <w:t>reputation and goodwill one thereby enjoys</w:t>
      </w:r>
      <w:r w:rsidR="009E2554">
        <w:rPr>
          <w:rStyle w:val="FootnoteReference"/>
          <w:rFonts w:ascii="Times New Roman" w:hAnsi="Times New Roman" w:cs="Times New Roman"/>
          <w:sz w:val="24"/>
          <w:szCs w:val="24"/>
        </w:rPr>
        <w:footnoteReference w:id="1"/>
      </w:r>
      <w:r w:rsidR="009F2233" w:rsidRPr="007C0B75">
        <w:rPr>
          <w:rFonts w:ascii="Times New Roman" w:hAnsi="Times New Roman" w:cs="Times New Roman"/>
          <w:sz w:val="24"/>
          <w:szCs w:val="24"/>
        </w:rPr>
        <w:t xml:space="preserve">. </w:t>
      </w:r>
    </w:p>
    <w:p w:rsidR="007A7DE4" w:rsidRDefault="007A7DE4" w:rsidP="003963C1">
      <w:pPr>
        <w:spacing w:line="360" w:lineRule="auto"/>
        <w:ind w:right="-567"/>
        <w:jc w:val="both"/>
        <w:rPr>
          <w:rFonts w:ascii="Times New Roman" w:hAnsi="Times New Roman" w:cs="Times New Roman"/>
          <w:b/>
          <w:sz w:val="24"/>
          <w:szCs w:val="24"/>
          <w:u w:val="single"/>
        </w:rPr>
      </w:pPr>
      <w:r w:rsidRPr="007C0B75">
        <w:rPr>
          <w:rFonts w:ascii="Times New Roman" w:hAnsi="Times New Roman" w:cs="Times New Roman"/>
          <w:b/>
          <w:sz w:val="24"/>
          <w:szCs w:val="24"/>
          <w:u w:val="single"/>
        </w:rPr>
        <w:t>PURPOSE OF THE LAW OF PASSING OFF</w:t>
      </w:r>
    </w:p>
    <w:p w:rsidR="003963C1" w:rsidRDefault="000774D7" w:rsidP="003963C1">
      <w:pPr>
        <w:spacing w:line="360" w:lineRule="auto"/>
        <w:ind w:right="-567"/>
        <w:jc w:val="both"/>
        <w:rPr>
          <w:rFonts w:ascii="Times New Roman" w:hAnsi="Times New Roman" w:cs="Times New Roman"/>
          <w:sz w:val="24"/>
          <w:szCs w:val="24"/>
        </w:rPr>
      </w:pPr>
      <w:r>
        <w:rPr>
          <w:rFonts w:ascii="Times New Roman" w:hAnsi="Times New Roman" w:cs="Times New Roman"/>
          <w:sz w:val="24"/>
          <w:szCs w:val="24"/>
        </w:rPr>
        <w:t>The purpose of the to</w:t>
      </w:r>
      <w:r w:rsidR="00C16ECD">
        <w:rPr>
          <w:rFonts w:ascii="Times New Roman" w:hAnsi="Times New Roman" w:cs="Times New Roman"/>
          <w:sz w:val="24"/>
          <w:szCs w:val="24"/>
        </w:rPr>
        <w:t>r</w:t>
      </w:r>
      <w:r>
        <w:rPr>
          <w:rFonts w:ascii="Times New Roman" w:hAnsi="Times New Roman" w:cs="Times New Roman"/>
          <w:sz w:val="24"/>
          <w:szCs w:val="24"/>
        </w:rPr>
        <w:t xml:space="preserve">t of passing off is to protect the reputation and good will a business has built for itself, against any form of misrepresentation, in a bid to prevent unfair trade practices. In </w:t>
      </w:r>
      <w:r w:rsidR="00C16ECD" w:rsidRPr="00FF4DF7">
        <w:rPr>
          <w:rFonts w:ascii="Times New Roman" w:hAnsi="Times New Roman" w:cs="Times New Roman"/>
          <w:b/>
          <w:i/>
          <w:sz w:val="24"/>
          <w:szCs w:val="24"/>
        </w:rPr>
        <w:t xml:space="preserve">Perry v </w:t>
      </w:r>
      <w:proofErr w:type="spellStart"/>
      <w:r w:rsidR="00C547F8" w:rsidRPr="00FF4DF7">
        <w:rPr>
          <w:rFonts w:ascii="Times New Roman" w:hAnsi="Times New Roman" w:cs="Times New Roman"/>
          <w:b/>
          <w:i/>
          <w:sz w:val="24"/>
          <w:szCs w:val="24"/>
        </w:rPr>
        <w:t>Truefitt</w:t>
      </w:r>
      <w:proofErr w:type="spellEnd"/>
      <w:r>
        <w:rPr>
          <w:rStyle w:val="FootnoteReference"/>
          <w:rFonts w:ascii="Times New Roman" w:hAnsi="Times New Roman" w:cs="Times New Roman"/>
          <w:b/>
          <w:sz w:val="24"/>
          <w:szCs w:val="24"/>
        </w:rPr>
        <w:footnoteReference w:id="2"/>
      </w:r>
      <w:r>
        <w:rPr>
          <w:rFonts w:ascii="Times New Roman" w:hAnsi="Times New Roman" w:cs="Times New Roman"/>
          <w:b/>
          <w:sz w:val="24"/>
          <w:szCs w:val="24"/>
        </w:rPr>
        <w:t xml:space="preserve">, </w:t>
      </w:r>
      <w:r>
        <w:rPr>
          <w:rFonts w:ascii="Times New Roman" w:hAnsi="Times New Roman" w:cs="Times New Roman"/>
          <w:sz w:val="24"/>
          <w:szCs w:val="24"/>
        </w:rPr>
        <w:t>the court stated that a man is not to sell his goods under the pretence that they are</w:t>
      </w:r>
      <w:r w:rsidR="00011FDE">
        <w:rPr>
          <w:rFonts w:ascii="Times New Roman" w:hAnsi="Times New Roman" w:cs="Times New Roman"/>
          <w:sz w:val="24"/>
          <w:szCs w:val="24"/>
        </w:rPr>
        <w:t xml:space="preserve"> the goods of another. </w:t>
      </w:r>
    </w:p>
    <w:p w:rsidR="003963C1" w:rsidRDefault="008B1C07" w:rsidP="003963C1">
      <w:pPr>
        <w:spacing w:line="360" w:lineRule="auto"/>
        <w:ind w:right="-567"/>
        <w:jc w:val="both"/>
        <w:rPr>
          <w:rFonts w:ascii="Times New Roman" w:hAnsi="Times New Roman" w:cs="Times New Roman"/>
          <w:b/>
          <w:sz w:val="24"/>
          <w:szCs w:val="24"/>
          <w:u w:val="single"/>
        </w:rPr>
      </w:pPr>
      <w:r w:rsidRPr="007C0B75">
        <w:rPr>
          <w:rFonts w:ascii="Times New Roman" w:hAnsi="Times New Roman" w:cs="Times New Roman"/>
          <w:b/>
          <w:sz w:val="24"/>
          <w:szCs w:val="24"/>
          <w:u w:val="single"/>
        </w:rPr>
        <w:t>ELEMENTS OF PASSING OFF</w:t>
      </w:r>
    </w:p>
    <w:p w:rsidR="007628E8" w:rsidRPr="003963C1" w:rsidRDefault="00E818AB" w:rsidP="003963C1">
      <w:pPr>
        <w:spacing w:line="360" w:lineRule="auto"/>
        <w:ind w:right="-567"/>
        <w:jc w:val="both"/>
        <w:rPr>
          <w:rFonts w:ascii="Times New Roman" w:hAnsi="Times New Roman" w:cs="Times New Roman"/>
          <w:b/>
          <w:sz w:val="24"/>
          <w:szCs w:val="24"/>
          <w:u w:val="single"/>
        </w:rPr>
      </w:pPr>
      <w:r>
        <w:rPr>
          <w:rFonts w:ascii="Times New Roman" w:hAnsi="Times New Roman" w:cs="Times New Roman"/>
          <w:sz w:val="24"/>
          <w:szCs w:val="24"/>
        </w:rPr>
        <w:t xml:space="preserve">In the case of </w:t>
      </w:r>
      <w:proofErr w:type="spellStart"/>
      <w:r w:rsidRPr="00FF4DF7">
        <w:rPr>
          <w:rFonts w:ascii="Times New Roman" w:hAnsi="Times New Roman" w:cs="Times New Roman"/>
          <w:b/>
          <w:i/>
          <w:sz w:val="24"/>
          <w:szCs w:val="24"/>
        </w:rPr>
        <w:t>W</w:t>
      </w:r>
      <w:r w:rsidR="00E26D47" w:rsidRPr="00FF4DF7">
        <w:rPr>
          <w:rFonts w:ascii="Times New Roman" w:hAnsi="Times New Roman" w:cs="Times New Roman"/>
          <w:b/>
          <w:i/>
          <w:sz w:val="24"/>
          <w:szCs w:val="24"/>
        </w:rPr>
        <w:t>arnick</w:t>
      </w:r>
      <w:proofErr w:type="spellEnd"/>
      <w:r w:rsidR="00E26D47" w:rsidRPr="00FF4DF7">
        <w:rPr>
          <w:rFonts w:ascii="Times New Roman" w:hAnsi="Times New Roman" w:cs="Times New Roman"/>
          <w:b/>
          <w:i/>
          <w:sz w:val="24"/>
          <w:szCs w:val="24"/>
        </w:rPr>
        <w:t xml:space="preserve"> BV V Townsend &amp; Sons</w:t>
      </w:r>
      <w:r>
        <w:rPr>
          <w:rStyle w:val="FootnoteReference"/>
          <w:rFonts w:ascii="Times New Roman" w:hAnsi="Times New Roman" w:cs="Times New Roman"/>
          <w:b/>
          <w:sz w:val="24"/>
          <w:szCs w:val="24"/>
        </w:rPr>
        <w:footnoteReference w:id="3"/>
      </w:r>
      <w:r>
        <w:rPr>
          <w:rFonts w:ascii="Times New Roman" w:hAnsi="Times New Roman" w:cs="Times New Roman"/>
          <w:b/>
          <w:sz w:val="24"/>
          <w:szCs w:val="24"/>
        </w:rPr>
        <w:t xml:space="preserve">, </w:t>
      </w:r>
      <w:r>
        <w:rPr>
          <w:rFonts w:ascii="Times New Roman" w:hAnsi="Times New Roman" w:cs="Times New Roman"/>
          <w:sz w:val="24"/>
          <w:szCs w:val="24"/>
        </w:rPr>
        <w:t>the court stated five essential elements</w:t>
      </w:r>
      <w:r>
        <w:rPr>
          <w:rStyle w:val="FootnoteReference"/>
          <w:rFonts w:ascii="Times New Roman" w:hAnsi="Times New Roman" w:cs="Times New Roman"/>
          <w:sz w:val="24"/>
          <w:szCs w:val="24"/>
        </w:rPr>
        <w:footnoteReference w:id="4"/>
      </w:r>
      <w:r>
        <w:rPr>
          <w:rFonts w:ascii="Times New Roman" w:hAnsi="Times New Roman" w:cs="Times New Roman"/>
          <w:sz w:val="24"/>
          <w:szCs w:val="24"/>
        </w:rPr>
        <w:t xml:space="preserve"> to determine whether an action will lie in passing off .</w:t>
      </w:r>
      <w:r w:rsidR="003F426C">
        <w:rPr>
          <w:rFonts w:ascii="Times New Roman" w:hAnsi="Times New Roman" w:cs="Times New Roman"/>
          <w:sz w:val="24"/>
          <w:szCs w:val="24"/>
        </w:rPr>
        <w:t>they include: (1)</w:t>
      </w:r>
      <w:r>
        <w:rPr>
          <w:rFonts w:ascii="Times New Roman" w:hAnsi="Times New Roman" w:cs="Times New Roman"/>
          <w:sz w:val="24"/>
          <w:szCs w:val="24"/>
        </w:rPr>
        <w:t xml:space="preserve"> a misrepresentation</w:t>
      </w:r>
      <w:r w:rsidR="003F426C">
        <w:rPr>
          <w:rFonts w:ascii="Times New Roman" w:hAnsi="Times New Roman" w:cs="Times New Roman"/>
          <w:sz w:val="24"/>
          <w:szCs w:val="24"/>
        </w:rPr>
        <w:t xml:space="preserve">, (2) made </w:t>
      </w:r>
      <w:r w:rsidR="003F426C">
        <w:rPr>
          <w:rFonts w:ascii="Times New Roman" w:hAnsi="Times New Roman" w:cs="Times New Roman"/>
          <w:sz w:val="24"/>
          <w:szCs w:val="24"/>
        </w:rPr>
        <w:lastRenderedPageBreak/>
        <w:t xml:space="preserve">by the defendant in the course of his trade, (3) to prospective customers, </w:t>
      </w:r>
      <w:r w:rsidR="00011FDE">
        <w:rPr>
          <w:rFonts w:ascii="Times New Roman" w:hAnsi="Times New Roman" w:cs="Times New Roman"/>
          <w:sz w:val="24"/>
          <w:szCs w:val="24"/>
        </w:rPr>
        <w:t>(4) which is calculated to injure the business</w:t>
      </w:r>
      <w:r w:rsidR="003F426C">
        <w:rPr>
          <w:rFonts w:ascii="Times New Roman" w:hAnsi="Times New Roman" w:cs="Times New Roman"/>
          <w:sz w:val="24"/>
          <w:szCs w:val="24"/>
        </w:rPr>
        <w:t xml:space="preserve"> and good will of another person</w:t>
      </w:r>
      <w:r w:rsidR="00011FDE">
        <w:rPr>
          <w:rFonts w:ascii="Times New Roman" w:hAnsi="Times New Roman" w:cs="Times New Roman"/>
          <w:sz w:val="24"/>
          <w:szCs w:val="24"/>
        </w:rPr>
        <w:t>, (5) which causes damage</w:t>
      </w:r>
      <w:r w:rsidR="003F426C">
        <w:rPr>
          <w:rFonts w:ascii="Times New Roman" w:hAnsi="Times New Roman" w:cs="Times New Roman"/>
          <w:sz w:val="24"/>
          <w:szCs w:val="24"/>
        </w:rPr>
        <w:t xml:space="preserve"> </w:t>
      </w:r>
      <w:r w:rsidR="007628E8">
        <w:rPr>
          <w:rFonts w:ascii="Times New Roman" w:hAnsi="Times New Roman" w:cs="Times New Roman"/>
          <w:sz w:val="24"/>
          <w:szCs w:val="24"/>
        </w:rPr>
        <w:t>to the person’s business and goodwill, or is like</w:t>
      </w:r>
      <w:r w:rsidR="00011FDE">
        <w:rPr>
          <w:rFonts w:ascii="Times New Roman" w:hAnsi="Times New Roman" w:cs="Times New Roman"/>
          <w:sz w:val="24"/>
          <w:szCs w:val="24"/>
        </w:rPr>
        <w:t>l</w:t>
      </w:r>
      <w:r w:rsidR="007628E8">
        <w:rPr>
          <w:rFonts w:ascii="Times New Roman" w:hAnsi="Times New Roman" w:cs="Times New Roman"/>
          <w:sz w:val="24"/>
          <w:szCs w:val="24"/>
        </w:rPr>
        <w:t>y to do so. It is pertinent to note that note t</w:t>
      </w:r>
      <w:r w:rsidR="00011FDE">
        <w:rPr>
          <w:rFonts w:ascii="Times New Roman" w:hAnsi="Times New Roman" w:cs="Times New Roman"/>
          <w:sz w:val="24"/>
          <w:szCs w:val="24"/>
        </w:rPr>
        <w:t xml:space="preserve">hat the tort of passing off is </w:t>
      </w:r>
      <w:r w:rsidR="007628E8">
        <w:rPr>
          <w:rFonts w:ascii="Times New Roman" w:hAnsi="Times New Roman" w:cs="Times New Roman"/>
          <w:sz w:val="24"/>
          <w:szCs w:val="24"/>
        </w:rPr>
        <w:t>actionable per se, that is, the plaintiff doesn’t not have to prove damage to succeed in a claim. The probability of damage occurring is sufficient.</w:t>
      </w:r>
    </w:p>
    <w:p w:rsidR="007F552C" w:rsidRDefault="007F552C" w:rsidP="003963C1">
      <w:pPr>
        <w:spacing w:line="360" w:lineRule="auto"/>
        <w:ind w:right="-567"/>
        <w:jc w:val="both"/>
        <w:rPr>
          <w:rFonts w:ascii="Times New Roman" w:hAnsi="Times New Roman" w:cs="Times New Roman"/>
          <w:sz w:val="24"/>
          <w:szCs w:val="24"/>
        </w:rPr>
      </w:pPr>
      <w:r>
        <w:rPr>
          <w:rFonts w:ascii="Times New Roman" w:hAnsi="Times New Roman" w:cs="Times New Roman"/>
          <w:sz w:val="24"/>
          <w:szCs w:val="24"/>
        </w:rPr>
        <w:t xml:space="preserve">For the plaintiff </w:t>
      </w:r>
      <w:r w:rsidR="003D7AD9">
        <w:rPr>
          <w:rFonts w:ascii="Times New Roman" w:hAnsi="Times New Roman" w:cs="Times New Roman"/>
          <w:sz w:val="24"/>
          <w:szCs w:val="24"/>
        </w:rPr>
        <w:t>to succeed in an action for pa</w:t>
      </w:r>
      <w:r w:rsidR="00011FDE">
        <w:rPr>
          <w:rFonts w:ascii="Times New Roman" w:hAnsi="Times New Roman" w:cs="Times New Roman"/>
          <w:sz w:val="24"/>
          <w:szCs w:val="24"/>
        </w:rPr>
        <w:t>s</w:t>
      </w:r>
      <w:r w:rsidR="003D7AD9">
        <w:rPr>
          <w:rFonts w:ascii="Times New Roman" w:hAnsi="Times New Roman" w:cs="Times New Roman"/>
          <w:sz w:val="24"/>
          <w:szCs w:val="24"/>
        </w:rPr>
        <w:t xml:space="preserve">sing off, </w:t>
      </w:r>
      <w:r>
        <w:rPr>
          <w:rFonts w:ascii="Times New Roman" w:hAnsi="Times New Roman" w:cs="Times New Roman"/>
          <w:sz w:val="24"/>
          <w:szCs w:val="24"/>
        </w:rPr>
        <w:t xml:space="preserve">he </w:t>
      </w:r>
      <w:r w:rsidR="003D7AD9">
        <w:rPr>
          <w:rFonts w:ascii="Times New Roman" w:hAnsi="Times New Roman" w:cs="Times New Roman"/>
          <w:sz w:val="24"/>
          <w:szCs w:val="24"/>
        </w:rPr>
        <w:t>has to pr</w:t>
      </w:r>
      <w:r w:rsidR="00011FDE">
        <w:rPr>
          <w:rFonts w:ascii="Times New Roman" w:hAnsi="Times New Roman" w:cs="Times New Roman"/>
          <w:sz w:val="24"/>
          <w:szCs w:val="24"/>
        </w:rPr>
        <w:t>o</w:t>
      </w:r>
      <w:r w:rsidR="003D7AD9">
        <w:rPr>
          <w:rFonts w:ascii="Times New Roman" w:hAnsi="Times New Roman" w:cs="Times New Roman"/>
          <w:sz w:val="24"/>
          <w:szCs w:val="24"/>
        </w:rPr>
        <w:t>ve that the activity of the defendant is calculated to deceive the public. Thus,</w:t>
      </w:r>
      <w:r w:rsidR="00F3729E">
        <w:rPr>
          <w:rFonts w:ascii="Times New Roman" w:hAnsi="Times New Roman" w:cs="Times New Roman"/>
          <w:sz w:val="24"/>
          <w:szCs w:val="24"/>
        </w:rPr>
        <w:t xml:space="preserve"> the</w:t>
      </w:r>
      <w:r w:rsidR="003D7AD9">
        <w:rPr>
          <w:rFonts w:ascii="Times New Roman" w:hAnsi="Times New Roman" w:cs="Times New Roman"/>
          <w:sz w:val="24"/>
          <w:szCs w:val="24"/>
        </w:rPr>
        <w:t xml:space="preserve"> liability in tort of pa</w:t>
      </w:r>
      <w:r w:rsidR="00011FDE">
        <w:rPr>
          <w:rFonts w:ascii="Times New Roman" w:hAnsi="Times New Roman" w:cs="Times New Roman"/>
          <w:sz w:val="24"/>
          <w:szCs w:val="24"/>
        </w:rPr>
        <w:t>s</w:t>
      </w:r>
      <w:r w:rsidR="003D7AD9">
        <w:rPr>
          <w:rFonts w:ascii="Times New Roman" w:hAnsi="Times New Roman" w:cs="Times New Roman"/>
          <w:sz w:val="24"/>
          <w:szCs w:val="24"/>
        </w:rPr>
        <w:t>sing off is strict. This means that once the pla</w:t>
      </w:r>
      <w:r w:rsidR="00011FDE">
        <w:rPr>
          <w:rFonts w:ascii="Times New Roman" w:hAnsi="Times New Roman" w:cs="Times New Roman"/>
          <w:sz w:val="24"/>
          <w:szCs w:val="24"/>
        </w:rPr>
        <w:t>intiff establishes that the act</w:t>
      </w:r>
      <w:r w:rsidR="003D7AD9">
        <w:rPr>
          <w:rFonts w:ascii="Times New Roman" w:hAnsi="Times New Roman" w:cs="Times New Roman"/>
          <w:sz w:val="24"/>
          <w:szCs w:val="24"/>
        </w:rPr>
        <w:t xml:space="preserve"> of the defendant is likely to deceive </w:t>
      </w:r>
      <w:r w:rsidR="00751BC0">
        <w:rPr>
          <w:rFonts w:ascii="Times New Roman" w:hAnsi="Times New Roman" w:cs="Times New Roman"/>
          <w:sz w:val="24"/>
          <w:szCs w:val="24"/>
        </w:rPr>
        <w:t>the public, his claim succeeds.</w:t>
      </w:r>
      <w:r>
        <w:rPr>
          <w:rFonts w:ascii="Times New Roman" w:hAnsi="Times New Roman" w:cs="Times New Roman"/>
          <w:sz w:val="24"/>
          <w:szCs w:val="24"/>
        </w:rPr>
        <w:t xml:space="preserve"> However, where there is evidence that the public has in fact, been deceived, the plaintiff may provide such evidence. Where there is no likelihood of the public being deceived, no passing off has occurred. </w:t>
      </w:r>
      <w:r w:rsidR="00751BC0">
        <w:rPr>
          <w:rFonts w:ascii="Times New Roman" w:hAnsi="Times New Roman" w:cs="Times New Roman"/>
          <w:sz w:val="24"/>
          <w:szCs w:val="24"/>
        </w:rPr>
        <w:t xml:space="preserve"> The plaintiff does not have to prove that there was an intention to deceive the public</w:t>
      </w:r>
      <w:r w:rsidR="00751BC0">
        <w:rPr>
          <w:rStyle w:val="FootnoteReference"/>
          <w:rFonts w:ascii="Times New Roman" w:hAnsi="Times New Roman" w:cs="Times New Roman"/>
          <w:sz w:val="24"/>
          <w:szCs w:val="24"/>
        </w:rPr>
        <w:footnoteReference w:id="5"/>
      </w:r>
      <w:r w:rsidR="00F3729E">
        <w:rPr>
          <w:rFonts w:ascii="Times New Roman" w:hAnsi="Times New Roman" w:cs="Times New Roman"/>
          <w:sz w:val="24"/>
          <w:szCs w:val="24"/>
        </w:rPr>
        <w:t>. Therefore, it is not necessary to prove the element of fraud on the defendant</w:t>
      </w:r>
      <w:r w:rsidR="00011FDE">
        <w:rPr>
          <w:rFonts w:ascii="Times New Roman" w:hAnsi="Times New Roman" w:cs="Times New Roman"/>
          <w:sz w:val="24"/>
          <w:szCs w:val="24"/>
        </w:rPr>
        <w:t>’</w:t>
      </w:r>
      <w:r w:rsidR="00F3729E">
        <w:rPr>
          <w:rFonts w:ascii="Times New Roman" w:hAnsi="Times New Roman" w:cs="Times New Roman"/>
          <w:sz w:val="24"/>
          <w:szCs w:val="24"/>
        </w:rPr>
        <w:t xml:space="preserve">s part and the plea of innocence by the defendant doesn’t suffice as a defence in escaping liability. However, </w:t>
      </w:r>
      <w:r>
        <w:rPr>
          <w:rFonts w:ascii="Times New Roman" w:hAnsi="Times New Roman" w:cs="Times New Roman"/>
          <w:sz w:val="24"/>
          <w:szCs w:val="24"/>
        </w:rPr>
        <w:t>where fraud is proven, it helps the plaintiff prove the likelihood of damage and makes it easier for the court to award punitive damages. For the court to determine the likelihood of confusion on the part of the public, the court will take into account</w:t>
      </w:r>
      <w:r w:rsidR="00011FDE">
        <w:rPr>
          <w:rFonts w:ascii="Times New Roman" w:hAnsi="Times New Roman" w:cs="Times New Roman"/>
          <w:sz w:val="24"/>
          <w:szCs w:val="24"/>
        </w:rPr>
        <w:t xml:space="preserve"> the experience, pros</w:t>
      </w:r>
      <w:r>
        <w:rPr>
          <w:rFonts w:ascii="Times New Roman" w:hAnsi="Times New Roman" w:cs="Times New Roman"/>
          <w:sz w:val="24"/>
          <w:szCs w:val="24"/>
        </w:rPr>
        <w:t>p</w:t>
      </w:r>
      <w:r w:rsidR="00011FDE">
        <w:rPr>
          <w:rFonts w:ascii="Times New Roman" w:hAnsi="Times New Roman" w:cs="Times New Roman"/>
          <w:sz w:val="24"/>
          <w:szCs w:val="24"/>
        </w:rPr>
        <w:t>e</w:t>
      </w:r>
      <w:r>
        <w:rPr>
          <w:rFonts w:ascii="Times New Roman" w:hAnsi="Times New Roman" w:cs="Times New Roman"/>
          <w:sz w:val="24"/>
          <w:szCs w:val="24"/>
        </w:rPr>
        <w:t>ctiveness an</w:t>
      </w:r>
      <w:r w:rsidR="00011FDE">
        <w:rPr>
          <w:rFonts w:ascii="Times New Roman" w:hAnsi="Times New Roman" w:cs="Times New Roman"/>
          <w:sz w:val="24"/>
          <w:szCs w:val="24"/>
        </w:rPr>
        <w:t>d standards of literacy of</w:t>
      </w:r>
      <w:r>
        <w:rPr>
          <w:rFonts w:ascii="Times New Roman" w:hAnsi="Times New Roman" w:cs="Times New Roman"/>
          <w:sz w:val="24"/>
          <w:szCs w:val="24"/>
        </w:rPr>
        <w:t xml:space="preserve"> the pro</w:t>
      </w:r>
      <w:r w:rsidR="00011FDE">
        <w:rPr>
          <w:rFonts w:ascii="Times New Roman" w:hAnsi="Times New Roman" w:cs="Times New Roman"/>
          <w:sz w:val="24"/>
          <w:szCs w:val="24"/>
        </w:rPr>
        <w:t>s</w:t>
      </w:r>
      <w:r>
        <w:rPr>
          <w:rFonts w:ascii="Times New Roman" w:hAnsi="Times New Roman" w:cs="Times New Roman"/>
          <w:sz w:val="24"/>
          <w:szCs w:val="24"/>
        </w:rPr>
        <w:t>pective purchasers of the goods</w:t>
      </w:r>
      <w:r>
        <w:rPr>
          <w:rStyle w:val="FootnoteReference"/>
          <w:rFonts w:ascii="Times New Roman" w:hAnsi="Times New Roman" w:cs="Times New Roman"/>
          <w:sz w:val="24"/>
          <w:szCs w:val="24"/>
        </w:rPr>
        <w:footnoteReference w:id="6"/>
      </w:r>
      <w:r>
        <w:rPr>
          <w:rFonts w:ascii="Times New Roman" w:hAnsi="Times New Roman" w:cs="Times New Roman"/>
          <w:sz w:val="24"/>
          <w:szCs w:val="24"/>
        </w:rPr>
        <w:t>. The likelihood of the public being deceived varies from one cu</w:t>
      </w:r>
      <w:r w:rsidR="00011FDE">
        <w:rPr>
          <w:rFonts w:ascii="Times New Roman" w:hAnsi="Times New Roman" w:cs="Times New Roman"/>
          <w:sz w:val="24"/>
          <w:szCs w:val="24"/>
        </w:rPr>
        <w:t>s</w:t>
      </w:r>
      <w:r>
        <w:rPr>
          <w:rFonts w:ascii="Times New Roman" w:hAnsi="Times New Roman" w:cs="Times New Roman"/>
          <w:sz w:val="24"/>
          <w:szCs w:val="24"/>
        </w:rPr>
        <w:t xml:space="preserve">tomer to another. </w:t>
      </w:r>
    </w:p>
    <w:p w:rsidR="00A4144F" w:rsidRDefault="00A4144F" w:rsidP="003963C1">
      <w:pPr>
        <w:spacing w:line="360" w:lineRule="auto"/>
        <w:ind w:right="-567"/>
        <w:jc w:val="both"/>
        <w:rPr>
          <w:rFonts w:ascii="Times New Roman" w:hAnsi="Times New Roman" w:cs="Times New Roman"/>
          <w:sz w:val="24"/>
          <w:szCs w:val="24"/>
        </w:rPr>
      </w:pPr>
      <w:r>
        <w:rPr>
          <w:rFonts w:ascii="Times New Roman" w:hAnsi="Times New Roman" w:cs="Times New Roman"/>
          <w:sz w:val="24"/>
          <w:szCs w:val="24"/>
        </w:rPr>
        <w:t>It is however, important to note that an action for passing off and an action for trademark infringement, as an action for passing off is for unregistered marks, while an action for trademark infringement is a for registered marks.</w:t>
      </w:r>
    </w:p>
    <w:p w:rsidR="00DD1F5B" w:rsidRPr="007C0B75" w:rsidRDefault="00011FDE" w:rsidP="003963C1">
      <w:pPr>
        <w:spacing w:line="360" w:lineRule="auto"/>
        <w:ind w:right="-567"/>
        <w:jc w:val="both"/>
        <w:rPr>
          <w:rFonts w:ascii="Times New Roman" w:hAnsi="Times New Roman" w:cs="Times New Roman"/>
          <w:b/>
          <w:sz w:val="24"/>
          <w:szCs w:val="24"/>
          <w:u w:val="single"/>
        </w:rPr>
      </w:pPr>
      <w:r>
        <w:rPr>
          <w:rFonts w:ascii="Times New Roman" w:hAnsi="Times New Roman" w:cs="Times New Roman"/>
          <w:b/>
          <w:sz w:val="24"/>
          <w:szCs w:val="24"/>
          <w:u w:val="single"/>
        </w:rPr>
        <w:t>COMMON FORMS/METHO</w:t>
      </w:r>
      <w:r w:rsidR="00D87539" w:rsidRPr="007C0B75">
        <w:rPr>
          <w:rFonts w:ascii="Times New Roman" w:hAnsi="Times New Roman" w:cs="Times New Roman"/>
          <w:b/>
          <w:sz w:val="24"/>
          <w:szCs w:val="24"/>
          <w:u w:val="single"/>
        </w:rPr>
        <w:t>DS OF PASSING OFF</w:t>
      </w:r>
    </w:p>
    <w:p w:rsidR="00DD1F5B" w:rsidRPr="007C0B75" w:rsidRDefault="00DD1F5B" w:rsidP="003963C1">
      <w:pPr>
        <w:spacing w:line="360" w:lineRule="auto"/>
        <w:ind w:right="-567"/>
        <w:jc w:val="both"/>
        <w:rPr>
          <w:rFonts w:ascii="Times New Roman" w:hAnsi="Times New Roman" w:cs="Times New Roman"/>
          <w:sz w:val="24"/>
          <w:szCs w:val="24"/>
        </w:rPr>
      </w:pPr>
      <w:r w:rsidRPr="007C0B75">
        <w:rPr>
          <w:rFonts w:ascii="Times New Roman" w:hAnsi="Times New Roman" w:cs="Times New Roman"/>
          <w:sz w:val="24"/>
          <w:szCs w:val="24"/>
        </w:rPr>
        <w:t>The tort of passing off can be committed in several ways, as businesses resort to various strategies in imitating the products, business or services of their rivals. The most common forms include the following</w:t>
      </w:r>
    </w:p>
    <w:p w:rsidR="00E0565D" w:rsidRDefault="00E0565D" w:rsidP="003963C1">
      <w:pPr>
        <w:pStyle w:val="ListParagraph"/>
        <w:numPr>
          <w:ilvl w:val="0"/>
          <w:numId w:val="1"/>
        </w:numPr>
        <w:spacing w:line="360" w:lineRule="auto"/>
        <w:ind w:left="0" w:right="-567"/>
        <w:jc w:val="both"/>
        <w:rPr>
          <w:rFonts w:ascii="Times New Roman" w:hAnsi="Times New Roman" w:cs="Times New Roman"/>
          <w:sz w:val="24"/>
          <w:szCs w:val="24"/>
        </w:rPr>
      </w:pPr>
      <w:r>
        <w:rPr>
          <w:rFonts w:ascii="Times New Roman" w:hAnsi="Times New Roman" w:cs="Times New Roman"/>
          <w:sz w:val="24"/>
          <w:szCs w:val="24"/>
        </w:rPr>
        <w:t>MARKETNG A PRO</w:t>
      </w:r>
      <w:r w:rsidR="00011FDE">
        <w:rPr>
          <w:rFonts w:ascii="Times New Roman" w:hAnsi="Times New Roman" w:cs="Times New Roman"/>
          <w:sz w:val="24"/>
          <w:szCs w:val="24"/>
        </w:rPr>
        <w:t>DUCT AS THAT OF THE PLAINTIFF: T</w:t>
      </w:r>
      <w:r>
        <w:rPr>
          <w:rFonts w:ascii="Times New Roman" w:hAnsi="Times New Roman" w:cs="Times New Roman"/>
          <w:sz w:val="24"/>
          <w:szCs w:val="24"/>
        </w:rPr>
        <w:t>he tort of passing off occurs w</w:t>
      </w:r>
      <w:r w:rsidR="00011FDE">
        <w:rPr>
          <w:rFonts w:ascii="Times New Roman" w:hAnsi="Times New Roman" w:cs="Times New Roman"/>
          <w:sz w:val="24"/>
          <w:szCs w:val="24"/>
        </w:rPr>
        <w:t>here the defendant makes a dire</w:t>
      </w:r>
      <w:r>
        <w:rPr>
          <w:rFonts w:ascii="Times New Roman" w:hAnsi="Times New Roman" w:cs="Times New Roman"/>
          <w:sz w:val="24"/>
          <w:szCs w:val="24"/>
        </w:rPr>
        <w:t>ct statement that the goods are that of the plaintiff, where the</w:t>
      </w:r>
      <w:r w:rsidR="00011FDE">
        <w:rPr>
          <w:rFonts w:ascii="Times New Roman" w:hAnsi="Times New Roman" w:cs="Times New Roman"/>
          <w:sz w:val="24"/>
          <w:szCs w:val="24"/>
        </w:rPr>
        <w:t>y</w:t>
      </w:r>
      <w:r>
        <w:rPr>
          <w:rFonts w:ascii="Times New Roman" w:hAnsi="Times New Roman" w:cs="Times New Roman"/>
          <w:sz w:val="24"/>
          <w:szCs w:val="24"/>
        </w:rPr>
        <w:t xml:space="preserve"> are not, in a bid to sell his products. There must have been no agreement between the plaintiff and the </w:t>
      </w:r>
      <w:r>
        <w:rPr>
          <w:rFonts w:ascii="Times New Roman" w:hAnsi="Times New Roman" w:cs="Times New Roman"/>
          <w:sz w:val="24"/>
          <w:szCs w:val="24"/>
        </w:rPr>
        <w:lastRenderedPageBreak/>
        <w:t xml:space="preserve">defendant for the </w:t>
      </w:r>
      <w:r w:rsidR="00011FDE">
        <w:rPr>
          <w:rFonts w:ascii="Times New Roman" w:hAnsi="Times New Roman" w:cs="Times New Roman"/>
          <w:sz w:val="24"/>
          <w:szCs w:val="24"/>
        </w:rPr>
        <w:t>defendant to market the plainti</w:t>
      </w:r>
      <w:r>
        <w:rPr>
          <w:rFonts w:ascii="Times New Roman" w:hAnsi="Times New Roman" w:cs="Times New Roman"/>
          <w:sz w:val="24"/>
          <w:szCs w:val="24"/>
        </w:rPr>
        <w:t xml:space="preserve">ff’s goods. In </w:t>
      </w:r>
      <w:r w:rsidRPr="00FF4DF7">
        <w:rPr>
          <w:rFonts w:ascii="Times New Roman" w:hAnsi="Times New Roman" w:cs="Times New Roman"/>
          <w:b/>
          <w:i/>
          <w:sz w:val="24"/>
          <w:szCs w:val="24"/>
        </w:rPr>
        <w:t>L</w:t>
      </w:r>
      <w:r w:rsidR="00E26D47" w:rsidRPr="00FF4DF7">
        <w:rPr>
          <w:rFonts w:ascii="Times New Roman" w:hAnsi="Times New Roman" w:cs="Times New Roman"/>
          <w:b/>
          <w:i/>
          <w:sz w:val="24"/>
          <w:szCs w:val="24"/>
        </w:rPr>
        <w:t>ord Byron v Johnston</w:t>
      </w:r>
      <w:r w:rsidR="00E26D47">
        <w:rPr>
          <w:rStyle w:val="FootnoteReference"/>
          <w:rFonts w:ascii="Times New Roman" w:hAnsi="Times New Roman" w:cs="Times New Roman"/>
          <w:b/>
          <w:sz w:val="24"/>
          <w:szCs w:val="24"/>
        </w:rPr>
        <w:footnoteReference w:id="7"/>
      </w:r>
      <w:r>
        <w:rPr>
          <w:rFonts w:ascii="Times New Roman" w:hAnsi="Times New Roman" w:cs="Times New Roman"/>
          <w:b/>
          <w:sz w:val="24"/>
          <w:szCs w:val="24"/>
        </w:rPr>
        <w:t xml:space="preserve">, </w:t>
      </w:r>
      <w:r>
        <w:rPr>
          <w:rFonts w:ascii="Times New Roman" w:hAnsi="Times New Roman" w:cs="Times New Roman"/>
          <w:sz w:val="24"/>
          <w:szCs w:val="24"/>
        </w:rPr>
        <w:t xml:space="preserve">the court restrained the defendant from using the name of the plaintiff as the author of their poems, when he was not. </w:t>
      </w:r>
    </w:p>
    <w:p w:rsidR="008B1C07" w:rsidRPr="003D7AD9" w:rsidRDefault="00DD1F5B" w:rsidP="003963C1">
      <w:pPr>
        <w:pStyle w:val="ListParagraph"/>
        <w:numPr>
          <w:ilvl w:val="0"/>
          <w:numId w:val="1"/>
        </w:numPr>
        <w:spacing w:line="360" w:lineRule="auto"/>
        <w:ind w:left="0" w:right="-567"/>
        <w:jc w:val="both"/>
        <w:rPr>
          <w:rFonts w:ascii="Times New Roman" w:hAnsi="Times New Roman" w:cs="Times New Roman"/>
          <w:sz w:val="24"/>
          <w:szCs w:val="24"/>
        </w:rPr>
      </w:pPr>
      <w:r w:rsidRPr="007C0B75">
        <w:rPr>
          <w:rFonts w:ascii="Times New Roman" w:hAnsi="Times New Roman" w:cs="Times New Roman"/>
          <w:sz w:val="24"/>
          <w:szCs w:val="24"/>
        </w:rPr>
        <w:t>IMITATING THE</w:t>
      </w:r>
      <w:r w:rsidR="00011FDE">
        <w:rPr>
          <w:rFonts w:ascii="Times New Roman" w:hAnsi="Times New Roman" w:cs="Times New Roman"/>
          <w:sz w:val="24"/>
          <w:szCs w:val="24"/>
        </w:rPr>
        <w:t xml:space="preserve"> APPEARANCE OF THE PLAINTIFF’S </w:t>
      </w:r>
      <w:r w:rsidRPr="007C0B75">
        <w:rPr>
          <w:rFonts w:ascii="Times New Roman" w:hAnsi="Times New Roman" w:cs="Times New Roman"/>
          <w:sz w:val="24"/>
          <w:szCs w:val="24"/>
        </w:rPr>
        <w:t>GOODS: Where the appearance of the defendant’s goods imitates the plaintiff’s goods in a</w:t>
      </w:r>
      <w:r w:rsidR="00011FDE">
        <w:rPr>
          <w:rFonts w:ascii="Times New Roman" w:hAnsi="Times New Roman" w:cs="Times New Roman"/>
          <w:sz w:val="24"/>
          <w:szCs w:val="24"/>
        </w:rPr>
        <w:t xml:space="preserve"> man</w:t>
      </w:r>
      <w:r w:rsidRPr="007C0B75">
        <w:rPr>
          <w:rFonts w:ascii="Times New Roman" w:hAnsi="Times New Roman" w:cs="Times New Roman"/>
          <w:sz w:val="24"/>
          <w:szCs w:val="24"/>
        </w:rPr>
        <w:t xml:space="preserve">ner that deceives the public into believing that the defendant’s goods are the plaintiff’s goods, the defendant would be held liable for the tort of passing off. In </w:t>
      </w:r>
      <w:r w:rsidRPr="00FF4DF7">
        <w:rPr>
          <w:rFonts w:ascii="Times New Roman" w:hAnsi="Times New Roman" w:cs="Times New Roman"/>
          <w:b/>
          <w:i/>
          <w:sz w:val="24"/>
          <w:szCs w:val="24"/>
        </w:rPr>
        <w:t xml:space="preserve">U.K </w:t>
      </w:r>
      <w:r w:rsidR="00F4373E" w:rsidRPr="00FF4DF7">
        <w:rPr>
          <w:rFonts w:ascii="Times New Roman" w:hAnsi="Times New Roman" w:cs="Times New Roman"/>
          <w:b/>
          <w:i/>
          <w:sz w:val="24"/>
          <w:szCs w:val="24"/>
        </w:rPr>
        <w:t>Tobacco Co. Ltd v</w:t>
      </w:r>
      <w:r w:rsidR="00E26D47" w:rsidRPr="00FF4DF7">
        <w:rPr>
          <w:rFonts w:ascii="Times New Roman" w:hAnsi="Times New Roman" w:cs="Times New Roman"/>
          <w:b/>
          <w:i/>
          <w:sz w:val="24"/>
          <w:szCs w:val="24"/>
        </w:rPr>
        <w:t xml:space="preserve"> Carreras Ltd</w:t>
      </w:r>
      <w:r w:rsidRPr="007C0B75">
        <w:rPr>
          <w:rStyle w:val="FootnoteReference"/>
          <w:rFonts w:ascii="Times New Roman" w:hAnsi="Times New Roman" w:cs="Times New Roman"/>
          <w:b/>
          <w:sz w:val="24"/>
          <w:szCs w:val="24"/>
        </w:rPr>
        <w:footnoteReference w:id="8"/>
      </w:r>
      <w:r w:rsidRPr="007C0B75">
        <w:rPr>
          <w:rFonts w:ascii="Times New Roman" w:hAnsi="Times New Roman" w:cs="Times New Roman"/>
          <w:b/>
          <w:sz w:val="24"/>
          <w:szCs w:val="24"/>
        </w:rPr>
        <w:t xml:space="preserve">, </w:t>
      </w:r>
      <w:r w:rsidRPr="007C0B75">
        <w:rPr>
          <w:rFonts w:ascii="Times New Roman" w:hAnsi="Times New Roman" w:cs="Times New Roman"/>
          <w:sz w:val="24"/>
          <w:szCs w:val="24"/>
        </w:rPr>
        <w:t>where the defendan</w:t>
      </w:r>
      <w:r w:rsidR="00011FDE">
        <w:rPr>
          <w:rFonts w:ascii="Times New Roman" w:hAnsi="Times New Roman" w:cs="Times New Roman"/>
          <w:sz w:val="24"/>
          <w:szCs w:val="24"/>
        </w:rPr>
        <w:t>t</w:t>
      </w:r>
      <w:r w:rsidRPr="007C0B75">
        <w:rPr>
          <w:rFonts w:ascii="Times New Roman" w:hAnsi="Times New Roman" w:cs="Times New Roman"/>
          <w:sz w:val="24"/>
          <w:szCs w:val="24"/>
        </w:rPr>
        <w:t>s marketed cigarettes called “Barrister”, on which the packet was a white man wearing a barristers wig and gown, which imitated the appearance of th</w:t>
      </w:r>
      <w:r w:rsidR="00E26D47">
        <w:rPr>
          <w:rFonts w:ascii="Times New Roman" w:hAnsi="Times New Roman" w:cs="Times New Roman"/>
          <w:sz w:val="24"/>
          <w:szCs w:val="24"/>
        </w:rPr>
        <w:t>e</w:t>
      </w:r>
      <w:r w:rsidRPr="007C0B75">
        <w:rPr>
          <w:rFonts w:ascii="Times New Roman" w:hAnsi="Times New Roman" w:cs="Times New Roman"/>
          <w:sz w:val="24"/>
          <w:szCs w:val="24"/>
        </w:rPr>
        <w:t xml:space="preserve"> plaintiff’s cigarette called “Bandmaster”, on which the packet was </w:t>
      </w:r>
      <w:r w:rsidR="009C1872" w:rsidRPr="007C0B75">
        <w:rPr>
          <w:rFonts w:ascii="Times New Roman" w:hAnsi="Times New Roman" w:cs="Times New Roman"/>
          <w:sz w:val="24"/>
          <w:szCs w:val="24"/>
        </w:rPr>
        <w:t>a man in a band mater’s uniform, the court held that it was an actionable imitation of the plaintiff’s cigaret</w:t>
      </w:r>
      <w:r w:rsidR="009E2554">
        <w:rPr>
          <w:rFonts w:ascii="Times New Roman" w:hAnsi="Times New Roman" w:cs="Times New Roman"/>
          <w:sz w:val="24"/>
          <w:szCs w:val="24"/>
        </w:rPr>
        <w:t>te</w:t>
      </w:r>
      <w:r w:rsidR="00A836E3" w:rsidRPr="007C0B75">
        <w:rPr>
          <w:rStyle w:val="FootnoteReference"/>
          <w:rFonts w:ascii="Times New Roman" w:hAnsi="Times New Roman" w:cs="Times New Roman"/>
          <w:sz w:val="24"/>
          <w:szCs w:val="24"/>
        </w:rPr>
        <w:footnoteReference w:id="9"/>
      </w:r>
      <w:r w:rsidR="00A836E3" w:rsidRPr="007C0B75">
        <w:rPr>
          <w:rFonts w:ascii="Times New Roman" w:hAnsi="Times New Roman" w:cs="Times New Roman"/>
          <w:sz w:val="24"/>
          <w:szCs w:val="24"/>
        </w:rPr>
        <w:t xml:space="preserve">. </w:t>
      </w:r>
      <w:r w:rsidR="00E26D47">
        <w:rPr>
          <w:rFonts w:ascii="Times New Roman" w:hAnsi="Times New Roman" w:cs="Times New Roman"/>
          <w:sz w:val="24"/>
          <w:szCs w:val="24"/>
        </w:rPr>
        <w:t>However, it is pertine</w:t>
      </w:r>
      <w:r w:rsidR="009C1872" w:rsidRPr="007C0B75">
        <w:rPr>
          <w:rFonts w:ascii="Times New Roman" w:hAnsi="Times New Roman" w:cs="Times New Roman"/>
          <w:sz w:val="24"/>
          <w:szCs w:val="24"/>
        </w:rPr>
        <w:t>nt to note that there are instances where a claim for passing off based on imitating the plaintiff’s good</w:t>
      </w:r>
      <w:r w:rsidR="003D7AD9">
        <w:rPr>
          <w:rFonts w:ascii="Times New Roman" w:hAnsi="Times New Roman" w:cs="Times New Roman"/>
          <w:sz w:val="24"/>
          <w:szCs w:val="24"/>
        </w:rPr>
        <w:t xml:space="preserve"> would not succeed</w:t>
      </w:r>
      <w:r w:rsidR="001A7B55">
        <w:rPr>
          <w:rFonts w:ascii="Times New Roman" w:hAnsi="Times New Roman" w:cs="Times New Roman"/>
          <w:sz w:val="24"/>
          <w:szCs w:val="24"/>
        </w:rPr>
        <w:t xml:space="preserve">. </w:t>
      </w:r>
      <w:r w:rsidR="00A836E3" w:rsidRPr="003D7AD9">
        <w:rPr>
          <w:rFonts w:ascii="Times New Roman" w:hAnsi="Times New Roman" w:cs="Times New Roman"/>
          <w:sz w:val="24"/>
          <w:szCs w:val="24"/>
        </w:rPr>
        <w:t xml:space="preserve"> </w:t>
      </w:r>
    </w:p>
    <w:p w:rsidR="00886083" w:rsidRDefault="00A836E3" w:rsidP="003963C1">
      <w:pPr>
        <w:pStyle w:val="ListParagraph"/>
        <w:numPr>
          <w:ilvl w:val="0"/>
          <w:numId w:val="1"/>
        </w:numPr>
        <w:spacing w:line="360" w:lineRule="auto"/>
        <w:ind w:left="0" w:right="-567"/>
        <w:jc w:val="both"/>
        <w:rPr>
          <w:rFonts w:ascii="Times New Roman" w:hAnsi="Times New Roman" w:cs="Times New Roman"/>
          <w:sz w:val="24"/>
          <w:szCs w:val="24"/>
        </w:rPr>
      </w:pPr>
      <w:r w:rsidRPr="007C0B75">
        <w:rPr>
          <w:rFonts w:ascii="Times New Roman" w:hAnsi="Times New Roman" w:cs="Times New Roman"/>
          <w:sz w:val="24"/>
          <w:szCs w:val="24"/>
        </w:rPr>
        <w:t>MARKETING</w:t>
      </w:r>
      <w:r w:rsidR="007C0B75">
        <w:rPr>
          <w:rFonts w:ascii="Times New Roman" w:hAnsi="Times New Roman" w:cs="Times New Roman"/>
          <w:sz w:val="24"/>
          <w:szCs w:val="24"/>
        </w:rPr>
        <w:t xml:space="preserve"> </w:t>
      </w:r>
      <w:r w:rsidRPr="007C0B75">
        <w:rPr>
          <w:rFonts w:ascii="Times New Roman" w:hAnsi="Times New Roman" w:cs="Times New Roman"/>
          <w:sz w:val="24"/>
          <w:szCs w:val="24"/>
        </w:rPr>
        <w:t xml:space="preserve">GOODS WITH A NAME SIMILAR TO THAT OF THE PLAINTIFF’S GOODS:  </w:t>
      </w:r>
      <w:r w:rsidR="00F45FCA">
        <w:rPr>
          <w:rFonts w:ascii="Times New Roman" w:hAnsi="Times New Roman" w:cs="Times New Roman"/>
          <w:sz w:val="24"/>
          <w:szCs w:val="24"/>
        </w:rPr>
        <w:t>The tort of passing off may occur</w:t>
      </w:r>
      <w:r w:rsidRPr="007C0B75">
        <w:rPr>
          <w:rFonts w:ascii="Times New Roman" w:hAnsi="Times New Roman" w:cs="Times New Roman"/>
          <w:sz w:val="24"/>
          <w:szCs w:val="24"/>
        </w:rPr>
        <w:t xml:space="preserve"> where the defendant </w:t>
      </w:r>
      <w:r w:rsidR="00F8691C" w:rsidRPr="007C0B75">
        <w:rPr>
          <w:rFonts w:ascii="Times New Roman" w:hAnsi="Times New Roman" w:cs="Times New Roman"/>
          <w:sz w:val="24"/>
          <w:szCs w:val="24"/>
        </w:rPr>
        <w:t xml:space="preserve">markets his goods with a name closely </w:t>
      </w:r>
      <w:r w:rsidR="00CE7318">
        <w:rPr>
          <w:rFonts w:ascii="Times New Roman" w:hAnsi="Times New Roman" w:cs="Times New Roman"/>
          <w:sz w:val="24"/>
          <w:szCs w:val="24"/>
        </w:rPr>
        <w:t>related to that of the plaintiff which confuses the customers</w:t>
      </w:r>
      <w:r w:rsidR="00F45FCA">
        <w:rPr>
          <w:rFonts w:ascii="Times New Roman" w:hAnsi="Times New Roman" w:cs="Times New Roman"/>
          <w:sz w:val="24"/>
          <w:szCs w:val="24"/>
        </w:rPr>
        <w:t xml:space="preserve"> </w:t>
      </w:r>
      <w:r w:rsidR="00CE7318">
        <w:rPr>
          <w:rFonts w:ascii="Times New Roman" w:hAnsi="Times New Roman" w:cs="Times New Roman"/>
          <w:sz w:val="24"/>
          <w:szCs w:val="24"/>
        </w:rPr>
        <w:t>and thus, the defendants goods are mistaken to be that of the plaintiff and are bought as products of the plaintiff.</w:t>
      </w:r>
      <w:r w:rsidR="00F8691C" w:rsidRPr="007C0B75">
        <w:rPr>
          <w:rFonts w:ascii="Times New Roman" w:hAnsi="Times New Roman" w:cs="Times New Roman"/>
          <w:sz w:val="24"/>
          <w:szCs w:val="24"/>
        </w:rPr>
        <w:t xml:space="preserve"> A trade name was defined by </w:t>
      </w:r>
      <w:r w:rsidR="00011FDE">
        <w:rPr>
          <w:rFonts w:ascii="Times New Roman" w:hAnsi="Times New Roman" w:cs="Times New Roman"/>
          <w:sz w:val="24"/>
          <w:szCs w:val="24"/>
        </w:rPr>
        <w:t>SIR JOHN SALMOND, as one under w</w:t>
      </w:r>
      <w:r w:rsidR="00F8691C" w:rsidRPr="007C0B75">
        <w:rPr>
          <w:rFonts w:ascii="Times New Roman" w:hAnsi="Times New Roman" w:cs="Times New Roman"/>
          <w:sz w:val="24"/>
          <w:szCs w:val="24"/>
        </w:rPr>
        <w:t>hich goods are sold, or made by a cert</w:t>
      </w:r>
      <w:r w:rsidR="00011FDE">
        <w:rPr>
          <w:rFonts w:ascii="Times New Roman" w:hAnsi="Times New Roman" w:cs="Times New Roman"/>
          <w:sz w:val="24"/>
          <w:szCs w:val="24"/>
        </w:rPr>
        <w:t>ain person, and w</w:t>
      </w:r>
      <w:r w:rsidR="00F8691C" w:rsidRPr="007C0B75">
        <w:rPr>
          <w:rFonts w:ascii="Times New Roman" w:hAnsi="Times New Roman" w:cs="Times New Roman"/>
          <w:sz w:val="24"/>
          <w:szCs w:val="24"/>
        </w:rPr>
        <w:t>hich b</w:t>
      </w:r>
      <w:r w:rsidR="009E2554">
        <w:rPr>
          <w:rFonts w:ascii="Times New Roman" w:hAnsi="Times New Roman" w:cs="Times New Roman"/>
          <w:sz w:val="24"/>
          <w:szCs w:val="24"/>
        </w:rPr>
        <w:t>y</w:t>
      </w:r>
      <w:r w:rsidR="00F8691C" w:rsidRPr="007C0B75">
        <w:rPr>
          <w:rFonts w:ascii="Times New Roman" w:hAnsi="Times New Roman" w:cs="Times New Roman"/>
          <w:sz w:val="24"/>
          <w:szCs w:val="24"/>
        </w:rPr>
        <w:t xml:space="preserve"> e</w:t>
      </w:r>
      <w:r w:rsidR="00011FDE">
        <w:rPr>
          <w:rFonts w:ascii="Times New Roman" w:hAnsi="Times New Roman" w:cs="Times New Roman"/>
          <w:sz w:val="24"/>
          <w:szCs w:val="24"/>
        </w:rPr>
        <w:t xml:space="preserve">stablished usage has become </w:t>
      </w:r>
      <w:r w:rsidR="00F8691C" w:rsidRPr="007C0B75">
        <w:rPr>
          <w:rFonts w:ascii="Times New Roman" w:hAnsi="Times New Roman" w:cs="Times New Roman"/>
          <w:sz w:val="24"/>
          <w:szCs w:val="24"/>
        </w:rPr>
        <w:t>known to the public as indicating that those goods are the goods of that person</w:t>
      </w:r>
      <w:r w:rsidR="007C0B75" w:rsidRPr="007C0B75">
        <w:rPr>
          <w:rStyle w:val="FootnoteReference"/>
          <w:rFonts w:ascii="Times New Roman" w:hAnsi="Times New Roman" w:cs="Times New Roman"/>
          <w:sz w:val="24"/>
          <w:szCs w:val="24"/>
        </w:rPr>
        <w:footnoteReference w:id="10"/>
      </w:r>
      <w:r w:rsidR="007C0B75" w:rsidRPr="007C0B75">
        <w:rPr>
          <w:rFonts w:ascii="Times New Roman" w:hAnsi="Times New Roman" w:cs="Times New Roman"/>
          <w:sz w:val="24"/>
          <w:szCs w:val="24"/>
        </w:rPr>
        <w:t xml:space="preserve">. </w:t>
      </w:r>
      <w:r w:rsidR="00886083" w:rsidRPr="007C0B75">
        <w:rPr>
          <w:rFonts w:ascii="Times New Roman" w:hAnsi="Times New Roman" w:cs="Times New Roman"/>
          <w:sz w:val="24"/>
          <w:szCs w:val="24"/>
        </w:rPr>
        <w:t xml:space="preserve">Trade names protect products and also trade names of different kinds of business. However, it important to note that an action for passing off does not lie for the use of generic names </w:t>
      </w:r>
      <w:r w:rsidR="009E2554">
        <w:rPr>
          <w:rFonts w:ascii="Times New Roman" w:hAnsi="Times New Roman" w:cs="Times New Roman"/>
          <w:sz w:val="24"/>
          <w:szCs w:val="24"/>
        </w:rPr>
        <w:t xml:space="preserve">and </w:t>
      </w:r>
      <w:r w:rsidR="00886083" w:rsidRPr="007C0B75">
        <w:rPr>
          <w:rFonts w:ascii="Times New Roman" w:hAnsi="Times New Roman" w:cs="Times New Roman"/>
          <w:sz w:val="24"/>
          <w:szCs w:val="24"/>
        </w:rPr>
        <w:t>descriptive names</w:t>
      </w:r>
      <w:r w:rsidR="00011FDE">
        <w:rPr>
          <w:rFonts w:ascii="Times New Roman" w:hAnsi="Times New Roman" w:cs="Times New Roman"/>
          <w:sz w:val="24"/>
          <w:szCs w:val="24"/>
        </w:rPr>
        <w:t xml:space="preserve"> </w:t>
      </w:r>
      <w:r w:rsidR="009E2554">
        <w:rPr>
          <w:rFonts w:ascii="Times New Roman" w:hAnsi="Times New Roman" w:cs="Times New Roman"/>
          <w:sz w:val="24"/>
          <w:szCs w:val="24"/>
        </w:rPr>
        <w:t>(</w:t>
      </w:r>
      <w:r w:rsidR="00886083" w:rsidRPr="007C0B75">
        <w:rPr>
          <w:rFonts w:ascii="Times New Roman" w:hAnsi="Times New Roman" w:cs="Times New Roman"/>
          <w:sz w:val="24"/>
          <w:szCs w:val="24"/>
        </w:rPr>
        <w:t>names that describe the nature of the product</w:t>
      </w:r>
      <w:r w:rsidR="009E2554">
        <w:rPr>
          <w:rFonts w:ascii="Times New Roman" w:hAnsi="Times New Roman" w:cs="Times New Roman"/>
          <w:sz w:val="24"/>
          <w:szCs w:val="24"/>
        </w:rPr>
        <w:t>)</w:t>
      </w:r>
      <w:r w:rsidR="00886083" w:rsidRPr="007C0B75">
        <w:rPr>
          <w:rFonts w:ascii="Times New Roman" w:hAnsi="Times New Roman" w:cs="Times New Roman"/>
          <w:sz w:val="24"/>
          <w:szCs w:val="24"/>
        </w:rPr>
        <w:t>. However, where he</w:t>
      </w:r>
      <w:r w:rsidR="00011FDE">
        <w:rPr>
          <w:rFonts w:ascii="Times New Roman" w:hAnsi="Times New Roman" w:cs="Times New Roman"/>
          <w:sz w:val="24"/>
          <w:szCs w:val="24"/>
        </w:rPr>
        <w:t xml:space="preserve"> </w:t>
      </w:r>
      <w:r w:rsidR="00C21D7F" w:rsidRPr="007C0B75">
        <w:rPr>
          <w:rFonts w:ascii="Times New Roman" w:hAnsi="Times New Roman" w:cs="Times New Roman"/>
          <w:sz w:val="24"/>
          <w:szCs w:val="24"/>
        </w:rPr>
        <w:t>(plaintiff)</w:t>
      </w:r>
      <w:r w:rsidR="00886083" w:rsidRPr="007C0B75">
        <w:rPr>
          <w:rFonts w:ascii="Times New Roman" w:hAnsi="Times New Roman" w:cs="Times New Roman"/>
          <w:sz w:val="24"/>
          <w:szCs w:val="24"/>
        </w:rPr>
        <w:t xml:space="preserve"> can prove that the particular descriptive name has </w:t>
      </w:r>
      <w:r w:rsidR="00C21D7F" w:rsidRPr="007C0B75">
        <w:rPr>
          <w:rFonts w:ascii="Times New Roman" w:hAnsi="Times New Roman" w:cs="Times New Roman"/>
          <w:sz w:val="24"/>
          <w:szCs w:val="24"/>
        </w:rPr>
        <w:t xml:space="preserve">a secondary meaning exclusively associated with it, in which use of such descriptive name will confuse the </w:t>
      </w:r>
      <w:r w:rsidR="00011FDE">
        <w:rPr>
          <w:rFonts w:ascii="Times New Roman" w:hAnsi="Times New Roman" w:cs="Times New Roman"/>
          <w:sz w:val="24"/>
          <w:szCs w:val="24"/>
        </w:rPr>
        <w:t>b</w:t>
      </w:r>
      <w:r w:rsidR="00C21D7F" w:rsidRPr="007C0B75">
        <w:rPr>
          <w:rFonts w:ascii="Times New Roman" w:hAnsi="Times New Roman" w:cs="Times New Roman"/>
          <w:sz w:val="24"/>
          <w:szCs w:val="24"/>
        </w:rPr>
        <w:t xml:space="preserve">uyers, the </w:t>
      </w:r>
      <w:r w:rsidR="00011FDE">
        <w:rPr>
          <w:rFonts w:ascii="Times New Roman" w:hAnsi="Times New Roman" w:cs="Times New Roman"/>
          <w:sz w:val="24"/>
          <w:szCs w:val="24"/>
        </w:rPr>
        <w:t>p</w:t>
      </w:r>
      <w:r w:rsidR="00C21D7F" w:rsidRPr="007C0B75">
        <w:rPr>
          <w:rFonts w:ascii="Times New Roman" w:hAnsi="Times New Roman" w:cs="Times New Roman"/>
          <w:sz w:val="24"/>
          <w:szCs w:val="24"/>
        </w:rPr>
        <w:t>laintiff’s action for passing off may lie</w:t>
      </w:r>
      <w:r w:rsidR="009E2554">
        <w:rPr>
          <w:rFonts w:ascii="Times New Roman" w:hAnsi="Times New Roman" w:cs="Times New Roman"/>
          <w:sz w:val="24"/>
          <w:szCs w:val="24"/>
        </w:rPr>
        <w:t xml:space="preserve">. </w:t>
      </w:r>
      <w:r w:rsidR="00C21D7F" w:rsidRPr="007C0B75">
        <w:rPr>
          <w:rFonts w:ascii="Times New Roman" w:hAnsi="Times New Roman" w:cs="Times New Roman"/>
          <w:sz w:val="24"/>
          <w:szCs w:val="24"/>
        </w:rPr>
        <w:t xml:space="preserve">In </w:t>
      </w:r>
      <w:r w:rsidR="00E26D47" w:rsidRPr="00FF4DF7">
        <w:rPr>
          <w:rFonts w:ascii="Times New Roman" w:hAnsi="Times New Roman" w:cs="Times New Roman"/>
          <w:b/>
          <w:i/>
          <w:sz w:val="24"/>
          <w:szCs w:val="24"/>
        </w:rPr>
        <w:t>Hines</w:t>
      </w:r>
      <w:r w:rsidR="00F4373E" w:rsidRPr="00FF4DF7">
        <w:rPr>
          <w:rFonts w:ascii="Times New Roman" w:hAnsi="Times New Roman" w:cs="Times New Roman"/>
          <w:b/>
          <w:i/>
          <w:sz w:val="24"/>
          <w:szCs w:val="24"/>
        </w:rPr>
        <w:t xml:space="preserve"> v </w:t>
      </w:r>
      <w:proofErr w:type="spellStart"/>
      <w:r w:rsidR="00E26D47" w:rsidRPr="00FF4DF7">
        <w:rPr>
          <w:rFonts w:ascii="Times New Roman" w:hAnsi="Times New Roman" w:cs="Times New Roman"/>
          <w:b/>
          <w:i/>
          <w:sz w:val="24"/>
          <w:szCs w:val="24"/>
        </w:rPr>
        <w:t>Winnick</w:t>
      </w:r>
      <w:proofErr w:type="spellEnd"/>
      <w:r w:rsidR="00C21D7F" w:rsidRPr="007C0B75">
        <w:rPr>
          <w:rStyle w:val="FootnoteReference"/>
          <w:rFonts w:ascii="Times New Roman" w:hAnsi="Times New Roman" w:cs="Times New Roman"/>
          <w:b/>
          <w:sz w:val="24"/>
          <w:szCs w:val="24"/>
        </w:rPr>
        <w:footnoteReference w:id="11"/>
      </w:r>
      <w:r w:rsidR="00C21D7F" w:rsidRPr="007C0B75">
        <w:rPr>
          <w:rFonts w:ascii="Times New Roman" w:hAnsi="Times New Roman" w:cs="Times New Roman"/>
          <w:b/>
          <w:sz w:val="24"/>
          <w:szCs w:val="24"/>
        </w:rPr>
        <w:t xml:space="preserve">, </w:t>
      </w:r>
      <w:r w:rsidR="00C21D7F" w:rsidRPr="007C0B75">
        <w:rPr>
          <w:rFonts w:ascii="Times New Roman" w:hAnsi="Times New Roman" w:cs="Times New Roman"/>
          <w:sz w:val="24"/>
          <w:szCs w:val="24"/>
        </w:rPr>
        <w:t>the Court granted an injunction restr</w:t>
      </w:r>
      <w:r w:rsidR="00011FDE">
        <w:rPr>
          <w:rFonts w:ascii="Times New Roman" w:hAnsi="Times New Roman" w:cs="Times New Roman"/>
          <w:sz w:val="24"/>
          <w:szCs w:val="24"/>
        </w:rPr>
        <w:t>aining the defendant from featur</w:t>
      </w:r>
      <w:r w:rsidR="00C21D7F" w:rsidRPr="007C0B75">
        <w:rPr>
          <w:rFonts w:ascii="Times New Roman" w:hAnsi="Times New Roman" w:cs="Times New Roman"/>
          <w:sz w:val="24"/>
          <w:szCs w:val="24"/>
        </w:rPr>
        <w:t>ing a band on his program who used the same name as the plaintif</w:t>
      </w:r>
      <w:r w:rsidR="00E26D47">
        <w:rPr>
          <w:rFonts w:ascii="Times New Roman" w:hAnsi="Times New Roman" w:cs="Times New Roman"/>
          <w:sz w:val="24"/>
          <w:szCs w:val="24"/>
        </w:rPr>
        <w:t>fs’ and further stated that the</w:t>
      </w:r>
      <w:r w:rsidR="00C21D7F" w:rsidRPr="007C0B75">
        <w:rPr>
          <w:rFonts w:ascii="Times New Roman" w:hAnsi="Times New Roman" w:cs="Times New Roman"/>
          <w:sz w:val="24"/>
          <w:szCs w:val="24"/>
        </w:rPr>
        <w:t xml:space="preserve"> plaintiff’s name has inevitably become part of his stock trade.</w:t>
      </w:r>
    </w:p>
    <w:p w:rsidR="00C35DC7" w:rsidRDefault="00F45FCA" w:rsidP="003963C1">
      <w:pPr>
        <w:pStyle w:val="ListParagraph"/>
        <w:numPr>
          <w:ilvl w:val="0"/>
          <w:numId w:val="1"/>
        </w:numPr>
        <w:spacing w:line="360" w:lineRule="auto"/>
        <w:ind w:left="0" w:right="-567"/>
        <w:jc w:val="both"/>
        <w:rPr>
          <w:rFonts w:ascii="Times New Roman" w:hAnsi="Times New Roman" w:cs="Times New Roman"/>
          <w:sz w:val="24"/>
          <w:szCs w:val="24"/>
        </w:rPr>
      </w:pPr>
      <w:r>
        <w:rPr>
          <w:rFonts w:ascii="Times New Roman" w:hAnsi="Times New Roman" w:cs="Times New Roman"/>
          <w:sz w:val="24"/>
          <w:szCs w:val="24"/>
        </w:rPr>
        <w:t>TRADING WITH A NAME RESEMBLIN</w:t>
      </w:r>
      <w:r w:rsidR="00CE7318">
        <w:rPr>
          <w:rFonts w:ascii="Times New Roman" w:hAnsi="Times New Roman" w:cs="Times New Roman"/>
          <w:sz w:val="24"/>
          <w:szCs w:val="24"/>
        </w:rPr>
        <w:t xml:space="preserve">G THAT OF THE PLAINTIFF: </w:t>
      </w:r>
      <w:r>
        <w:rPr>
          <w:rFonts w:ascii="Times New Roman" w:hAnsi="Times New Roman" w:cs="Times New Roman"/>
          <w:sz w:val="24"/>
          <w:szCs w:val="24"/>
        </w:rPr>
        <w:t>in this form of passing off, the defendant is usually engaged in the same type of bus</w:t>
      </w:r>
      <w:r w:rsidR="00E26D47">
        <w:rPr>
          <w:rFonts w:ascii="Times New Roman" w:hAnsi="Times New Roman" w:cs="Times New Roman"/>
          <w:sz w:val="24"/>
          <w:szCs w:val="24"/>
        </w:rPr>
        <w:t xml:space="preserve">iness as the plaintiff, and he </w:t>
      </w:r>
      <w:r>
        <w:rPr>
          <w:rFonts w:ascii="Times New Roman" w:hAnsi="Times New Roman" w:cs="Times New Roman"/>
          <w:sz w:val="24"/>
          <w:szCs w:val="24"/>
        </w:rPr>
        <w:t xml:space="preserve">uses the plaintiff’s name or a semblance of the name, which renders the public confused and thus, are </w:t>
      </w:r>
      <w:r>
        <w:rPr>
          <w:rFonts w:ascii="Times New Roman" w:hAnsi="Times New Roman" w:cs="Times New Roman"/>
          <w:sz w:val="24"/>
          <w:szCs w:val="24"/>
        </w:rPr>
        <w:lastRenderedPageBreak/>
        <w:t xml:space="preserve">misled into believing that the plaintiff’s business and the defendant’s business are one and the same. In </w:t>
      </w:r>
      <w:r w:rsidR="00E26D47" w:rsidRPr="00FF4DF7">
        <w:rPr>
          <w:rFonts w:ascii="Times New Roman" w:hAnsi="Times New Roman" w:cs="Times New Roman"/>
          <w:b/>
          <w:i/>
          <w:sz w:val="24"/>
          <w:szCs w:val="24"/>
        </w:rPr>
        <w:t xml:space="preserve">Niger Chemists Ltd </w:t>
      </w:r>
      <w:r w:rsidR="00F4373E" w:rsidRPr="00FF4DF7">
        <w:rPr>
          <w:rFonts w:ascii="Times New Roman" w:hAnsi="Times New Roman" w:cs="Times New Roman"/>
          <w:b/>
          <w:i/>
          <w:sz w:val="24"/>
          <w:szCs w:val="24"/>
        </w:rPr>
        <w:t xml:space="preserve">v </w:t>
      </w:r>
      <w:r w:rsidR="00E26D47" w:rsidRPr="00FF4DF7">
        <w:rPr>
          <w:rFonts w:ascii="Times New Roman" w:hAnsi="Times New Roman" w:cs="Times New Roman"/>
          <w:b/>
          <w:i/>
          <w:sz w:val="24"/>
          <w:szCs w:val="24"/>
        </w:rPr>
        <w:t>Nigeria</w:t>
      </w:r>
      <w:r w:rsidRPr="00FF4DF7">
        <w:rPr>
          <w:rFonts w:ascii="Times New Roman" w:hAnsi="Times New Roman" w:cs="Times New Roman"/>
          <w:b/>
          <w:i/>
          <w:sz w:val="24"/>
          <w:szCs w:val="24"/>
        </w:rPr>
        <w:t xml:space="preserve"> C</w:t>
      </w:r>
      <w:r w:rsidR="00E26D47" w:rsidRPr="00FF4DF7">
        <w:rPr>
          <w:rFonts w:ascii="Times New Roman" w:hAnsi="Times New Roman" w:cs="Times New Roman"/>
          <w:b/>
          <w:i/>
          <w:sz w:val="24"/>
          <w:szCs w:val="24"/>
        </w:rPr>
        <w:t>hemists</w:t>
      </w:r>
      <w:r>
        <w:rPr>
          <w:rStyle w:val="FootnoteReference"/>
          <w:rFonts w:ascii="Times New Roman" w:hAnsi="Times New Roman" w:cs="Times New Roman"/>
          <w:b/>
          <w:sz w:val="24"/>
          <w:szCs w:val="24"/>
        </w:rPr>
        <w:footnoteReference w:id="12"/>
      </w:r>
      <w:r>
        <w:rPr>
          <w:rFonts w:ascii="Times New Roman" w:hAnsi="Times New Roman" w:cs="Times New Roman"/>
          <w:b/>
          <w:sz w:val="24"/>
          <w:szCs w:val="24"/>
        </w:rPr>
        <w:t xml:space="preserve">, </w:t>
      </w:r>
      <w:r>
        <w:rPr>
          <w:rFonts w:ascii="Times New Roman" w:hAnsi="Times New Roman" w:cs="Times New Roman"/>
          <w:sz w:val="24"/>
          <w:szCs w:val="24"/>
        </w:rPr>
        <w:t xml:space="preserve">the court granted an injunction to stop the defendants from trading as Niger Chemists and further stated that, as a matter of common sense, where two firms trade in the same town, in the same street and in the same line of business, there must be a grave risk of confusion and deception. </w:t>
      </w:r>
    </w:p>
    <w:p w:rsidR="00141C20" w:rsidRPr="00C35DC7" w:rsidRDefault="00141C20" w:rsidP="003963C1">
      <w:pPr>
        <w:pStyle w:val="ListParagraph"/>
        <w:numPr>
          <w:ilvl w:val="0"/>
          <w:numId w:val="1"/>
        </w:numPr>
        <w:spacing w:line="360" w:lineRule="auto"/>
        <w:ind w:left="0" w:right="-567"/>
        <w:jc w:val="both"/>
        <w:rPr>
          <w:rFonts w:ascii="Times New Roman" w:hAnsi="Times New Roman" w:cs="Times New Roman"/>
          <w:sz w:val="24"/>
          <w:szCs w:val="24"/>
        </w:rPr>
      </w:pPr>
      <w:r w:rsidRPr="00C35DC7">
        <w:rPr>
          <w:rFonts w:ascii="Times New Roman" w:hAnsi="Times New Roman" w:cs="Times New Roman"/>
          <w:sz w:val="24"/>
          <w:szCs w:val="24"/>
        </w:rPr>
        <w:t>IMITATTING THE PLAINTIFF’S ADVERTISEMENT:</w:t>
      </w:r>
      <w:r w:rsidR="00A91B14">
        <w:rPr>
          <w:rFonts w:ascii="Times New Roman" w:hAnsi="Times New Roman" w:cs="Times New Roman"/>
          <w:sz w:val="24"/>
          <w:szCs w:val="24"/>
        </w:rPr>
        <w:t xml:space="preserve"> The tort of</w:t>
      </w:r>
      <w:r w:rsidR="00011FDE">
        <w:rPr>
          <w:rFonts w:ascii="Times New Roman" w:hAnsi="Times New Roman" w:cs="Times New Roman"/>
          <w:sz w:val="24"/>
          <w:szCs w:val="24"/>
        </w:rPr>
        <w:t xml:space="preserve"> passing off occurs</w:t>
      </w:r>
      <w:r w:rsidR="00C35DC7" w:rsidRPr="00C35DC7">
        <w:rPr>
          <w:rFonts w:ascii="Times New Roman" w:hAnsi="Times New Roman" w:cs="Times New Roman"/>
          <w:sz w:val="24"/>
          <w:szCs w:val="24"/>
        </w:rPr>
        <w:t xml:space="preserve"> where the defendant copies or imitates he the plainti</w:t>
      </w:r>
      <w:r w:rsidR="00011FDE">
        <w:rPr>
          <w:rFonts w:ascii="Times New Roman" w:hAnsi="Times New Roman" w:cs="Times New Roman"/>
          <w:sz w:val="24"/>
          <w:szCs w:val="24"/>
        </w:rPr>
        <w:t>f</w:t>
      </w:r>
      <w:r w:rsidR="00C35DC7" w:rsidRPr="00C35DC7">
        <w:rPr>
          <w:rFonts w:ascii="Times New Roman" w:hAnsi="Times New Roman" w:cs="Times New Roman"/>
          <w:sz w:val="24"/>
          <w:szCs w:val="24"/>
        </w:rPr>
        <w:t xml:space="preserve">f’s advertisement in a manner that </w:t>
      </w:r>
      <w:r w:rsidR="00A91B14">
        <w:rPr>
          <w:rFonts w:ascii="Times New Roman" w:hAnsi="Times New Roman" w:cs="Times New Roman"/>
          <w:sz w:val="24"/>
          <w:szCs w:val="24"/>
        </w:rPr>
        <w:t>resembles that of the plaintiff</w:t>
      </w:r>
      <w:r w:rsidR="00C35DC7" w:rsidRPr="00C35DC7">
        <w:rPr>
          <w:rFonts w:ascii="Times New Roman" w:hAnsi="Times New Roman" w:cs="Times New Roman"/>
          <w:sz w:val="24"/>
          <w:szCs w:val="24"/>
        </w:rPr>
        <w:t>, which is a</w:t>
      </w:r>
      <w:r w:rsidR="00011FDE">
        <w:rPr>
          <w:rFonts w:ascii="Times New Roman" w:hAnsi="Times New Roman" w:cs="Times New Roman"/>
          <w:sz w:val="24"/>
          <w:szCs w:val="24"/>
        </w:rPr>
        <w:t xml:space="preserve"> capable of</w:t>
      </w:r>
      <w:r w:rsidR="00C35DC7" w:rsidRPr="00C35DC7">
        <w:rPr>
          <w:rFonts w:ascii="Times New Roman" w:hAnsi="Times New Roman" w:cs="Times New Roman"/>
          <w:sz w:val="24"/>
          <w:szCs w:val="24"/>
        </w:rPr>
        <w:t xml:space="preserve"> misleading the customers</w:t>
      </w:r>
      <w:r w:rsidR="00011FDE">
        <w:rPr>
          <w:rFonts w:ascii="Times New Roman" w:hAnsi="Times New Roman" w:cs="Times New Roman"/>
          <w:sz w:val="24"/>
          <w:szCs w:val="24"/>
        </w:rPr>
        <w:t xml:space="preserve"> to purchase the defendant’s go</w:t>
      </w:r>
      <w:r w:rsidR="00C35DC7" w:rsidRPr="00C35DC7">
        <w:rPr>
          <w:rFonts w:ascii="Times New Roman" w:hAnsi="Times New Roman" w:cs="Times New Roman"/>
          <w:sz w:val="24"/>
          <w:szCs w:val="24"/>
        </w:rPr>
        <w:t>ods instead of the plaintiff’s goods</w:t>
      </w:r>
      <w:r w:rsidR="00F4373E">
        <w:rPr>
          <w:rStyle w:val="FootnoteReference"/>
          <w:rFonts w:ascii="Times New Roman" w:hAnsi="Times New Roman" w:cs="Times New Roman"/>
          <w:sz w:val="24"/>
          <w:szCs w:val="24"/>
        </w:rPr>
        <w:footnoteReference w:id="13"/>
      </w:r>
      <w:r w:rsidR="00C35DC7" w:rsidRPr="00C35DC7">
        <w:rPr>
          <w:rFonts w:ascii="Times New Roman" w:hAnsi="Times New Roman" w:cs="Times New Roman"/>
          <w:sz w:val="24"/>
          <w:szCs w:val="24"/>
        </w:rPr>
        <w:t xml:space="preserve">. </w:t>
      </w:r>
    </w:p>
    <w:p w:rsidR="000A50B2" w:rsidRPr="00E26D47" w:rsidRDefault="00963EFB" w:rsidP="003963C1">
      <w:pPr>
        <w:tabs>
          <w:tab w:val="left" w:pos="2361"/>
        </w:tabs>
        <w:spacing w:line="360" w:lineRule="auto"/>
        <w:ind w:right="-567"/>
        <w:jc w:val="both"/>
        <w:rPr>
          <w:rFonts w:ascii="Times New Roman" w:hAnsi="Times New Roman" w:cs="Times New Roman"/>
          <w:b/>
          <w:sz w:val="24"/>
          <w:szCs w:val="24"/>
          <w:u w:val="single"/>
        </w:rPr>
      </w:pPr>
      <w:r w:rsidRPr="00E26D47">
        <w:rPr>
          <w:rFonts w:ascii="Times New Roman" w:hAnsi="Times New Roman" w:cs="Times New Roman"/>
          <w:b/>
          <w:sz w:val="24"/>
          <w:szCs w:val="24"/>
          <w:u w:val="single"/>
        </w:rPr>
        <w:t>REMEDIES OF PASSING OFF</w:t>
      </w:r>
    </w:p>
    <w:p w:rsidR="000A50B2" w:rsidRPr="00E26D47" w:rsidRDefault="000A50B2" w:rsidP="003963C1">
      <w:pPr>
        <w:pStyle w:val="ListParagraph"/>
        <w:numPr>
          <w:ilvl w:val="0"/>
          <w:numId w:val="8"/>
        </w:numPr>
        <w:spacing w:line="360" w:lineRule="auto"/>
        <w:ind w:left="0" w:right="-567"/>
        <w:jc w:val="both"/>
        <w:rPr>
          <w:rFonts w:ascii="Times New Roman" w:hAnsi="Times New Roman" w:cs="Times New Roman"/>
          <w:sz w:val="24"/>
          <w:szCs w:val="24"/>
        </w:rPr>
      </w:pPr>
      <w:r w:rsidRPr="00E26D47">
        <w:rPr>
          <w:rFonts w:ascii="Times New Roman" w:hAnsi="Times New Roman" w:cs="Times New Roman"/>
          <w:sz w:val="24"/>
          <w:szCs w:val="24"/>
        </w:rPr>
        <w:t>Damages</w:t>
      </w:r>
      <w:r w:rsidR="00E26D47" w:rsidRPr="00E26D47">
        <w:rPr>
          <w:rFonts w:ascii="Times New Roman" w:hAnsi="Times New Roman" w:cs="Times New Roman"/>
          <w:sz w:val="24"/>
          <w:szCs w:val="24"/>
        </w:rPr>
        <w:t xml:space="preserve">: Where a plaintiff </w:t>
      </w:r>
      <w:r w:rsidR="00D67B01" w:rsidRPr="00E26D47">
        <w:rPr>
          <w:rFonts w:ascii="Times New Roman" w:hAnsi="Times New Roman" w:cs="Times New Roman"/>
          <w:sz w:val="24"/>
          <w:szCs w:val="24"/>
        </w:rPr>
        <w:t>can establish the tort of passing off, is entitled to damages. The damages could be general, specific or punitive</w:t>
      </w:r>
      <w:r w:rsidR="00615D19">
        <w:rPr>
          <w:rFonts w:ascii="Times New Roman" w:hAnsi="Times New Roman" w:cs="Times New Roman"/>
          <w:sz w:val="24"/>
          <w:szCs w:val="24"/>
        </w:rPr>
        <w:t>.</w:t>
      </w:r>
    </w:p>
    <w:p w:rsidR="00791FB8" w:rsidRPr="00E26D47" w:rsidRDefault="000A50B2" w:rsidP="003963C1">
      <w:pPr>
        <w:pStyle w:val="ListParagraph"/>
        <w:numPr>
          <w:ilvl w:val="0"/>
          <w:numId w:val="8"/>
        </w:numPr>
        <w:spacing w:line="360" w:lineRule="auto"/>
        <w:ind w:left="0" w:right="-567"/>
        <w:jc w:val="both"/>
        <w:rPr>
          <w:rFonts w:ascii="Times New Roman" w:hAnsi="Times New Roman" w:cs="Times New Roman"/>
          <w:sz w:val="24"/>
          <w:szCs w:val="24"/>
        </w:rPr>
      </w:pPr>
      <w:r w:rsidRPr="00E26D47">
        <w:rPr>
          <w:rFonts w:ascii="Times New Roman" w:hAnsi="Times New Roman" w:cs="Times New Roman"/>
          <w:sz w:val="24"/>
          <w:szCs w:val="24"/>
        </w:rPr>
        <w:t>Injunction</w:t>
      </w:r>
      <w:r w:rsidR="00F4373E">
        <w:rPr>
          <w:rFonts w:ascii="Times New Roman" w:hAnsi="Times New Roman" w:cs="Times New Roman"/>
          <w:sz w:val="24"/>
          <w:szCs w:val="24"/>
        </w:rPr>
        <w:t>: T</w:t>
      </w:r>
      <w:r w:rsidR="00D67B01" w:rsidRPr="00E26D47">
        <w:rPr>
          <w:rFonts w:ascii="Times New Roman" w:hAnsi="Times New Roman" w:cs="Times New Roman"/>
          <w:sz w:val="24"/>
          <w:szCs w:val="24"/>
        </w:rPr>
        <w:t>his is an order of the court to</w:t>
      </w:r>
      <w:r w:rsidR="00011FDE" w:rsidRPr="00E26D47">
        <w:rPr>
          <w:rFonts w:ascii="Times New Roman" w:hAnsi="Times New Roman" w:cs="Times New Roman"/>
          <w:sz w:val="24"/>
          <w:szCs w:val="24"/>
        </w:rPr>
        <w:t xml:space="preserve"> </w:t>
      </w:r>
      <w:r w:rsidR="00A91B14">
        <w:rPr>
          <w:rFonts w:ascii="Times New Roman" w:hAnsi="Times New Roman" w:cs="Times New Roman"/>
          <w:sz w:val="24"/>
          <w:szCs w:val="24"/>
        </w:rPr>
        <w:t>prohibit</w:t>
      </w:r>
      <w:r w:rsidR="00F4373E">
        <w:rPr>
          <w:rFonts w:ascii="Times New Roman" w:hAnsi="Times New Roman" w:cs="Times New Roman"/>
          <w:sz w:val="24"/>
          <w:szCs w:val="24"/>
        </w:rPr>
        <w:t xml:space="preserve"> or suspend the use of a mark. </w:t>
      </w:r>
    </w:p>
    <w:p w:rsidR="001A7B55" w:rsidRDefault="000A50B2" w:rsidP="003963C1">
      <w:pPr>
        <w:pStyle w:val="ListParagraph"/>
        <w:numPr>
          <w:ilvl w:val="0"/>
          <w:numId w:val="8"/>
        </w:numPr>
        <w:spacing w:line="360" w:lineRule="auto"/>
        <w:ind w:left="0" w:right="-567"/>
        <w:jc w:val="both"/>
        <w:rPr>
          <w:rFonts w:ascii="Times New Roman" w:hAnsi="Times New Roman" w:cs="Times New Roman"/>
          <w:sz w:val="24"/>
          <w:szCs w:val="24"/>
        </w:rPr>
      </w:pPr>
      <w:r w:rsidRPr="001A7B55">
        <w:rPr>
          <w:rFonts w:ascii="Times New Roman" w:hAnsi="Times New Roman" w:cs="Times New Roman"/>
          <w:sz w:val="24"/>
          <w:szCs w:val="24"/>
        </w:rPr>
        <w:t>Intervention by relevant regulatory agency</w:t>
      </w:r>
      <w:r w:rsidR="002A36E3" w:rsidRPr="001A7B55">
        <w:rPr>
          <w:rFonts w:ascii="Times New Roman" w:hAnsi="Times New Roman" w:cs="Times New Roman"/>
          <w:sz w:val="24"/>
          <w:szCs w:val="24"/>
        </w:rPr>
        <w:t xml:space="preserve"> such as NAFDAC, SON</w:t>
      </w:r>
    </w:p>
    <w:p w:rsidR="000A50B2" w:rsidRPr="001A7B55" w:rsidRDefault="000A50B2" w:rsidP="003963C1">
      <w:pPr>
        <w:pStyle w:val="ListParagraph"/>
        <w:numPr>
          <w:ilvl w:val="0"/>
          <w:numId w:val="8"/>
        </w:numPr>
        <w:spacing w:line="360" w:lineRule="auto"/>
        <w:ind w:left="0" w:right="-567"/>
        <w:jc w:val="both"/>
        <w:rPr>
          <w:rFonts w:ascii="Times New Roman" w:hAnsi="Times New Roman" w:cs="Times New Roman"/>
          <w:sz w:val="24"/>
          <w:szCs w:val="24"/>
        </w:rPr>
      </w:pPr>
      <w:r w:rsidRPr="001A7B55">
        <w:rPr>
          <w:rFonts w:ascii="Times New Roman" w:hAnsi="Times New Roman" w:cs="Times New Roman"/>
          <w:sz w:val="24"/>
          <w:szCs w:val="24"/>
        </w:rPr>
        <w:t>Account for Profit</w:t>
      </w:r>
      <w:r w:rsidR="00E26D47" w:rsidRPr="001A7B55">
        <w:rPr>
          <w:rFonts w:ascii="Times New Roman" w:hAnsi="Times New Roman" w:cs="Times New Roman"/>
          <w:sz w:val="24"/>
          <w:szCs w:val="24"/>
        </w:rPr>
        <w:t>: T</w:t>
      </w:r>
      <w:r w:rsidR="00791FB8" w:rsidRPr="001A7B55">
        <w:rPr>
          <w:rFonts w:ascii="Times New Roman" w:hAnsi="Times New Roman" w:cs="Times New Roman"/>
          <w:sz w:val="24"/>
          <w:szCs w:val="24"/>
        </w:rPr>
        <w:t xml:space="preserve">he plaintiff will be entitled to the profits made by the defendant </w:t>
      </w:r>
    </w:p>
    <w:p w:rsidR="000A50B2" w:rsidRPr="00E26D47" w:rsidRDefault="00963EFB" w:rsidP="003963C1">
      <w:pPr>
        <w:spacing w:line="360" w:lineRule="auto"/>
        <w:ind w:right="-567"/>
        <w:jc w:val="both"/>
        <w:rPr>
          <w:rFonts w:ascii="Times New Roman" w:hAnsi="Times New Roman" w:cs="Times New Roman"/>
          <w:b/>
          <w:sz w:val="24"/>
          <w:szCs w:val="24"/>
          <w:u w:val="single"/>
        </w:rPr>
      </w:pPr>
      <w:r w:rsidRPr="00E26D47">
        <w:rPr>
          <w:rFonts w:ascii="Times New Roman" w:hAnsi="Times New Roman" w:cs="Times New Roman"/>
          <w:b/>
          <w:sz w:val="24"/>
          <w:szCs w:val="24"/>
          <w:u w:val="single"/>
        </w:rPr>
        <w:t>DEFEN</w:t>
      </w:r>
      <w:r w:rsidR="000A50B2" w:rsidRPr="00E26D47">
        <w:rPr>
          <w:rFonts w:ascii="Times New Roman" w:hAnsi="Times New Roman" w:cs="Times New Roman"/>
          <w:b/>
          <w:sz w:val="24"/>
          <w:szCs w:val="24"/>
          <w:u w:val="single"/>
        </w:rPr>
        <w:t>CES</w:t>
      </w:r>
    </w:p>
    <w:p w:rsidR="000A50B2" w:rsidRPr="00E26D47" w:rsidRDefault="000A50B2" w:rsidP="003963C1">
      <w:pPr>
        <w:pStyle w:val="ListParagraph"/>
        <w:numPr>
          <w:ilvl w:val="0"/>
          <w:numId w:val="9"/>
        </w:numPr>
        <w:spacing w:line="360" w:lineRule="auto"/>
        <w:ind w:left="0" w:right="-567"/>
        <w:jc w:val="both"/>
        <w:rPr>
          <w:rFonts w:ascii="Times New Roman" w:hAnsi="Times New Roman" w:cs="Times New Roman"/>
          <w:sz w:val="24"/>
          <w:szCs w:val="24"/>
        </w:rPr>
      </w:pPr>
      <w:r w:rsidRPr="00E26D47">
        <w:rPr>
          <w:rFonts w:ascii="Times New Roman" w:hAnsi="Times New Roman" w:cs="Times New Roman"/>
          <w:sz w:val="24"/>
          <w:szCs w:val="24"/>
        </w:rPr>
        <w:t>Consent</w:t>
      </w:r>
      <w:r w:rsidR="00011FDE" w:rsidRPr="00E26D47">
        <w:rPr>
          <w:rFonts w:ascii="Times New Roman" w:hAnsi="Times New Roman" w:cs="Times New Roman"/>
          <w:sz w:val="24"/>
          <w:szCs w:val="24"/>
        </w:rPr>
        <w:t>: This is where permission has been given by the plaintiff to the defendant t</w:t>
      </w:r>
      <w:r w:rsidR="00791FB8" w:rsidRPr="00E26D47">
        <w:rPr>
          <w:rFonts w:ascii="Times New Roman" w:hAnsi="Times New Roman" w:cs="Times New Roman"/>
          <w:sz w:val="24"/>
          <w:szCs w:val="24"/>
        </w:rPr>
        <w:t>o produce or market his goods</w:t>
      </w:r>
    </w:p>
    <w:p w:rsidR="000A50B2" w:rsidRPr="00E26D47" w:rsidRDefault="00011FDE" w:rsidP="003963C1">
      <w:pPr>
        <w:pStyle w:val="ListParagraph"/>
        <w:numPr>
          <w:ilvl w:val="0"/>
          <w:numId w:val="9"/>
        </w:numPr>
        <w:spacing w:line="360" w:lineRule="auto"/>
        <w:ind w:left="0" w:right="-567"/>
        <w:jc w:val="both"/>
        <w:rPr>
          <w:rFonts w:ascii="Times New Roman" w:hAnsi="Times New Roman" w:cs="Times New Roman"/>
          <w:sz w:val="24"/>
          <w:szCs w:val="24"/>
        </w:rPr>
      </w:pPr>
      <w:r w:rsidRPr="00E26D47">
        <w:rPr>
          <w:rFonts w:ascii="Times New Roman" w:hAnsi="Times New Roman" w:cs="Times New Roman"/>
          <w:sz w:val="24"/>
          <w:szCs w:val="24"/>
        </w:rPr>
        <w:t>Functional desig</w:t>
      </w:r>
      <w:r w:rsidR="000A50B2" w:rsidRPr="00E26D47">
        <w:rPr>
          <w:rFonts w:ascii="Times New Roman" w:hAnsi="Times New Roman" w:cs="Times New Roman"/>
          <w:sz w:val="24"/>
          <w:szCs w:val="24"/>
        </w:rPr>
        <w:t>n</w:t>
      </w:r>
    </w:p>
    <w:p w:rsidR="00A4144F" w:rsidRPr="00E26D47" w:rsidRDefault="000A50B2" w:rsidP="003963C1">
      <w:pPr>
        <w:pStyle w:val="ListParagraph"/>
        <w:numPr>
          <w:ilvl w:val="0"/>
          <w:numId w:val="9"/>
        </w:numPr>
        <w:spacing w:line="360" w:lineRule="auto"/>
        <w:ind w:left="0" w:right="-567"/>
        <w:jc w:val="both"/>
        <w:rPr>
          <w:rFonts w:ascii="Times New Roman" w:hAnsi="Times New Roman" w:cs="Times New Roman"/>
          <w:sz w:val="24"/>
          <w:szCs w:val="24"/>
        </w:rPr>
      </w:pPr>
      <w:r w:rsidRPr="00E26D47">
        <w:rPr>
          <w:rFonts w:ascii="Times New Roman" w:hAnsi="Times New Roman" w:cs="Times New Roman"/>
          <w:sz w:val="24"/>
          <w:szCs w:val="24"/>
        </w:rPr>
        <w:t>Mere descriptive name of the product</w:t>
      </w:r>
      <w:r w:rsidR="00C16ECD">
        <w:rPr>
          <w:rFonts w:ascii="Times New Roman" w:hAnsi="Times New Roman" w:cs="Times New Roman"/>
          <w:sz w:val="24"/>
          <w:szCs w:val="24"/>
        </w:rPr>
        <w:t xml:space="preserve">. </w:t>
      </w:r>
    </w:p>
    <w:p w:rsidR="00791FB8" w:rsidRPr="00E26D47" w:rsidRDefault="00791FB8" w:rsidP="003963C1">
      <w:pPr>
        <w:spacing w:line="360" w:lineRule="auto"/>
        <w:jc w:val="both"/>
        <w:rPr>
          <w:rFonts w:ascii="Times New Roman" w:hAnsi="Times New Roman" w:cs="Times New Roman"/>
          <w:b/>
          <w:sz w:val="24"/>
          <w:szCs w:val="24"/>
          <w:u w:val="single"/>
        </w:rPr>
      </w:pPr>
      <w:r w:rsidRPr="00E26D47">
        <w:rPr>
          <w:rFonts w:ascii="Times New Roman" w:hAnsi="Times New Roman" w:cs="Times New Roman"/>
          <w:b/>
          <w:sz w:val="24"/>
          <w:szCs w:val="24"/>
          <w:u w:val="single"/>
        </w:rPr>
        <w:t>RELEVANCE OF THE TORT OF PASSING OFF</w:t>
      </w:r>
      <w:r w:rsidR="00A4144F" w:rsidRPr="00E26D47">
        <w:rPr>
          <w:rFonts w:ascii="Times New Roman" w:hAnsi="Times New Roman" w:cs="Times New Roman"/>
          <w:b/>
          <w:sz w:val="24"/>
          <w:szCs w:val="24"/>
          <w:u w:val="single"/>
        </w:rPr>
        <w:t xml:space="preserve"> IN 21</w:t>
      </w:r>
      <w:r w:rsidR="00A4144F" w:rsidRPr="00E26D47">
        <w:rPr>
          <w:rFonts w:ascii="Times New Roman" w:hAnsi="Times New Roman" w:cs="Times New Roman"/>
          <w:b/>
          <w:sz w:val="24"/>
          <w:szCs w:val="24"/>
          <w:u w:val="single"/>
          <w:vertAlign w:val="superscript"/>
        </w:rPr>
        <w:t>ST</w:t>
      </w:r>
      <w:r w:rsidR="00A4144F" w:rsidRPr="00E26D47">
        <w:rPr>
          <w:rFonts w:ascii="Times New Roman" w:hAnsi="Times New Roman" w:cs="Times New Roman"/>
          <w:b/>
          <w:sz w:val="24"/>
          <w:szCs w:val="24"/>
          <w:u w:val="single"/>
        </w:rPr>
        <w:t xml:space="preserve"> CENTURY NIGERIA</w:t>
      </w:r>
    </w:p>
    <w:p w:rsidR="00C35DC7" w:rsidRDefault="002A36E3" w:rsidP="003963C1">
      <w:pPr>
        <w:spacing w:line="360" w:lineRule="auto"/>
        <w:jc w:val="both"/>
        <w:rPr>
          <w:rFonts w:ascii="Times New Roman" w:hAnsi="Times New Roman" w:cs="Times New Roman"/>
          <w:sz w:val="24"/>
          <w:szCs w:val="24"/>
        </w:rPr>
      </w:pPr>
      <w:r w:rsidRPr="00E26D47">
        <w:rPr>
          <w:rFonts w:ascii="Times New Roman" w:hAnsi="Times New Roman" w:cs="Times New Roman"/>
          <w:sz w:val="24"/>
          <w:szCs w:val="24"/>
        </w:rPr>
        <w:t>It is imperative for every society to</w:t>
      </w:r>
      <w:r w:rsidR="007E334F">
        <w:rPr>
          <w:rFonts w:ascii="Times New Roman" w:hAnsi="Times New Roman" w:cs="Times New Roman"/>
          <w:sz w:val="24"/>
          <w:szCs w:val="24"/>
        </w:rPr>
        <w:t xml:space="preserve"> have the right to engage in an</w:t>
      </w:r>
      <w:r w:rsidRPr="00E26D47">
        <w:rPr>
          <w:rFonts w:ascii="Times New Roman" w:hAnsi="Times New Roman" w:cs="Times New Roman"/>
          <w:sz w:val="24"/>
          <w:szCs w:val="24"/>
        </w:rPr>
        <w:t>y kind of legal</w:t>
      </w:r>
      <w:r w:rsidR="007E334F">
        <w:rPr>
          <w:rFonts w:ascii="Times New Roman" w:hAnsi="Times New Roman" w:cs="Times New Roman"/>
          <w:sz w:val="24"/>
          <w:szCs w:val="24"/>
        </w:rPr>
        <w:t xml:space="preserve"> and economic activity for sustenance</w:t>
      </w:r>
      <w:r w:rsidRPr="00E26D47">
        <w:rPr>
          <w:rFonts w:ascii="Times New Roman" w:hAnsi="Times New Roman" w:cs="Times New Roman"/>
          <w:sz w:val="24"/>
          <w:szCs w:val="24"/>
        </w:rPr>
        <w:t>. However, in a country like Nigeria</w:t>
      </w:r>
      <w:r w:rsidR="007E334F">
        <w:rPr>
          <w:rFonts w:ascii="Times New Roman" w:hAnsi="Times New Roman" w:cs="Times New Roman"/>
          <w:sz w:val="24"/>
          <w:szCs w:val="24"/>
        </w:rPr>
        <w:t>,</w:t>
      </w:r>
      <w:r w:rsidRPr="00E26D47">
        <w:rPr>
          <w:rFonts w:ascii="Times New Roman" w:hAnsi="Times New Roman" w:cs="Times New Roman"/>
          <w:sz w:val="24"/>
          <w:szCs w:val="24"/>
        </w:rPr>
        <w:t xml:space="preserve"> where </w:t>
      </w:r>
      <w:r w:rsidR="007E334F" w:rsidRPr="00E26D47">
        <w:rPr>
          <w:rFonts w:ascii="Times New Roman" w:hAnsi="Times New Roman" w:cs="Times New Roman"/>
          <w:sz w:val="24"/>
          <w:szCs w:val="24"/>
        </w:rPr>
        <w:t>a considerable amount of the population stays</w:t>
      </w:r>
      <w:r w:rsidRPr="00E26D47">
        <w:rPr>
          <w:rFonts w:ascii="Times New Roman" w:hAnsi="Times New Roman" w:cs="Times New Roman"/>
          <w:sz w:val="24"/>
          <w:szCs w:val="24"/>
        </w:rPr>
        <w:t xml:space="preserve"> in the rural parts of the country, it is very easy to pass off goods.</w:t>
      </w:r>
      <w:r w:rsidR="007E334F">
        <w:rPr>
          <w:rFonts w:ascii="Times New Roman" w:hAnsi="Times New Roman" w:cs="Times New Roman"/>
          <w:sz w:val="24"/>
          <w:szCs w:val="24"/>
        </w:rPr>
        <w:t xml:space="preserve"> Also, in Nigeria, the unemployment rate is high and thus, people are looking for every possible way to make money. </w:t>
      </w:r>
      <w:r w:rsidR="001A7B55">
        <w:rPr>
          <w:rFonts w:ascii="Times New Roman" w:hAnsi="Times New Roman" w:cs="Times New Roman"/>
          <w:sz w:val="24"/>
          <w:szCs w:val="24"/>
        </w:rPr>
        <w:t xml:space="preserve">The rise in the technological advancement of the country also gives more room as to the ease of passing off. </w:t>
      </w:r>
      <w:r w:rsidR="007E334F">
        <w:rPr>
          <w:rFonts w:ascii="Times New Roman" w:hAnsi="Times New Roman" w:cs="Times New Roman"/>
          <w:sz w:val="24"/>
          <w:szCs w:val="24"/>
        </w:rPr>
        <w:t xml:space="preserve">Thus, the relevance of the tort of passing off in Nigeria cannot be overemphasized, as it keeps people in check. </w:t>
      </w:r>
      <w:r w:rsidR="00D430F2">
        <w:rPr>
          <w:rFonts w:ascii="Times New Roman" w:hAnsi="Times New Roman" w:cs="Times New Roman"/>
          <w:sz w:val="24"/>
          <w:szCs w:val="24"/>
        </w:rPr>
        <w:t xml:space="preserve">In a situation where </w:t>
      </w:r>
      <w:r w:rsidR="007E334F">
        <w:rPr>
          <w:rFonts w:ascii="Times New Roman" w:hAnsi="Times New Roman" w:cs="Times New Roman"/>
          <w:sz w:val="24"/>
          <w:szCs w:val="24"/>
        </w:rPr>
        <w:t xml:space="preserve">this tort had not been established in Nigeria, many people will be able to pass off the goods of others </w:t>
      </w:r>
      <w:r w:rsidR="007E334F">
        <w:rPr>
          <w:rFonts w:ascii="Times New Roman" w:hAnsi="Times New Roman" w:cs="Times New Roman"/>
          <w:sz w:val="24"/>
          <w:szCs w:val="24"/>
        </w:rPr>
        <w:lastRenderedPageBreak/>
        <w:t xml:space="preserve">who have earned a good reputation in their business as their own. </w:t>
      </w:r>
      <w:r w:rsidR="00D430F2">
        <w:rPr>
          <w:rFonts w:ascii="Times New Roman" w:hAnsi="Times New Roman" w:cs="Times New Roman"/>
          <w:sz w:val="24"/>
          <w:szCs w:val="24"/>
        </w:rPr>
        <w:t xml:space="preserve">The effect of this will be of serious danger to the business which has been passed off and also, to the society at large as one of its consequences </w:t>
      </w:r>
      <w:r w:rsidR="007E334F">
        <w:rPr>
          <w:rFonts w:ascii="Times New Roman" w:hAnsi="Times New Roman" w:cs="Times New Roman"/>
          <w:sz w:val="24"/>
          <w:szCs w:val="24"/>
        </w:rPr>
        <w:t xml:space="preserve">will </w:t>
      </w:r>
      <w:r w:rsidR="00D430F2">
        <w:rPr>
          <w:rFonts w:ascii="Times New Roman" w:hAnsi="Times New Roman" w:cs="Times New Roman"/>
          <w:sz w:val="24"/>
          <w:szCs w:val="24"/>
        </w:rPr>
        <w:t xml:space="preserve">be that it will </w:t>
      </w:r>
      <w:r w:rsidR="007E334F">
        <w:rPr>
          <w:rFonts w:ascii="Times New Roman" w:hAnsi="Times New Roman" w:cs="Times New Roman"/>
          <w:sz w:val="24"/>
          <w:szCs w:val="24"/>
        </w:rPr>
        <w:t xml:space="preserve">give rise to a numerous counterfeits </w:t>
      </w:r>
      <w:r w:rsidR="00D430F2">
        <w:rPr>
          <w:rFonts w:ascii="Times New Roman" w:hAnsi="Times New Roman" w:cs="Times New Roman"/>
          <w:sz w:val="24"/>
          <w:szCs w:val="24"/>
        </w:rPr>
        <w:t xml:space="preserve">of a particular product. </w:t>
      </w:r>
      <w:r w:rsidR="007E334F">
        <w:rPr>
          <w:rFonts w:ascii="Times New Roman" w:hAnsi="Times New Roman" w:cs="Times New Roman"/>
          <w:sz w:val="24"/>
          <w:szCs w:val="24"/>
        </w:rPr>
        <w:t>Although, the issue of counterfeit products is already existent in Nigeria, the tort of passing off helps to keep the level of this issue in check.</w:t>
      </w:r>
      <w:r w:rsidR="00C547F8" w:rsidRPr="00E26D47">
        <w:rPr>
          <w:rFonts w:ascii="Times New Roman" w:hAnsi="Times New Roman" w:cs="Times New Roman"/>
          <w:sz w:val="24"/>
          <w:szCs w:val="24"/>
        </w:rPr>
        <w:t xml:space="preserve"> In the famous case of </w:t>
      </w:r>
      <w:proofErr w:type="spellStart"/>
      <w:r w:rsidR="007E334F" w:rsidRPr="00FF4DF7">
        <w:rPr>
          <w:rFonts w:ascii="Times New Roman" w:hAnsi="Times New Roman" w:cs="Times New Roman"/>
          <w:b/>
          <w:i/>
          <w:sz w:val="24"/>
          <w:szCs w:val="24"/>
        </w:rPr>
        <w:t>Trebor</w:t>
      </w:r>
      <w:proofErr w:type="spellEnd"/>
      <w:r w:rsidR="007E334F" w:rsidRPr="00FF4DF7">
        <w:rPr>
          <w:rFonts w:ascii="Times New Roman" w:hAnsi="Times New Roman" w:cs="Times New Roman"/>
          <w:b/>
          <w:i/>
          <w:sz w:val="24"/>
          <w:szCs w:val="24"/>
        </w:rPr>
        <w:t xml:space="preserve"> Nigeria Limited V Associate Industries Limited</w:t>
      </w:r>
      <w:r w:rsidR="00791FB8" w:rsidRPr="00E26D47">
        <w:rPr>
          <w:rStyle w:val="FootnoteReference"/>
          <w:rFonts w:ascii="Times New Roman" w:hAnsi="Times New Roman" w:cs="Times New Roman"/>
          <w:sz w:val="24"/>
          <w:szCs w:val="24"/>
        </w:rPr>
        <w:footnoteReference w:id="14"/>
      </w:r>
      <w:r w:rsidR="00791FB8" w:rsidRPr="00E26D47">
        <w:rPr>
          <w:rFonts w:ascii="Times New Roman" w:hAnsi="Times New Roman" w:cs="Times New Roman"/>
          <w:sz w:val="24"/>
          <w:szCs w:val="24"/>
        </w:rPr>
        <w:t xml:space="preserve"> where th</w:t>
      </w:r>
      <w:r w:rsidR="00A91B14">
        <w:rPr>
          <w:rFonts w:ascii="Times New Roman" w:hAnsi="Times New Roman" w:cs="Times New Roman"/>
          <w:sz w:val="24"/>
          <w:szCs w:val="24"/>
        </w:rPr>
        <w:t xml:space="preserve">e plaintiff, the makers of the </w:t>
      </w:r>
      <w:proofErr w:type="spellStart"/>
      <w:r w:rsidR="00A91B14">
        <w:rPr>
          <w:rFonts w:ascii="Times New Roman" w:hAnsi="Times New Roman" w:cs="Times New Roman"/>
          <w:sz w:val="24"/>
          <w:szCs w:val="24"/>
        </w:rPr>
        <w:t>T</w:t>
      </w:r>
      <w:r w:rsidR="00791FB8" w:rsidRPr="00E26D47">
        <w:rPr>
          <w:rFonts w:ascii="Times New Roman" w:hAnsi="Times New Roman" w:cs="Times New Roman"/>
          <w:sz w:val="24"/>
          <w:szCs w:val="24"/>
        </w:rPr>
        <w:t>rebo</w:t>
      </w:r>
      <w:r w:rsidR="007E334F">
        <w:rPr>
          <w:rFonts w:ascii="Times New Roman" w:hAnsi="Times New Roman" w:cs="Times New Roman"/>
          <w:sz w:val="24"/>
          <w:szCs w:val="24"/>
        </w:rPr>
        <w:t>r</w:t>
      </w:r>
      <w:proofErr w:type="spellEnd"/>
      <w:r w:rsidR="007E334F">
        <w:rPr>
          <w:rFonts w:ascii="Times New Roman" w:hAnsi="Times New Roman" w:cs="Times New Roman"/>
          <w:sz w:val="24"/>
          <w:szCs w:val="24"/>
        </w:rPr>
        <w:t xml:space="preserve"> peppermi</w:t>
      </w:r>
      <w:r w:rsidR="00791FB8" w:rsidRPr="00E26D47">
        <w:rPr>
          <w:rFonts w:ascii="Times New Roman" w:hAnsi="Times New Roman" w:cs="Times New Roman"/>
          <w:sz w:val="24"/>
          <w:szCs w:val="24"/>
        </w:rPr>
        <w:t>nt bro</w:t>
      </w:r>
      <w:r w:rsidR="007E334F">
        <w:rPr>
          <w:rFonts w:ascii="Times New Roman" w:hAnsi="Times New Roman" w:cs="Times New Roman"/>
          <w:sz w:val="24"/>
          <w:szCs w:val="24"/>
        </w:rPr>
        <w:t>u</w:t>
      </w:r>
      <w:r w:rsidR="00791FB8" w:rsidRPr="00E26D47">
        <w:rPr>
          <w:rFonts w:ascii="Times New Roman" w:hAnsi="Times New Roman" w:cs="Times New Roman"/>
          <w:sz w:val="24"/>
          <w:szCs w:val="24"/>
        </w:rPr>
        <w:t xml:space="preserve">ght an </w:t>
      </w:r>
      <w:r w:rsidR="007E334F">
        <w:rPr>
          <w:rFonts w:ascii="Times New Roman" w:hAnsi="Times New Roman" w:cs="Times New Roman"/>
          <w:sz w:val="24"/>
          <w:szCs w:val="24"/>
        </w:rPr>
        <w:t xml:space="preserve">action against the defendants, </w:t>
      </w:r>
      <w:r w:rsidR="00791FB8" w:rsidRPr="00E26D47">
        <w:rPr>
          <w:rFonts w:ascii="Times New Roman" w:hAnsi="Times New Roman" w:cs="Times New Roman"/>
          <w:sz w:val="24"/>
          <w:szCs w:val="24"/>
        </w:rPr>
        <w:t xml:space="preserve">the makers of </w:t>
      </w:r>
      <w:proofErr w:type="spellStart"/>
      <w:r w:rsidR="00791FB8" w:rsidRPr="00E26D47">
        <w:rPr>
          <w:rFonts w:ascii="Times New Roman" w:hAnsi="Times New Roman" w:cs="Times New Roman"/>
          <w:sz w:val="24"/>
          <w:szCs w:val="24"/>
        </w:rPr>
        <w:t>Minta</w:t>
      </w:r>
      <w:proofErr w:type="spellEnd"/>
      <w:r w:rsidR="00791FB8" w:rsidRPr="00E26D47">
        <w:rPr>
          <w:rFonts w:ascii="Times New Roman" w:hAnsi="Times New Roman" w:cs="Times New Roman"/>
          <w:sz w:val="24"/>
          <w:szCs w:val="24"/>
        </w:rPr>
        <w:t xml:space="preserve"> </w:t>
      </w:r>
      <w:proofErr w:type="spellStart"/>
      <w:r w:rsidR="00791FB8" w:rsidRPr="00E26D47">
        <w:rPr>
          <w:rFonts w:ascii="Times New Roman" w:hAnsi="Times New Roman" w:cs="Times New Roman"/>
          <w:sz w:val="24"/>
          <w:szCs w:val="24"/>
        </w:rPr>
        <w:t>Superm</w:t>
      </w:r>
      <w:r w:rsidR="007E334F">
        <w:rPr>
          <w:rFonts w:ascii="Times New Roman" w:hAnsi="Times New Roman" w:cs="Times New Roman"/>
          <w:sz w:val="24"/>
          <w:szCs w:val="24"/>
        </w:rPr>
        <w:t>int</w:t>
      </w:r>
      <w:proofErr w:type="spellEnd"/>
      <w:r w:rsidR="007E334F">
        <w:rPr>
          <w:rFonts w:ascii="Times New Roman" w:hAnsi="Times New Roman" w:cs="Times New Roman"/>
          <w:sz w:val="24"/>
          <w:szCs w:val="24"/>
        </w:rPr>
        <w:t>, claiming that the wrapper</w:t>
      </w:r>
      <w:r w:rsidR="00791FB8" w:rsidRPr="00E26D47">
        <w:rPr>
          <w:rFonts w:ascii="Times New Roman" w:hAnsi="Times New Roman" w:cs="Times New Roman"/>
          <w:sz w:val="24"/>
          <w:szCs w:val="24"/>
        </w:rPr>
        <w:t xml:space="preserve"> used to package his product w</w:t>
      </w:r>
      <w:r w:rsidR="007E334F">
        <w:rPr>
          <w:rFonts w:ascii="Times New Roman" w:hAnsi="Times New Roman" w:cs="Times New Roman"/>
          <w:sz w:val="24"/>
          <w:szCs w:val="24"/>
        </w:rPr>
        <w:t>as similar to that of the plaintiff</w:t>
      </w:r>
      <w:r w:rsidR="00791FB8" w:rsidRPr="00E26D47">
        <w:rPr>
          <w:rFonts w:ascii="Times New Roman" w:hAnsi="Times New Roman" w:cs="Times New Roman"/>
          <w:sz w:val="24"/>
          <w:szCs w:val="24"/>
        </w:rPr>
        <w:t>. The court found the defendant liable for pas</w:t>
      </w:r>
      <w:r w:rsidR="007E334F">
        <w:rPr>
          <w:rFonts w:ascii="Times New Roman" w:hAnsi="Times New Roman" w:cs="Times New Roman"/>
          <w:sz w:val="24"/>
          <w:szCs w:val="24"/>
        </w:rPr>
        <w:t>sing off his products as that of the plaintiff</w:t>
      </w:r>
      <w:r w:rsidR="00791FB8" w:rsidRPr="00E26D47">
        <w:rPr>
          <w:rFonts w:ascii="Times New Roman" w:hAnsi="Times New Roman" w:cs="Times New Roman"/>
          <w:sz w:val="24"/>
          <w:szCs w:val="24"/>
        </w:rPr>
        <w:t xml:space="preserve">. </w:t>
      </w:r>
    </w:p>
    <w:p w:rsidR="001A7B55" w:rsidRDefault="00D430F2" w:rsidP="003963C1">
      <w:pPr>
        <w:spacing w:line="360" w:lineRule="auto"/>
        <w:jc w:val="both"/>
        <w:rPr>
          <w:rFonts w:ascii="Times New Roman" w:hAnsi="Times New Roman" w:cs="Times New Roman"/>
          <w:sz w:val="24"/>
          <w:szCs w:val="24"/>
        </w:rPr>
      </w:pPr>
      <w:r>
        <w:rPr>
          <w:rFonts w:ascii="Times New Roman" w:hAnsi="Times New Roman" w:cs="Times New Roman"/>
          <w:sz w:val="24"/>
          <w:szCs w:val="24"/>
        </w:rPr>
        <w:t>A</w:t>
      </w:r>
      <w:r w:rsidR="000E5669">
        <w:rPr>
          <w:rFonts w:ascii="Times New Roman" w:hAnsi="Times New Roman" w:cs="Times New Roman"/>
          <w:sz w:val="24"/>
          <w:szCs w:val="24"/>
        </w:rPr>
        <w:t>not</w:t>
      </w:r>
      <w:r>
        <w:rPr>
          <w:rFonts w:ascii="Times New Roman" w:hAnsi="Times New Roman" w:cs="Times New Roman"/>
          <w:sz w:val="24"/>
          <w:szCs w:val="24"/>
        </w:rPr>
        <w:t>her consequence is the health hazard attached with such passed off goods. Many of those passed off goods may not adopt healthy guidelines in producing such goods</w:t>
      </w:r>
      <w:r w:rsidR="000E5669">
        <w:rPr>
          <w:rFonts w:ascii="Times New Roman" w:hAnsi="Times New Roman" w:cs="Times New Roman"/>
          <w:sz w:val="24"/>
          <w:szCs w:val="24"/>
        </w:rPr>
        <w:t xml:space="preserve">, which as a result will pose as a great health risk to the society. Thus, as this tort has been put in place, where the original products lay claim of passing off of their goods, it reduces the health risk associated with such passed off goods. Furthermore, another consequence would be its effect on the business both nationally and globally. The business starts to lose profit as people are deceived into believing that such passed off goods are the original goods. It also takes effect in the global sphere, in the sense that companies who export their products will also be on the </w:t>
      </w:r>
      <w:r w:rsidR="001A7B55">
        <w:rPr>
          <w:rFonts w:ascii="Times New Roman" w:hAnsi="Times New Roman" w:cs="Times New Roman"/>
          <w:sz w:val="24"/>
          <w:szCs w:val="24"/>
        </w:rPr>
        <w:t xml:space="preserve">losing end if the rival company which passed of the original goods as its own also exports. </w:t>
      </w:r>
    </w:p>
    <w:p w:rsidR="001A7B55" w:rsidRDefault="001A7B55" w:rsidP="003963C1">
      <w:pPr>
        <w:spacing w:line="360" w:lineRule="auto"/>
        <w:jc w:val="both"/>
        <w:rPr>
          <w:rFonts w:ascii="Times New Roman" w:hAnsi="Times New Roman" w:cs="Times New Roman"/>
          <w:sz w:val="24"/>
          <w:szCs w:val="24"/>
        </w:rPr>
      </w:pPr>
      <w:r>
        <w:rPr>
          <w:rFonts w:ascii="Times New Roman" w:hAnsi="Times New Roman" w:cs="Times New Roman"/>
          <w:sz w:val="24"/>
          <w:szCs w:val="24"/>
        </w:rPr>
        <w:t>Thus, the tort of passing off in Nigeria is very important as it helps to ensure that people don’t use the good reputation acquired by goods to their own advantage and to the detriment of the original owners of the goods and the society at large.</w:t>
      </w:r>
    </w:p>
    <w:p w:rsidR="002D578A" w:rsidRPr="00E26D47" w:rsidRDefault="002D578A" w:rsidP="003963C1">
      <w:pPr>
        <w:spacing w:line="360" w:lineRule="auto"/>
        <w:jc w:val="both"/>
        <w:rPr>
          <w:rFonts w:ascii="Times New Roman" w:hAnsi="Times New Roman" w:cs="Times New Roman"/>
          <w:sz w:val="24"/>
          <w:szCs w:val="24"/>
        </w:rPr>
      </w:pPr>
      <w:r w:rsidRPr="00E26D47">
        <w:rPr>
          <w:rFonts w:ascii="Times New Roman" w:hAnsi="Times New Roman" w:cs="Times New Roman"/>
          <w:b/>
          <w:sz w:val="24"/>
          <w:szCs w:val="24"/>
          <w:u w:val="single"/>
        </w:rPr>
        <w:t>CONCLUSION</w:t>
      </w:r>
    </w:p>
    <w:p w:rsidR="00F4373E" w:rsidRDefault="00D569ED" w:rsidP="003963C1">
      <w:pPr>
        <w:spacing w:line="360" w:lineRule="auto"/>
        <w:ind w:right="-567"/>
        <w:jc w:val="both"/>
        <w:rPr>
          <w:rFonts w:ascii="Times New Roman" w:hAnsi="Times New Roman" w:cs="Times New Roman"/>
          <w:sz w:val="24"/>
          <w:szCs w:val="24"/>
        </w:rPr>
      </w:pPr>
      <w:r w:rsidRPr="00E26D47">
        <w:rPr>
          <w:rFonts w:ascii="Times New Roman" w:hAnsi="Times New Roman" w:cs="Times New Roman"/>
          <w:sz w:val="24"/>
          <w:szCs w:val="24"/>
        </w:rPr>
        <w:t>In conclusion, this writer is of the opinion that the relevance of the tort of pass</w:t>
      </w:r>
      <w:r w:rsidR="001A7B55">
        <w:rPr>
          <w:rFonts w:ascii="Times New Roman" w:hAnsi="Times New Roman" w:cs="Times New Roman"/>
          <w:sz w:val="24"/>
          <w:szCs w:val="24"/>
        </w:rPr>
        <w:t>ing off in the 21</w:t>
      </w:r>
      <w:r w:rsidR="001A7B55" w:rsidRPr="001A7B55">
        <w:rPr>
          <w:rFonts w:ascii="Times New Roman" w:hAnsi="Times New Roman" w:cs="Times New Roman"/>
          <w:sz w:val="24"/>
          <w:szCs w:val="24"/>
          <w:vertAlign w:val="superscript"/>
        </w:rPr>
        <w:t>st</w:t>
      </w:r>
      <w:r w:rsidR="001A7B55">
        <w:rPr>
          <w:rFonts w:ascii="Times New Roman" w:hAnsi="Times New Roman" w:cs="Times New Roman"/>
          <w:sz w:val="24"/>
          <w:szCs w:val="24"/>
        </w:rPr>
        <w:t xml:space="preserve"> century Nigeria cannot be over emphasiz</w:t>
      </w:r>
      <w:r w:rsidRPr="00E26D47">
        <w:rPr>
          <w:rFonts w:ascii="Times New Roman" w:hAnsi="Times New Roman" w:cs="Times New Roman"/>
          <w:sz w:val="24"/>
          <w:szCs w:val="24"/>
        </w:rPr>
        <w:t xml:space="preserve">ed. The protection of one’s goodwill and reputation recognised by the public is pertinent to the health and growth of one’s business. </w:t>
      </w:r>
      <w:r w:rsidR="00791FB8" w:rsidRPr="00E26D47">
        <w:rPr>
          <w:rFonts w:ascii="Times New Roman" w:hAnsi="Times New Roman" w:cs="Times New Roman"/>
          <w:sz w:val="24"/>
          <w:szCs w:val="24"/>
        </w:rPr>
        <w:t>Thus, this writer recommends that adequate legal framework which provides for the tort of passing off to be str</w:t>
      </w:r>
      <w:r w:rsidR="001A7B55">
        <w:rPr>
          <w:rFonts w:ascii="Times New Roman" w:hAnsi="Times New Roman" w:cs="Times New Roman"/>
          <w:sz w:val="24"/>
          <w:szCs w:val="24"/>
        </w:rPr>
        <w:t>e</w:t>
      </w:r>
      <w:r w:rsidR="00791FB8" w:rsidRPr="00E26D47">
        <w:rPr>
          <w:rFonts w:ascii="Times New Roman" w:hAnsi="Times New Roman" w:cs="Times New Roman"/>
          <w:sz w:val="24"/>
          <w:szCs w:val="24"/>
        </w:rPr>
        <w:t>n</w:t>
      </w:r>
      <w:r w:rsidR="001A7B55">
        <w:rPr>
          <w:rFonts w:ascii="Times New Roman" w:hAnsi="Times New Roman" w:cs="Times New Roman"/>
          <w:sz w:val="24"/>
          <w:szCs w:val="24"/>
        </w:rPr>
        <w:t>gthened. Also, the government</w:t>
      </w:r>
      <w:r w:rsidR="00791FB8" w:rsidRPr="00E26D47">
        <w:rPr>
          <w:rFonts w:ascii="Times New Roman" w:hAnsi="Times New Roman" w:cs="Times New Roman"/>
          <w:sz w:val="24"/>
          <w:szCs w:val="24"/>
        </w:rPr>
        <w:t xml:space="preserve"> should try to ensure that there is adequate publi</w:t>
      </w:r>
      <w:r w:rsidR="001A7B55">
        <w:rPr>
          <w:rFonts w:ascii="Times New Roman" w:hAnsi="Times New Roman" w:cs="Times New Roman"/>
          <w:sz w:val="24"/>
          <w:szCs w:val="24"/>
        </w:rPr>
        <w:t>city in relat</w:t>
      </w:r>
      <w:r w:rsidR="00791FB8" w:rsidRPr="00E26D47">
        <w:rPr>
          <w:rFonts w:ascii="Times New Roman" w:hAnsi="Times New Roman" w:cs="Times New Roman"/>
          <w:sz w:val="24"/>
          <w:szCs w:val="24"/>
        </w:rPr>
        <w:t>ion to the tort</w:t>
      </w:r>
      <w:r w:rsidR="003640EA" w:rsidRPr="00E26D47">
        <w:rPr>
          <w:rFonts w:ascii="Times New Roman" w:hAnsi="Times New Roman" w:cs="Times New Roman"/>
          <w:sz w:val="24"/>
          <w:szCs w:val="24"/>
        </w:rPr>
        <w:t xml:space="preserve"> off</w:t>
      </w:r>
      <w:r w:rsidR="00791FB8" w:rsidRPr="00E26D47">
        <w:rPr>
          <w:rFonts w:ascii="Times New Roman" w:hAnsi="Times New Roman" w:cs="Times New Roman"/>
          <w:sz w:val="24"/>
          <w:szCs w:val="24"/>
        </w:rPr>
        <w:t xml:space="preserve"> passin</w:t>
      </w:r>
      <w:r w:rsidR="003640EA" w:rsidRPr="00E26D47">
        <w:rPr>
          <w:rFonts w:ascii="Times New Roman" w:hAnsi="Times New Roman" w:cs="Times New Roman"/>
          <w:sz w:val="24"/>
          <w:szCs w:val="24"/>
        </w:rPr>
        <w:t xml:space="preserve">g off. </w:t>
      </w:r>
    </w:p>
    <w:p w:rsidR="00B75607" w:rsidRDefault="00B75607" w:rsidP="003963C1">
      <w:pPr>
        <w:spacing w:line="360" w:lineRule="auto"/>
        <w:ind w:right="-567"/>
        <w:jc w:val="both"/>
        <w:rPr>
          <w:b/>
        </w:rPr>
      </w:pPr>
    </w:p>
    <w:p w:rsidR="008E19E0" w:rsidRPr="00615D19" w:rsidRDefault="008E19E0" w:rsidP="003963C1">
      <w:pPr>
        <w:spacing w:line="360" w:lineRule="auto"/>
        <w:ind w:right="-567"/>
        <w:jc w:val="both"/>
        <w:rPr>
          <w:rFonts w:ascii="Times New Roman" w:hAnsi="Times New Roman" w:cs="Times New Roman"/>
          <w:sz w:val="24"/>
          <w:szCs w:val="24"/>
        </w:rPr>
      </w:pPr>
      <w:r w:rsidRPr="00615D19">
        <w:rPr>
          <w:rFonts w:ascii="Times New Roman" w:hAnsi="Times New Roman" w:cs="Times New Roman"/>
          <w:b/>
          <w:sz w:val="24"/>
          <w:szCs w:val="24"/>
        </w:rPr>
        <w:t>BIBLIOGRAPHY</w:t>
      </w:r>
    </w:p>
    <w:p w:rsidR="00FF00A1" w:rsidRPr="00FF00A1" w:rsidRDefault="008E19E0" w:rsidP="003963C1">
      <w:pPr>
        <w:spacing w:before="120" w:after="120" w:line="360" w:lineRule="auto"/>
        <w:ind w:right="-567"/>
        <w:jc w:val="both"/>
        <w:rPr>
          <w:rFonts w:ascii="Times New Roman" w:hAnsi="Times New Roman" w:cs="Times New Roman"/>
          <w:sz w:val="24"/>
          <w:szCs w:val="24"/>
          <w:lang w:val="en-US"/>
        </w:rPr>
      </w:pPr>
      <w:r w:rsidRPr="00615D19">
        <w:rPr>
          <w:rFonts w:ascii="Times New Roman" w:hAnsi="Times New Roman" w:cs="Times New Roman"/>
          <w:sz w:val="24"/>
          <w:szCs w:val="24"/>
        </w:rPr>
        <w:t>T &amp; A Legal, ‘An Appraisal Of Passing Off Actions Under Nigerian Law’</w:t>
      </w:r>
      <w:r w:rsidR="0097213D" w:rsidRPr="00615D19">
        <w:rPr>
          <w:rFonts w:ascii="Times New Roman" w:hAnsi="Times New Roman" w:cs="Times New Roman"/>
          <w:sz w:val="24"/>
          <w:szCs w:val="24"/>
        </w:rPr>
        <w:t xml:space="preserve"> (2018) </w:t>
      </w:r>
      <w:r w:rsidR="00615D19" w:rsidRPr="00615D19">
        <w:rPr>
          <w:rFonts w:ascii="Times New Roman" w:hAnsi="Times New Roman" w:cs="Times New Roman"/>
          <w:sz w:val="24"/>
          <w:szCs w:val="24"/>
        </w:rPr>
        <w:t>&lt;</w:t>
      </w:r>
      <w:hyperlink r:id="rId8" w:history="1">
        <w:r w:rsidRPr="00615D19">
          <w:rPr>
            <w:rStyle w:val="Hyperlink"/>
            <w:rFonts w:ascii="Times New Roman" w:hAnsi="Times New Roman" w:cs="Times New Roman"/>
            <w:sz w:val="24"/>
            <w:szCs w:val="24"/>
          </w:rPr>
          <w:t>https://www.mondaq.com/Nigeria/Intellectual-Property/704160/An-Appraisal -Of-Passing-Off-Actions-Under-Nigerian-Law</w:t>
        </w:r>
      </w:hyperlink>
      <w:r w:rsidR="00615D19" w:rsidRPr="00615D19">
        <w:rPr>
          <w:rStyle w:val="Hyperlink"/>
          <w:rFonts w:ascii="Times New Roman" w:hAnsi="Times New Roman" w:cs="Times New Roman"/>
          <w:sz w:val="24"/>
          <w:szCs w:val="24"/>
        </w:rPr>
        <w:t>&gt;</w:t>
      </w:r>
      <w:r w:rsidR="00FF00A1">
        <w:rPr>
          <w:rStyle w:val="Hyperlink"/>
          <w:rFonts w:ascii="Times New Roman" w:hAnsi="Times New Roman" w:cs="Times New Roman"/>
          <w:sz w:val="24"/>
          <w:szCs w:val="24"/>
        </w:rPr>
        <w:t xml:space="preserve"> </w:t>
      </w:r>
      <w:r w:rsidR="00FF00A1">
        <w:rPr>
          <w:rFonts w:ascii="Times New Roman" w:hAnsi="Times New Roman" w:cs="Times New Roman"/>
          <w:sz w:val="24"/>
          <w:szCs w:val="24"/>
        </w:rPr>
        <w:t>Accessed 1 May 2020</w:t>
      </w:r>
    </w:p>
    <w:p w:rsidR="00615D19" w:rsidRPr="00615D19" w:rsidRDefault="00615D19" w:rsidP="003963C1">
      <w:pPr>
        <w:pStyle w:val="FootnoteText"/>
        <w:ind w:right="-567"/>
        <w:jc w:val="both"/>
        <w:rPr>
          <w:rFonts w:ascii="Times New Roman" w:hAnsi="Times New Roman" w:cs="Times New Roman"/>
          <w:sz w:val="24"/>
          <w:szCs w:val="24"/>
        </w:rPr>
      </w:pPr>
      <w:proofErr w:type="spellStart"/>
      <w:r w:rsidRPr="00615D19">
        <w:rPr>
          <w:rFonts w:ascii="Times New Roman" w:hAnsi="Times New Roman" w:cs="Times New Roman"/>
          <w:sz w:val="24"/>
          <w:szCs w:val="24"/>
        </w:rPr>
        <w:t>Malemi</w:t>
      </w:r>
      <w:proofErr w:type="spellEnd"/>
      <w:r w:rsidRPr="00615D19">
        <w:rPr>
          <w:rFonts w:ascii="Times New Roman" w:hAnsi="Times New Roman" w:cs="Times New Roman"/>
          <w:sz w:val="24"/>
          <w:szCs w:val="24"/>
        </w:rPr>
        <w:t>, E</w:t>
      </w:r>
      <w:proofErr w:type="gramStart"/>
      <w:r w:rsidRPr="00615D19">
        <w:rPr>
          <w:rFonts w:ascii="Times New Roman" w:hAnsi="Times New Roman" w:cs="Times New Roman"/>
          <w:sz w:val="24"/>
          <w:szCs w:val="24"/>
        </w:rPr>
        <w:t xml:space="preserve">,  </w:t>
      </w:r>
      <w:r w:rsidRPr="00615D19">
        <w:rPr>
          <w:rFonts w:ascii="Times New Roman" w:hAnsi="Times New Roman" w:cs="Times New Roman"/>
          <w:i/>
          <w:sz w:val="24"/>
          <w:szCs w:val="24"/>
        </w:rPr>
        <w:t>Law</w:t>
      </w:r>
      <w:proofErr w:type="gramEnd"/>
      <w:r w:rsidRPr="00615D19">
        <w:rPr>
          <w:rFonts w:ascii="Times New Roman" w:hAnsi="Times New Roman" w:cs="Times New Roman"/>
          <w:i/>
          <w:sz w:val="24"/>
          <w:szCs w:val="24"/>
        </w:rPr>
        <w:t xml:space="preserve"> of Tort</w:t>
      </w:r>
      <w:r w:rsidRPr="00615D19">
        <w:rPr>
          <w:rFonts w:ascii="Times New Roman" w:hAnsi="Times New Roman" w:cs="Times New Roman"/>
          <w:sz w:val="24"/>
          <w:szCs w:val="24"/>
        </w:rPr>
        <w:t xml:space="preserve"> (2</w:t>
      </w:r>
      <w:r w:rsidRPr="00615D19">
        <w:rPr>
          <w:rFonts w:ascii="Times New Roman" w:hAnsi="Times New Roman" w:cs="Times New Roman"/>
          <w:sz w:val="24"/>
          <w:szCs w:val="24"/>
          <w:vertAlign w:val="superscript"/>
        </w:rPr>
        <w:t>ND</w:t>
      </w:r>
      <w:r w:rsidRPr="00615D19">
        <w:rPr>
          <w:rFonts w:ascii="Times New Roman" w:hAnsi="Times New Roman" w:cs="Times New Roman"/>
          <w:sz w:val="24"/>
          <w:szCs w:val="24"/>
        </w:rPr>
        <w:t xml:space="preserve"> </w:t>
      </w:r>
      <w:proofErr w:type="spellStart"/>
      <w:r w:rsidRPr="00615D19">
        <w:rPr>
          <w:rFonts w:ascii="Times New Roman" w:hAnsi="Times New Roman" w:cs="Times New Roman"/>
          <w:sz w:val="24"/>
          <w:szCs w:val="24"/>
        </w:rPr>
        <w:t>edn</w:t>
      </w:r>
      <w:proofErr w:type="spellEnd"/>
      <w:r w:rsidRPr="00615D19">
        <w:rPr>
          <w:rFonts w:ascii="Times New Roman" w:hAnsi="Times New Roman" w:cs="Times New Roman"/>
          <w:sz w:val="24"/>
          <w:szCs w:val="24"/>
        </w:rPr>
        <w:t>, Princeton Publishing Co., 2013)</w:t>
      </w:r>
    </w:p>
    <w:p w:rsidR="00615D19" w:rsidRPr="00615D19" w:rsidRDefault="00615D19" w:rsidP="003963C1">
      <w:pPr>
        <w:pStyle w:val="FootnoteText"/>
        <w:ind w:right="-567"/>
        <w:jc w:val="both"/>
        <w:rPr>
          <w:rFonts w:ascii="Times New Roman" w:hAnsi="Times New Roman" w:cs="Times New Roman"/>
          <w:sz w:val="24"/>
          <w:szCs w:val="24"/>
        </w:rPr>
      </w:pPr>
    </w:p>
    <w:p w:rsidR="00615D19" w:rsidRDefault="00615D19" w:rsidP="003963C1">
      <w:pPr>
        <w:spacing w:before="120" w:after="120" w:line="360" w:lineRule="auto"/>
        <w:ind w:right="-567"/>
        <w:jc w:val="both"/>
        <w:rPr>
          <w:rFonts w:ascii="Times New Roman" w:hAnsi="Times New Roman" w:cs="Times New Roman"/>
          <w:sz w:val="24"/>
          <w:szCs w:val="24"/>
          <w:lang w:val="en-US"/>
        </w:rPr>
      </w:pPr>
      <w:proofErr w:type="spellStart"/>
      <w:r w:rsidRPr="00615D19">
        <w:rPr>
          <w:rFonts w:ascii="Times New Roman" w:hAnsi="Times New Roman" w:cs="Times New Roman"/>
          <w:sz w:val="24"/>
          <w:szCs w:val="24"/>
          <w:lang w:val="en-US"/>
        </w:rPr>
        <w:t>Kodilinye</w:t>
      </w:r>
      <w:proofErr w:type="spellEnd"/>
      <w:r w:rsidRPr="00615D19">
        <w:rPr>
          <w:rFonts w:ascii="Times New Roman" w:hAnsi="Times New Roman" w:cs="Times New Roman"/>
          <w:sz w:val="24"/>
          <w:szCs w:val="24"/>
          <w:lang w:val="en-US"/>
        </w:rPr>
        <w:t xml:space="preserve"> G and </w:t>
      </w:r>
      <w:proofErr w:type="spellStart"/>
      <w:r w:rsidRPr="00615D19">
        <w:rPr>
          <w:rFonts w:ascii="Times New Roman" w:hAnsi="Times New Roman" w:cs="Times New Roman"/>
          <w:sz w:val="24"/>
          <w:szCs w:val="24"/>
          <w:lang w:val="en-US"/>
        </w:rPr>
        <w:t>Aluko</w:t>
      </w:r>
      <w:proofErr w:type="spellEnd"/>
      <w:r w:rsidRPr="00615D19">
        <w:rPr>
          <w:rFonts w:ascii="Times New Roman" w:hAnsi="Times New Roman" w:cs="Times New Roman"/>
          <w:sz w:val="24"/>
          <w:szCs w:val="24"/>
          <w:lang w:val="en-US"/>
        </w:rPr>
        <w:t xml:space="preserve"> O, </w:t>
      </w:r>
      <w:r w:rsidRPr="00615D19">
        <w:rPr>
          <w:rFonts w:ascii="Times New Roman" w:hAnsi="Times New Roman" w:cs="Times New Roman"/>
          <w:i/>
          <w:sz w:val="24"/>
          <w:szCs w:val="24"/>
          <w:lang w:val="en-US"/>
        </w:rPr>
        <w:t xml:space="preserve">Nigerian Law of Torts </w:t>
      </w:r>
      <w:r w:rsidRPr="00615D19">
        <w:rPr>
          <w:rFonts w:ascii="Times New Roman" w:hAnsi="Times New Roman" w:cs="Times New Roman"/>
          <w:sz w:val="24"/>
          <w:szCs w:val="24"/>
          <w:lang w:val="en-US"/>
        </w:rPr>
        <w:t>(2</w:t>
      </w:r>
      <w:r w:rsidRPr="00615D19">
        <w:rPr>
          <w:rFonts w:ascii="Times New Roman" w:hAnsi="Times New Roman" w:cs="Times New Roman"/>
          <w:sz w:val="24"/>
          <w:szCs w:val="24"/>
          <w:vertAlign w:val="superscript"/>
          <w:lang w:val="en-US"/>
        </w:rPr>
        <w:t>nd</w:t>
      </w:r>
      <w:r w:rsidRPr="00615D19">
        <w:rPr>
          <w:rFonts w:ascii="Times New Roman" w:hAnsi="Times New Roman" w:cs="Times New Roman"/>
          <w:sz w:val="24"/>
          <w:szCs w:val="24"/>
          <w:lang w:val="en-US"/>
        </w:rPr>
        <w:t xml:space="preserve"> </w:t>
      </w:r>
      <w:proofErr w:type="spellStart"/>
      <w:r w:rsidRPr="00615D19">
        <w:rPr>
          <w:rFonts w:ascii="Times New Roman" w:hAnsi="Times New Roman" w:cs="Times New Roman"/>
          <w:sz w:val="24"/>
          <w:szCs w:val="24"/>
          <w:lang w:val="en-US"/>
        </w:rPr>
        <w:t>edn</w:t>
      </w:r>
      <w:proofErr w:type="spellEnd"/>
      <w:r w:rsidRPr="00615D19">
        <w:rPr>
          <w:rFonts w:ascii="Times New Roman" w:hAnsi="Times New Roman" w:cs="Times New Roman"/>
          <w:sz w:val="24"/>
          <w:szCs w:val="24"/>
          <w:lang w:val="en-US"/>
        </w:rPr>
        <w:t>, Spectrum Books Limited, 1999)</w:t>
      </w:r>
    </w:p>
    <w:p w:rsidR="00F33C98" w:rsidRDefault="00615D19" w:rsidP="003963C1">
      <w:pPr>
        <w:spacing w:before="120" w:after="120" w:line="360" w:lineRule="auto"/>
        <w:ind w:right="-567"/>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Olarinde</w:t>
      </w:r>
      <w:proofErr w:type="spellEnd"/>
      <w:r>
        <w:rPr>
          <w:rFonts w:ascii="Times New Roman" w:hAnsi="Times New Roman" w:cs="Times New Roman"/>
          <w:sz w:val="24"/>
          <w:szCs w:val="24"/>
          <w:lang w:val="en-US"/>
        </w:rPr>
        <w:t xml:space="preserve"> S and </w:t>
      </w:r>
      <w:proofErr w:type="spellStart"/>
      <w:r>
        <w:rPr>
          <w:rFonts w:ascii="Times New Roman" w:hAnsi="Times New Roman" w:cs="Times New Roman"/>
          <w:sz w:val="24"/>
          <w:szCs w:val="24"/>
          <w:lang w:val="en-US"/>
        </w:rPr>
        <w:t>Chigbo</w:t>
      </w:r>
      <w:proofErr w:type="spellEnd"/>
      <w:r>
        <w:rPr>
          <w:rFonts w:ascii="Times New Roman" w:hAnsi="Times New Roman" w:cs="Times New Roman"/>
          <w:sz w:val="24"/>
          <w:szCs w:val="24"/>
          <w:lang w:val="en-US"/>
        </w:rPr>
        <w:t xml:space="preserve"> C and </w:t>
      </w:r>
      <w:proofErr w:type="spellStart"/>
      <w:r>
        <w:rPr>
          <w:rFonts w:ascii="Times New Roman" w:hAnsi="Times New Roman" w:cs="Times New Roman"/>
          <w:sz w:val="24"/>
          <w:szCs w:val="24"/>
          <w:lang w:val="en-US"/>
        </w:rPr>
        <w:t>Ikpeze</w:t>
      </w:r>
      <w:proofErr w:type="spellEnd"/>
      <w:r>
        <w:rPr>
          <w:rFonts w:ascii="Times New Roman" w:hAnsi="Times New Roman" w:cs="Times New Roman"/>
          <w:sz w:val="24"/>
          <w:szCs w:val="24"/>
          <w:lang w:val="en-US"/>
        </w:rPr>
        <w:t>, N,</w:t>
      </w:r>
      <w:r w:rsidRPr="00615D19">
        <w:rPr>
          <w:rFonts w:ascii="Times New Roman" w:hAnsi="Times New Roman" w:cs="Times New Roman"/>
          <w:i/>
          <w:sz w:val="24"/>
          <w:szCs w:val="24"/>
          <w:lang w:val="en-US"/>
        </w:rPr>
        <w:t xml:space="preserve"> </w:t>
      </w:r>
      <w:proofErr w:type="gramStart"/>
      <w:r w:rsidRPr="00A95985">
        <w:rPr>
          <w:rFonts w:ascii="Times New Roman" w:hAnsi="Times New Roman" w:cs="Times New Roman"/>
          <w:i/>
          <w:sz w:val="24"/>
          <w:szCs w:val="24"/>
          <w:lang w:val="en-US"/>
        </w:rPr>
        <w:t>The</w:t>
      </w:r>
      <w:proofErr w:type="gramEnd"/>
      <w:r w:rsidRPr="00A95985">
        <w:rPr>
          <w:rFonts w:ascii="Times New Roman" w:hAnsi="Times New Roman" w:cs="Times New Roman"/>
          <w:i/>
          <w:sz w:val="24"/>
          <w:szCs w:val="24"/>
          <w:lang w:val="en-US"/>
        </w:rPr>
        <w:t xml:space="preserve"> Modern Law of Torts: A Kaleidoscopic Perspective.</w:t>
      </w:r>
      <w:r w:rsidR="00FF00A1">
        <w:rPr>
          <w:rFonts w:ascii="Times New Roman" w:hAnsi="Times New Roman" w:cs="Times New Roman"/>
          <w:sz w:val="24"/>
          <w:szCs w:val="24"/>
          <w:lang w:val="en-US"/>
        </w:rPr>
        <w:t xml:space="preserve"> (</w:t>
      </w:r>
      <w:r w:rsidRPr="00A95985">
        <w:rPr>
          <w:rFonts w:ascii="Times New Roman" w:hAnsi="Times New Roman" w:cs="Times New Roman"/>
          <w:sz w:val="24"/>
          <w:szCs w:val="24"/>
          <w:lang w:val="en-US"/>
        </w:rPr>
        <w:t xml:space="preserve">College </w:t>
      </w:r>
      <w:r w:rsidR="00FF00A1">
        <w:rPr>
          <w:rFonts w:ascii="Times New Roman" w:hAnsi="Times New Roman" w:cs="Times New Roman"/>
          <w:sz w:val="24"/>
          <w:szCs w:val="24"/>
          <w:lang w:val="en-US"/>
        </w:rPr>
        <w:t xml:space="preserve">of Law, </w:t>
      </w:r>
      <w:proofErr w:type="spellStart"/>
      <w:r w:rsidR="00FF00A1">
        <w:rPr>
          <w:rFonts w:ascii="Times New Roman" w:hAnsi="Times New Roman" w:cs="Times New Roman"/>
          <w:sz w:val="24"/>
          <w:szCs w:val="24"/>
          <w:lang w:val="en-US"/>
        </w:rPr>
        <w:t>Afe</w:t>
      </w:r>
      <w:proofErr w:type="spellEnd"/>
      <w:r w:rsidR="00FF00A1">
        <w:rPr>
          <w:rFonts w:ascii="Times New Roman" w:hAnsi="Times New Roman" w:cs="Times New Roman"/>
          <w:sz w:val="24"/>
          <w:szCs w:val="24"/>
          <w:lang w:val="en-US"/>
        </w:rPr>
        <w:t xml:space="preserve"> </w:t>
      </w:r>
      <w:proofErr w:type="spellStart"/>
      <w:r w:rsidR="00FF00A1">
        <w:rPr>
          <w:rFonts w:ascii="Times New Roman" w:hAnsi="Times New Roman" w:cs="Times New Roman"/>
          <w:sz w:val="24"/>
          <w:szCs w:val="24"/>
          <w:lang w:val="en-US"/>
        </w:rPr>
        <w:t>Babalola</w:t>
      </w:r>
      <w:proofErr w:type="spellEnd"/>
      <w:r w:rsidR="00FF00A1">
        <w:rPr>
          <w:rFonts w:ascii="Times New Roman" w:hAnsi="Times New Roman" w:cs="Times New Roman"/>
          <w:sz w:val="24"/>
          <w:szCs w:val="24"/>
          <w:lang w:val="en-US"/>
        </w:rPr>
        <w:t xml:space="preserve"> University, 2018)</w:t>
      </w:r>
    </w:p>
    <w:p w:rsidR="00F33C98" w:rsidRDefault="00F33C98" w:rsidP="003963C1">
      <w:pPr>
        <w:spacing w:before="120" w:after="120" w:line="360" w:lineRule="auto"/>
        <w:ind w:right="-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Critically Assess the Importance of Passing </w:t>
      </w:r>
      <w:proofErr w:type="gramStart"/>
      <w:r>
        <w:rPr>
          <w:rFonts w:ascii="Times New Roman" w:hAnsi="Times New Roman" w:cs="Times New Roman"/>
          <w:sz w:val="24"/>
          <w:szCs w:val="24"/>
          <w:lang w:val="en-US"/>
        </w:rPr>
        <w:t>Off</w:t>
      </w:r>
      <w:proofErr w:type="gramEnd"/>
      <w:r>
        <w:rPr>
          <w:rFonts w:ascii="Times New Roman" w:hAnsi="Times New Roman" w:cs="Times New Roman"/>
          <w:sz w:val="24"/>
          <w:szCs w:val="24"/>
          <w:lang w:val="en-US"/>
        </w:rPr>
        <w:t xml:space="preserve"> Action (2018) &lt;</w:t>
      </w:r>
      <w:hyperlink r:id="rId9" w:history="1">
        <w:r w:rsidRPr="00450100">
          <w:rPr>
            <w:rStyle w:val="Hyperlink"/>
            <w:rFonts w:ascii="Times New Roman" w:hAnsi="Times New Roman" w:cs="Times New Roman"/>
            <w:sz w:val="24"/>
            <w:szCs w:val="24"/>
            <w:lang w:val="en-US"/>
          </w:rPr>
          <w:t>https://www.lawteacher.net/free-law-essays/business-law/critically-assess-the-importance-law-essays.php</w:t>
        </w:r>
      </w:hyperlink>
      <w:r>
        <w:rPr>
          <w:rFonts w:ascii="Times New Roman" w:hAnsi="Times New Roman" w:cs="Times New Roman"/>
          <w:sz w:val="24"/>
          <w:szCs w:val="24"/>
          <w:lang w:val="en-US"/>
        </w:rPr>
        <w:t>&gt; Accessed 1 May 2020</w:t>
      </w:r>
    </w:p>
    <w:p w:rsidR="00F33C98" w:rsidRDefault="00F33C98" w:rsidP="003963C1">
      <w:pPr>
        <w:spacing w:before="120" w:after="120" w:line="360" w:lineRule="auto"/>
        <w:ind w:right="-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Tort of Passing-Off Project Assignment for Law of Torts (2018) </w:t>
      </w:r>
      <w:r w:rsidR="00B75607">
        <w:rPr>
          <w:rFonts w:ascii="Times New Roman" w:hAnsi="Times New Roman" w:cs="Times New Roman"/>
          <w:sz w:val="24"/>
          <w:szCs w:val="24"/>
          <w:lang w:val="en-US"/>
        </w:rPr>
        <w:t>&lt;</w:t>
      </w:r>
      <w:hyperlink r:id="rId10" w:history="1">
        <w:r w:rsidRPr="00450100">
          <w:rPr>
            <w:rStyle w:val="Hyperlink"/>
            <w:rFonts w:ascii="Times New Roman" w:hAnsi="Times New Roman" w:cs="Times New Roman"/>
            <w:sz w:val="24"/>
            <w:szCs w:val="24"/>
            <w:lang w:val="en-US"/>
          </w:rPr>
          <w:t>https://lawteacher.net/free-law-essays/business-law/tort-of-passing-off-project-assignment-law-essays.php</w:t>
        </w:r>
      </w:hyperlink>
      <w:r w:rsidR="00B75607">
        <w:rPr>
          <w:rFonts w:ascii="Times New Roman" w:hAnsi="Times New Roman" w:cs="Times New Roman"/>
          <w:sz w:val="24"/>
          <w:szCs w:val="24"/>
          <w:lang w:val="en-US"/>
        </w:rPr>
        <w:t>&gt;</w:t>
      </w:r>
      <w:r>
        <w:rPr>
          <w:rFonts w:ascii="Times New Roman" w:hAnsi="Times New Roman" w:cs="Times New Roman"/>
          <w:sz w:val="24"/>
          <w:szCs w:val="24"/>
          <w:lang w:val="en-US"/>
        </w:rPr>
        <w:t xml:space="preserve"> Accessed 2 May 2020</w:t>
      </w:r>
    </w:p>
    <w:p w:rsidR="00F33C98" w:rsidRDefault="00F33C98" w:rsidP="003963C1">
      <w:pPr>
        <w:spacing w:before="120" w:after="120" w:line="360" w:lineRule="auto"/>
        <w:ind w:right="-567"/>
        <w:jc w:val="both"/>
        <w:rPr>
          <w:rFonts w:ascii="Times New Roman" w:hAnsi="Times New Roman" w:cs="Times New Roman"/>
          <w:sz w:val="24"/>
          <w:szCs w:val="24"/>
          <w:lang w:val="en-US"/>
        </w:rPr>
      </w:pPr>
    </w:p>
    <w:p w:rsidR="00F33C98" w:rsidRDefault="00F33C98" w:rsidP="003963C1">
      <w:pPr>
        <w:spacing w:before="120" w:after="120" w:line="360" w:lineRule="auto"/>
        <w:ind w:right="-567"/>
        <w:jc w:val="both"/>
        <w:rPr>
          <w:rFonts w:ascii="Times New Roman" w:hAnsi="Times New Roman" w:cs="Times New Roman"/>
          <w:sz w:val="24"/>
          <w:szCs w:val="24"/>
          <w:lang w:val="en-US"/>
        </w:rPr>
      </w:pPr>
    </w:p>
    <w:p w:rsidR="00F33C98" w:rsidRPr="00F33C98" w:rsidRDefault="00F33C98" w:rsidP="003963C1">
      <w:pPr>
        <w:spacing w:before="120" w:after="120" w:line="360" w:lineRule="auto"/>
        <w:ind w:right="-567"/>
        <w:jc w:val="both"/>
        <w:rPr>
          <w:rFonts w:ascii="Times New Roman" w:hAnsi="Times New Roman" w:cs="Times New Roman"/>
          <w:sz w:val="24"/>
          <w:szCs w:val="24"/>
          <w:lang w:val="en-US"/>
        </w:rPr>
      </w:pPr>
    </w:p>
    <w:sectPr w:rsidR="00F33C98" w:rsidRPr="00F33C9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583B" w:rsidRDefault="00AA583B" w:rsidP="001E163E">
      <w:pPr>
        <w:spacing w:after="0" w:line="240" w:lineRule="auto"/>
      </w:pPr>
      <w:r>
        <w:separator/>
      </w:r>
    </w:p>
  </w:endnote>
  <w:endnote w:type="continuationSeparator" w:id="0">
    <w:p w:rsidR="00AA583B" w:rsidRDefault="00AA583B" w:rsidP="001E16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583B" w:rsidRDefault="00AA583B" w:rsidP="001E163E">
      <w:pPr>
        <w:spacing w:after="0" w:line="240" w:lineRule="auto"/>
      </w:pPr>
      <w:r>
        <w:separator/>
      </w:r>
    </w:p>
  </w:footnote>
  <w:footnote w:type="continuationSeparator" w:id="0">
    <w:p w:rsidR="00AA583B" w:rsidRDefault="00AA583B" w:rsidP="001E163E">
      <w:pPr>
        <w:spacing w:after="0" w:line="240" w:lineRule="auto"/>
      </w:pPr>
      <w:r>
        <w:continuationSeparator/>
      </w:r>
    </w:p>
  </w:footnote>
  <w:footnote w:id="1">
    <w:p w:rsidR="009E2554" w:rsidRDefault="009E2554">
      <w:pPr>
        <w:pStyle w:val="FootnoteText"/>
      </w:pPr>
      <w:r>
        <w:rPr>
          <w:rStyle w:val="FootnoteReference"/>
        </w:rPr>
        <w:footnoteRef/>
      </w:r>
      <w:r w:rsidR="00F33C98">
        <w:t xml:space="preserve"> </w:t>
      </w:r>
      <w:proofErr w:type="spellStart"/>
      <w:r w:rsidR="00F33C98">
        <w:t>Ese</w:t>
      </w:r>
      <w:proofErr w:type="spellEnd"/>
      <w:r w:rsidR="00F33C98">
        <w:t xml:space="preserve"> </w:t>
      </w:r>
      <w:proofErr w:type="spellStart"/>
      <w:r w:rsidR="00F33C98">
        <w:t>Malemi</w:t>
      </w:r>
      <w:proofErr w:type="spellEnd"/>
      <w:r w:rsidR="00F33C98">
        <w:t xml:space="preserve">, </w:t>
      </w:r>
      <w:r w:rsidR="00F33C98" w:rsidRPr="00D52A0A">
        <w:rPr>
          <w:i/>
        </w:rPr>
        <w:t>Law of Tort</w:t>
      </w:r>
      <w:r w:rsidR="00F33C98">
        <w:t xml:space="preserve"> (2</w:t>
      </w:r>
      <w:r w:rsidR="00F33C98" w:rsidRPr="00D52A0A">
        <w:rPr>
          <w:vertAlign w:val="superscript"/>
        </w:rPr>
        <w:t>ND</w:t>
      </w:r>
      <w:r w:rsidR="00F33C98">
        <w:t xml:space="preserve"> </w:t>
      </w:r>
      <w:proofErr w:type="spellStart"/>
      <w:r w:rsidR="00F33C98">
        <w:t>edn</w:t>
      </w:r>
      <w:proofErr w:type="spellEnd"/>
      <w:r w:rsidR="00F33C98">
        <w:t>, Princeton Publishing Co., 2013)</w:t>
      </w:r>
    </w:p>
  </w:footnote>
  <w:footnote w:id="2">
    <w:p w:rsidR="000774D7" w:rsidRDefault="000774D7">
      <w:pPr>
        <w:pStyle w:val="FootnoteText"/>
      </w:pPr>
      <w:r>
        <w:rPr>
          <w:rStyle w:val="FootnoteReference"/>
        </w:rPr>
        <w:footnoteRef/>
      </w:r>
      <w:r>
        <w:t xml:space="preserve"> </w:t>
      </w:r>
      <w:r w:rsidR="00C35DC7">
        <w:t>(1842) 49 ER 6 749</w:t>
      </w:r>
    </w:p>
  </w:footnote>
  <w:footnote w:id="3">
    <w:p w:rsidR="00E818AB" w:rsidRDefault="00E818AB">
      <w:pPr>
        <w:pStyle w:val="FootnoteText"/>
      </w:pPr>
      <w:r>
        <w:rPr>
          <w:rStyle w:val="FootnoteReference"/>
        </w:rPr>
        <w:footnoteRef/>
      </w:r>
      <w:r>
        <w:t xml:space="preserve"> </w:t>
      </w:r>
      <w:r w:rsidR="00C35DC7">
        <w:t>(1979) 2 ALL ER 1052</w:t>
      </w:r>
    </w:p>
  </w:footnote>
  <w:footnote w:id="4">
    <w:p w:rsidR="00E818AB" w:rsidRPr="00FF00A1" w:rsidRDefault="00E818AB">
      <w:pPr>
        <w:pStyle w:val="FootnoteText"/>
      </w:pPr>
      <w:r>
        <w:rPr>
          <w:rStyle w:val="FootnoteReference"/>
        </w:rPr>
        <w:footnoteRef/>
      </w:r>
      <w:r>
        <w:t xml:space="preserve"> </w:t>
      </w:r>
      <w:proofErr w:type="spellStart"/>
      <w:r w:rsidR="00FF00A1">
        <w:t>Smaranda</w:t>
      </w:r>
      <w:proofErr w:type="spellEnd"/>
      <w:r w:rsidR="00FF00A1">
        <w:t xml:space="preserve"> O and Clement C and </w:t>
      </w:r>
      <w:proofErr w:type="spellStart"/>
      <w:r w:rsidR="00FF00A1">
        <w:t>Nnamdi</w:t>
      </w:r>
      <w:proofErr w:type="spellEnd"/>
      <w:r w:rsidR="00FF00A1">
        <w:t xml:space="preserve"> I, </w:t>
      </w:r>
      <w:r w:rsidR="00FF00A1">
        <w:rPr>
          <w:i/>
        </w:rPr>
        <w:t xml:space="preserve">The Modern Law of Torts: A Kaleidoscopic Perspective </w:t>
      </w:r>
      <w:r w:rsidR="00FF00A1">
        <w:t xml:space="preserve">(College of Law, </w:t>
      </w:r>
      <w:proofErr w:type="spellStart"/>
      <w:r w:rsidR="00FF00A1">
        <w:t>Afe</w:t>
      </w:r>
      <w:proofErr w:type="spellEnd"/>
      <w:r w:rsidR="00FF00A1">
        <w:t xml:space="preserve"> </w:t>
      </w:r>
      <w:proofErr w:type="spellStart"/>
      <w:r w:rsidR="00FF00A1">
        <w:t>Babalola</w:t>
      </w:r>
      <w:proofErr w:type="spellEnd"/>
      <w:r w:rsidR="00FF00A1">
        <w:t xml:space="preserve"> University, 2018)</w:t>
      </w:r>
    </w:p>
  </w:footnote>
  <w:footnote w:id="5">
    <w:p w:rsidR="00751BC0" w:rsidRDefault="00751BC0">
      <w:pPr>
        <w:pStyle w:val="FootnoteText"/>
      </w:pPr>
      <w:r>
        <w:rPr>
          <w:rStyle w:val="FootnoteReference"/>
        </w:rPr>
        <w:footnoteRef/>
      </w:r>
      <w:r>
        <w:t xml:space="preserve"> </w:t>
      </w:r>
      <w:r w:rsidRPr="00A91B14">
        <w:rPr>
          <w:i/>
        </w:rPr>
        <w:t>Niger Chemists ltd v Nigeria Chemists</w:t>
      </w:r>
      <w:r>
        <w:t xml:space="preserve"> (1961) ALL NLR 171</w:t>
      </w:r>
    </w:p>
  </w:footnote>
  <w:footnote w:id="6">
    <w:p w:rsidR="007F552C" w:rsidRDefault="007F552C">
      <w:pPr>
        <w:pStyle w:val="FootnoteText"/>
      </w:pPr>
      <w:r>
        <w:rPr>
          <w:rStyle w:val="FootnoteReference"/>
        </w:rPr>
        <w:footnoteRef/>
      </w:r>
      <w:r>
        <w:t xml:space="preserve"> Johnston V </w:t>
      </w:r>
      <w:proofErr w:type="spellStart"/>
      <w:r>
        <w:t>Ow</w:t>
      </w:r>
      <w:proofErr w:type="spellEnd"/>
      <w:r>
        <w:t>-</w:t>
      </w:r>
      <w:r w:rsidRPr="00A91B14">
        <w:rPr>
          <w:i/>
        </w:rPr>
        <w:t>Ewing</w:t>
      </w:r>
      <w:r>
        <w:t xml:space="preserve"> (1</w:t>
      </w:r>
      <w:r w:rsidR="00B75607">
        <w:t>882) 7 AC 219 AL</w:t>
      </w:r>
    </w:p>
  </w:footnote>
  <w:footnote w:id="7">
    <w:p w:rsidR="00E26D47" w:rsidRDefault="00E26D47">
      <w:pPr>
        <w:pStyle w:val="FootnoteText"/>
      </w:pPr>
      <w:r>
        <w:rPr>
          <w:rStyle w:val="FootnoteReference"/>
        </w:rPr>
        <w:footnoteRef/>
      </w:r>
      <w:r>
        <w:t xml:space="preserve"> </w:t>
      </w:r>
      <w:r w:rsidR="00D52A0A">
        <w:t>(1816) 35 ER 851</w:t>
      </w:r>
    </w:p>
  </w:footnote>
  <w:footnote w:id="8">
    <w:p w:rsidR="00DD1F5B" w:rsidRDefault="00DD1F5B">
      <w:pPr>
        <w:pStyle w:val="FootnoteText"/>
      </w:pPr>
      <w:r>
        <w:rPr>
          <w:rStyle w:val="FootnoteReference"/>
        </w:rPr>
        <w:footnoteRef/>
      </w:r>
      <w:r>
        <w:t xml:space="preserve"> (1931) 16 N.L.R. 1</w:t>
      </w:r>
    </w:p>
  </w:footnote>
  <w:footnote w:id="9">
    <w:p w:rsidR="00A836E3" w:rsidRDefault="00A836E3">
      <w:pPr>
        <w:pStyle w:val="FootnoteText"/>
      </w:pPr>
      <w:r>
        <w:rPr>
          <w:rStyle w:val="FootnoteReference"/>
        </w:rPr>
        <w:footnoteRef/>
      </w:r>
      <w:r>
        <w:t xml:space="preserve"> </w:t>
      </w:r>
      <w:r w:rsidRPr="00A91B14">
        <w:rPr>
          <w:i/>
        </w:rPr>
        <w:t xml:space="preserve">De Facto Works Ltd V </w:t>
      </w:r>
      <w:proofErr w:type="spellStart"/>
      <w:r w:rsidRPr="00A91B14">
        <w:rPr>
          <w:i/>
        </w:rPr>
        <w:t>Odumotun</w:t>
      </w:r>
      <w:proofErr w:type="spellEnd"/>
      <w:r w:rsidRPr="00A91B14">
        <w:rPr>
          <w:i/>
        </w:rPr>
        <w:t xml:space="preserve"> Trading Co. Ltd.</w:t>
      </w:r>
      <w:r>
        <w:t xml:space="preserve"> (1959) LLR 33</w:t>
      </w:r>
    </w:p>
  </w:footnote>
  <w:footnote w:id="10">
    <w:p w:rsidR="007C0B75" w:rsidRDefault="007C0B75">
      <w:pPr>
        <w:pStyle w:val="FootnoteText"/>
      </w:pPr>
      <w:r>
        <w:rPr>
          <w:rStyle w:val="FootnoteReference"/>
        </w:rPr>
        <w:footnoteRef/>
      </w:r>
      <w:r w:rsidR="00D52A0A">
        <w:t xml:space="preserve"> </w:t>
      </w:r>
      <w:proofErr w:type="spellStart"/>
      <w:r w:rsidR="00D52A0A">
        <w:t>Ese</w:t>
      </w:r>
      <w:proofErr w:type="spellEnd"/>
      <w:r w:rsidR="00D52A0A">
        <w:t xml:space="preserve"> </w:t>
      </w:r>
      <w:proofErr w:type="spellStart"/>
      <w:r w:rsidR="00D52A0A">
        <w:t>Malemi</w:t>
      </w:r>
      <w:proofErr w:type="spellEnd"/>
      <w:r w:rsidR="00D52A0A">
        <w:t xml:space="preserve">, </w:t>
      </w:r>
      <w:r w:rsidR="00D52A0A" w:rsidRPr="00D52A0A">
        <w:rPr>
          <w:i/>
        </w:rPr>
        <w:t>Law of Tort</w:t>
      </w:r>
      <w:r w:rsidR="00D52A0A">
        <w:t xml:space="preserve"> (2</w:t>
      </w:r>
      <w:r w:rsidR="00D52A0A" w:rsidRPr="00D52A0A">
        <w:rPr>
          <w:vertAlign w:val="superscript"/>
        </w:rPr>
        <w:t>ND</w:t>
      </w:r>
      <w:r w:rsidR="00D52A0A">
        <w:t xml:space="preserve"> </w:t>
      </w:r>
      <w:proofErr w:type="spellStart"/>
      <w:r w:rsidR="00D52A0A">
        <w:t>edn</w:t>
      </w:r>
      <w:proofErr w:type="spellEnd"/>
      <w:r w:rsidR="00D52A0A">
        <w:t>, Princeton Publishing Co., 2013)</w:t>
      </w:r>
    </w:p>
  </w:footnote>
  <w:footnote w:id="11">
    <w:p w:rsidR="00C21D7F" w:rsidRDefault="00C21D7F" w:rsidP="00615D19">
      <w:pPr>
        <w:pStyle w:val="FootnoteText"/>
        <w:tabs>
          <w:tab w:val="left" w:pos="2277"/>
        </w:tabs>
      </w:pPr>
      <w:r>
        <w:rPr>
          <w:rStyle w:val="FootnoteReference"/>
        </w:rPr>
        <w:footnoteRef/>
      </w:r>
      <w:r>
        <w:t xml:space="preserve"> </w:t>
      </w:r>
      <w:r w:rsidR="007C0B75">
        <w:t xml:space="preserve">(1947) </w:t>
      </w:r>
      <w:proofErr w:type="spellStart"/>
      <w:r w:rsidR="007C0B75">
        <w:t>Ch</w:t>
      </w:r>
      <w:proofErr w:type="spellEnd"/>
      <w:r w:rsidR="007C0B75">
        <w:t xml:space="preserve"> 708</w:t>
      </w:r>
      <w:r w:rsidR="00615D19">
        <w:tab/>
      </w:r>
    </w:p>
  </w:footnote>
  <w:footnote w:id="12">
    <w:p w:rsidR="00F45FCA" w:rsidRDefault="00F45FCA">
      <w:pPr>
        <w:pStyle w:val="FootnoteText"/>
      </w:pPr>
      <w:r>
        <w:rPr>
          <w:rStyle w:val="FootnoteReference"/>
        </w:rPr>
        <w:footnoteRef/>
      </w:r>
      <w:r>
        <w:t xml:space="preserve"> </w:t>
      </w:r>
      <w:r w:rsidR="00E26D47">
        <w:t>(1961) ALL NLR 171</w:t>
      </w:r>
    </w:p>
  </w:footnote>
  <w:footnote w:id="13">
    <w:p w:rsidR="00F4373E" w:rsidRDefault="00F4373E">
      <w:pPr>
        <w:pStyle w:val="FootnoteText"/>
      </w:pPr>
      <w:r>
        <w:rPr>
          <w:rStyle w:val="FootnoteReference"/>
        </w:rPr>
        <w:footnoteRef/>
      </w:r>
      <w:r>
        <w:t xml:space="preserve"> </w:t>
      </w:r>
      <w:r w:rsidRPr="00A91B14">
        <w:rPr>
          <w:i/>
        </w:rPr>
        <w:t>Cadbury Schweppes Pty Ltd v Pub Squash Co Pty Ltd</w:t>
      </w:r>
      <w:r>
        <w:t xml:space="preserve"> (1981) 1 ALL ER 213 PC</w:t>
      </w:r>
    </w:p>
  </w:footnote>
  <w:footnote w:id="14">
    <w:p w:rsidR="00615D19" w:rsidRDefault="00791FB8" w:rsidP="00615D19">
      <w:pPr>
        <w:ind w:left="-567" w:right="-567"/>
        <w:rPr>
          <w:color w:val="0000FF" w:themeColor="hyperlink"/>
          <w:u w:val="single"/>
        </w:rPr>
      </w:pPr>
      <w:r>
        <w:rPr>
          <w:rStyle w:val="FootnoteReference"/>
        </w:rPr>
        <w:footnoteRef/>
      </w:r>
      <w:r>
        <w:t xml:space="preserve"> (1972) NNLR </w:t>
      </w:r>
      <w:r w:rsidR="00FF00A1">
        <w:t xml:space="preserve">50; </w:t>
      </w:r>
      <w:r w:rsidR="00615D19">
        <w:t>T &amp; A Legal, ‘An Appraisal Of Passing Off Actions Under Nigerian Law’ (2018) &lt;</w:t>
      </w:r>
      <w:hyperlink r:id="rId1" w:history="1">
        <w:r w:rsidR="00615D19" w:rsidRPr="0047725B">
          <w:rPr>
            <w:rStyle w:val="Hyperlink"/>
          </w:rPr>
          <w:t>https://www.mondaq.com/Nigeria/Intellectual-Property/704160/An-Appraisal -Of-Passing-Off-Actions-Under-Nigerian-Law</w:t>
        </w:r>
      </w:hyperlink>
      <w:r w:rsidR="00615D19">
        <w:rPr>
          <w:rStyle w:val="Hyperlink"/>
        </w:rPr>
        <w:t>&gt;</w:t>
      </w:r>
    </w:p>
    <w:p w:rsidR="00791FB8" w:rsidRDefault="00791FB8" w:rsidP="00791FB8">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CF0CFB"/>
    <w:multiLevelType w:val="hybridMultilevel"/>
    <w:tmpl w:val="EC668B02"/>
    <w:lvl w:ilvl="0" w:tplc="2464795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23AC3EA9"/>
    <w:multiLevelType w:val="hybridMultilevel"/>
    <w:tmpl w:val="CCB00B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43D66D8"/>
    <w:multiLevelType w:val="hybridMultilevel"/>
    <w:tmpl w:val="F9EEB86E"/>
    <w:lvl w:ilvl="0" w:tplc="1BF28F1E">
      <w:start w:val="1"/>
      <w:numFmt w:val="decimal"/>
      <w:lvlText w:val="%1."/>
      <w:lvlJc w:val="left"/>
      <w:pPr>
        <w:ind w:left="-207" w:hanging="360"/>
      </w:pPr>
      <w:rPr>
        <w:rFonts w:hint="default"/>
      </w:rPr>
    </w:lvl>
    <w:lvl w:ilvl="1" w:tplc="08090019" w:tentative="1">
      <w:start w:val="1"/>
      <w:numFmt w:val="lowerLetter"/>
      <w:lvlText w:val="%2."/>
      <w:lvlJc w:val="left"/>
      <w:pPr>
        <w:ind w:left="513" w:hanging="360"/>
      </w:p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3">
    <w:nsid w:val="25BA7A0B"/>
    <w:multiLevelType w:val="hybridMultilevel"/>
    <w:tmpl w:val="032AE0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28C653F"/>
    <w:multiLevelType w:val="hybridMultilevel"/>
    <w:tmpl w:val="B796A75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7DF509D"/>
    <w:multiLevelType w:val="hybridMultilevel"/>
    <w:tmpl w:val="9542734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5D5853AC"/>
    <w:multiLevelType w:val="hybridMultilevel"/>
    <w:tmpl w:val="16761A72"/>
    <w:lvl w:ilvl="0" w:tplc="4C54B67A">
      <w:start w:val="1"/>
      <w:numFmt w:val="decimal"/>
      <w:lvlText w:val="%1."/>
      <w:lvlJc w:val="left"/>
      <w:pPr>
        <w:ind w:left="-207" w:hanging="360"/>
      </w:pPr>
      <w:rPr>
        <w:rFonts w:ascii="Times New Roman" w:hAnsi="Times New Roman" w:cs="Times New Roman" w:hint="default"/>
        <w:sz w:val="24"/>
      </w:rPr>
    </w:lvl>
    <w:lvl w:ilvl="1" w:tplc="08090019" w:tentative="1">
      <w:start w:val="1"/>
      <w:numFmt w:val="lowerLetter"/>
      <w:lvlText w:val="%2."/>
      <w:lvlJc w:val="left"/>
      <w:pPr>
        <w:ind w:left="513" w:hanging="360"/>
      </w:p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7">
    <w:nsid w:val="731D6DD8"/>
    <w:multiLevelType w:val="hybridMultilevel"/>
    <w:tmpl w:val="6D28F2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78A5326E"/>
    <w:multiLevelType w:val="hybridMultilevel"/>
    <w:tmpl w:val="14626214"/>
    <w:lvl w:ilvl="0" w:tplc="C7C2D1E6">
      <w:start w:val="1"/>
      <w:numFmt w:val="decimal"/>
      <w:lvlText w:val="%1."/>
      <w:lvlJc w:val="left"/>
      <w:pPr>
        <w:ind w:left="-207" w:hanging="360"/>
      </w:pPr>
      <w:rPr>
        <w:rFonts w:hint="default"/>
      </w:rPr>
    </w:lvl>
    <w:lvl w:ilvl="1" w:tplc="08090019" w:tentative="1">
      <w:start w:val="1"/>
      <w:numFmt w:val="lowerLetter"/>
      <w:lvlText w:val="%2."/>
      <w:lvlJc w:val="left"/>
      <w:pPr>
        <w:ind w:left="513" w:hanging="360"/>
      </w:p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num w:numId="1">
    <w:abstractNumId w:val="5"/>
  </w:num>
  <w:num w:numId="2">
    <w:abstractNumId w:val="0"/>
  </w:num>
  <w:num w:numId="3">
    <w:abstractNumId w:val="4"/>
  </w:num>
  <w:num w:numId="4">
    <w:abstractNumId w:val="1"/>
  </w:num>
  <w:num w:numId="5">
    <w:abstractNumId w:val="7"/>
  </w:num>
  <w:num w:numId="6">
    <w:abstractNumId w:val="3"/>
  </w:num>
  <w:num w:numId="7">
    <w:abstractNumId w:val="6"/>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734B"/>
    <w:rsid w:val="00011FDE"/>
    <w:rsid w:val="000774D7"/>
    <w:rsid w:val="000A50B2"/>
    <w:rsid w:val="000E5669"/>
    <w:rsid w:val="001344C4"/>
    <w:rsid w:val="00141C20"/>
    <w:rsid w:val="00173054"/>
    <w:rsid w:val="001A7B55"/>
    <w:rsid w:val="001E163E"/>
    <w:rsid w:val="00225B62"/>
    <w:rsid w:val="0025417C"/>
    <w:rsid w:val="002A36E3"/>
    <w:rsid w:val="002A4CC2"/>
    <w:rsid w:val="002D578A"/>
    <w:rsid w:val="003640EA"/>
    <w:rsid w:val="00380888"/>
    <w:rsid w:val="003963C1"/>
    <w:rsid w:val="003D7AD9"/>
    <w:rsid w:val="003F426C"/>
    <w:rsid w:val="004D58BD"/>
    <w:rsid w:val="004F6430"/>
    <w:rsid w:val="00615D19"/>
    <w:rsid w:val="006F6B1C"/>
    <w:rsid w:val="00734178"/>
    <w:rsid w:val="00751BC0"/>
    <w:rsid w:val="007628E8"/>
    <w:rsid w:val="00791FB8"/>
    <w:rsid w:val="007A7DE4"/>
    <w:rsid w:val="007C0B75"/>
    <w:rsid w:val="007E334F"/>
    <w:rsid w:val="007E375C"/>
    <w:rsid w:val="007F552C"/>
    <w:rsid w:val="00812B55"/>
    <w:rsid w:val="00814899"/>
    <w:rsid w:val="0083323A"/>
    <w:rsid w:val="00877C63"/>
    <w:rsid w:val="00886083"/>
    <w:rsid w:val="00893C48"/>
    <w:rsid w:val="008B1C07"/>
    <w:rsid w:val="008E19E0"/>
    <w:rsid w:val="00963EFB"/>
    <w:rsid w:val="0097213D"/>
    <w:rsid w:val="009C1872"/>
    <w:rsid w:val="009E2554"/>
    <w:rsid w:val="009F2233"/>
    <w:rsid w:val="00A4144F"/>
    <w:rsid w:val="00A836E3"/>
    <w:rsid w:val="00A91B14"/>
    <w:rsid w:val="00AA583B"/>
    <w:rsid w:val="00AC16D3"/>
    <w:rsid w:val="00B75607"/>
    <w:rsid w:val="00BF4428"/>
    <w:rsid w:val="00C16ECD"/>
    <w:rsid w:val="00C21D7F"/>
    <w:rsid w:val="00C35DC7"/>
    <w:rsid w:val="00C547F8"/>
    <w:rsid w:val="00CE7318"/>
    <w:rsid w:val="00D430F2"/>
    <w:rsid w:val="00D52A0A"/>
    <w:rsid w:val="00D569ED"/>
    <w:rsid w:val="00D67B01"/>
    <w:rsid w:val="00D87539"/>
    <w:rsid w:val="00DD1F5B"/>
    <w:rsid w:val="00DD2381"/>
    <w:rsid w:val="00E0565D"/>
    <w:rsid w:val="00E26D47"/>
    <w:rsid w:val="00E2734B"/>
    <w:rsid w:val="00E818AB"/>
    <w:rsid w:val="00F33C98"/>
    <w:rsid w:val="00F3729E"/>
    <w:rsid w:val="00F4373E"/>
    <w:rsid w:val="00F45FCA"/>
    <w:rsid w:val="00F8691C"/>
    <w:rsid w:val="00FA7447"/>
    <w:rsid w:val="00FF00A1"/>
    <w:rsid w:val="00FF4D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849219D-7063-4E53-9ADB-A85166D20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73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E19E0"/>
    <w:rPr>
      <w:color w:val="0000FF" w:themeColor="hyperlink"/>
      <w:u w:val="single"/>
    </w:rPr>
  </w:style>
  <w:style w:type="paragraph" w:styleId="FootnoteText">
    <w:name w:val="footnote text"/>
    <w:basedOn w:val="Normal"/>
    <w:link w:val="FootnoteTextChar"/>
    <w:uiPriority w:val="99"/>
    <w:semiHidden/>
    <w:unhideWhenUsed/>
    <w:rsid w:val="001E163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E163E"/>
    <w:rPr>
      <w:sz w:val="20"/>
      <w:szCs w:val="20"/>
    </w:rPr>
  </w:style>
  <w:style w:type="character" w:styleId="FootnoteReference">
    <w:name w:val="footnote reference"/>
    <w:basedOn w:val="DefaultParagraphFont"/>
    <w:uiPriority w:val="99"/>
    <w:semiHidden/>
    <w:unhideWhenUsed/>
    <w:rsid w:val="001E163E"/>
    <w:rPr>
      <w:vertAlign w:val="superscript"/>
    </w:rPr>
  </w:style>
  <w:style w:type="paragraph" w:styleId="ListParagraph">
    <w:name w:val="List Paragraph"/>
    <w:basedOn w:val="Normal"/>
    <w:uiPriority w:val="34"/>
    <w:qFormat/>
    <w:rsid w:val="00DD1F5B"/>
    <w:pPr>
      <w:ind w:left="720"/>
      <w:contextualSpacing/>
    </w:pPr>
  </w:style>
  <w:style w:type="character" w:styleId="FollowedHyperlink">
    <w:name w:val="FollowedHyperlink"/>
    <w:basedOn w:val="DefaultParagraphFont"/>
    <w:uiPriority w:val="99"/>
    <w:semiHidden/>
    <w:unhideWhenUsed/>
    <w:rsid w:val="00F33C9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ondaq.com/Nigeria/Intellectual-Property/704160/An-Appraisal%20-Of-Passing-Off-Actions-Under-Nigerian-Law"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lawteacher.net/free-law-essays/business-law/tort-of-passing-off-project-assignment-law-essays.php" TargetMode="External"/><Relationship Id="rId4" Type="http://schemas.openxmlformats.org/officeDocument/2006/relationships/settings" Target="settings.xml"/><Relationship Id="rId9" Type="http://schemas.openxmlformats.org/officeDocument/2006/relationships/hyperlink" Target="https://www.lawteacher.net/free-law-essays/business-law/critically-assess-the-importance-law-essays.php"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mondaq.com/Nigeria/Intellectual-Property/704160/An-Appraisal%20-Of-Passing-Off-Actions-Under-Nigerian-La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4C4532-8C16-462A-ABCD-626B69770A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1970</Words>
  <Characters>11235</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USER-PC</cp:lastModifiedBy>
  <cp:revision>4</cp:revision>
  <dcterms:created xsi:type="dcterms:W3CDTF">2020-05-08T11:00:00Z</dcterms:created>
  <dcterms:modified xsi:type="dcterms:W3CDTF">2020-05-08T11:15:00Z</dcterms:modified>
</cp:coreProperties>
</file>