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3E" w:rsidRDefault="00CD503E" w:rsidP="00A430CE">
      <w:pPr>
        <w:spacing w:before="100" w:beforeAutospacing="1" w:after="24" w:line="240" w:lineRule="auto"/>
        <w:jc w:val="both"/>
        <w:rPr>
          <w:rFonts w:ascii="Times New Roman" w:hAnsi="Times New Roman" w:cs="Times New Roman"/>
          <w:sz w:val="36"/>
          <w:szCs w:val="36"/>
        </w:rPr>
      </w:pPr>
    </w:p>
    <w:p w:rsidR="00CD503E" w:rsidRDefault="00A430CE" w:rsidP="00A430CE">
      <w:pPr>
        <w:spacing w:before="100" w:beforeAutospacing="1" w:after="24" w:line="240" w:lineRule="auto"/>
        <w:jc w:val="both"/>
        <w:rPr>
          <w:rFonts w:ascii="Times New Roman" w:hAnsi="Times New Roman" w:cs="Times New Roman"/>
          <w:sz w:val="36"/>
          <w:szCs w:val="36"/>
        </w:rPr>
      </w:pPr>
      <w:r w:rsidRPr="00A430CE">
        <w:rPr>
          <w:rFonts w:ascii="Times New Roman" w:hAnsi="Times New Roman" w:cs="Times New Roman"/>
          <w:sz w:val="36"/>
          <w:szCs w:val="36"/>
        </w:rPr>
        <w:t>NAME: OLUSEUN AYODEJI VICTOR</w:t>
      </w:r>
    </w:p>
    <w:p w:rsidR="00A430CE" w:rsidRPr="00A430CE" w:rsidRDefault="00CD503E" w:rsidP="00A430CE">
      <w:pPr>
        <w:spacing w:before="100" w:beforeAutospacing="1" w:after="24" w:line="240" w:lineRule="auto"/>
        <w:jc w:val="both"/>
        <w:rPr>
          <w:rFonts w:ascii="Times New Roman" w:hAnsi="Times New Roman" w:cs="Times New Roman"/>
          <w:sz w:val="36"/>
          <w:szCs w:val="36"/>
        </w:rPr>
      </w:pPr>
      <w:proofErr w:type="gramStart"/>
      <w:r>
        <w:rPr>
          <w:rFonts w:ascii="Times New Roman" w:hAnsi="Times New Roman" w:cs="Times New Roman"/>
          <w:sz w:val="36"/>
          <w:szCs w:val="36"/>
        </w:rPr>
        <w:t>MATRIC.</w:t>
      </w:r>
      <w:proofErr w:type="gramEnd"/>
      <w:r>
        <w:rPr>
          <w:rFonts w:ascii="Times New Roman" w:hAnsi="Times New Roman" w:cs="Times New Roman"/>
          <w:sz w:val="36"/>
          <w:szCs w:val="36"/>
        </w:rPr>
        <w:t xml:space="preserve"> </w:t>
      </w:r>
      <w:r w:rsidR="00A430CE" w:rsidRPr="00A430CE">
        <w:rPr>
          <w:rFonts w:ascii="Times New Roman" w:hAnsi="Times New Roman" w:cs="Times New Roman"/>
          <w:sz w:val="36"/>
          <w:szCs w:val="36"/>
        </w:rPr>
        <w:t>NO: 17/LAW01/229</w:t>
      </w:r>
    </w:p>
    <w:p w:rsidR="00A430CE" w:rsidRPr="00A430CE" w:rsidRDefault="00A430CE" w:rsidP="00A430CE">
      <w:pPr>
        <w:spacing w:before="100" w:beforeAutospacing="1" w:after="24" w:line="240" w:lineRule="auto"/>
        <w:jc w:val="both"/>
        <w:rPr>
          <w:rFonts w:ascii="Times New Roman" w:hAnsi="Times New Roman" w:cs="Times New Roman"/>
          <w:sz w:val="36"/>
          <w:szCs w:val="36"/>
        </w:rPr>
      </w:pPr>
      <w:r>
        <w:rPr>
          <w:rFonts w:ascii="Times New Roman" w:hAnsi="Times New Roman" w:cs="Times New Roman"/>
          <w:sz w:val="36"/>
          <w:szCs w:val="36"/>
        </w:rPr>
        <w:t>COURSE TITLE: LAW OF TORTS</w:t>
      </w:r>
      <w:r w:rsidR="00543A25">
        <w:rPr>
          <w:rFonts w:ascii="Times New Roman" w:hAnsi="Times New Roman" w:cs="Times New Roman"/>
          <w:sz w:val="36"/>
          <w:szCs w:val="36"/>
        </w:rPr>
        <w:t xml:space="preserve"> II</w:t>
      </w:r>
    </w:p>
    <w:p w:rsidR="00A430CE" w:rsidRPr="00A430CE" w:rsidRDefault="00A430CE" w:rsidP="00A430CE">
      <w:pPr>
        <w:spacing w:before="100" w:beforeAutospacing="1" w:after="24" w:line="240" w:lineRule="auto"/>
        <w:jc w:val="both"/>
        <w:rPr>
          <w:rFonts w:ascii="Times New Roman" w:hAnsi="Times New Roman" w:cs="Times New Roman"/>
          <w:sz w:val="36"/>
          <w:szCs w:val="36"/>
        </w:rPr>
      </w:pPr>
      <w:r>
        <w:rPr>
          <w:rFonts w:ascii="Times New Roman" w:hAnsi="Times New Roman" w:cs="Times New Roman"/>
          <w:sz w:val="36"/>
          <w:szCs w:val="36"/>
        </w:rPr>
        <w:t>Course Code: LPB</w:t>
      </w:r>
      <w:r w:rsidR="00543A25">
        <w:rPr>
          <w:rFonts w:ascii="Times New Roman" w:hAnsi="Times New Roman" w:cs="Times New Roman"/>
          <w:sz w:val="36"/>
          <w:szCs w:val="36"/>
        </w:rPr>
        <w:t xml:space="preserve"> 302</w:t>
      </w:r>
    </w:p>
    <w:p w:rsidR="00A430CE" w:rsidRDefault="00A430CE" w:rsidP="00A430CE">
      <w:pPr>
        <w:spacing w:before="100" w:beforeAutospacing="1" w:after="24" w:line="240" w:lineRule="auto"/>
        <w:jc w:val="both"/>
        <w:rPr>
          <w:rFonts w:ascii="Times New Roman" w:hAnsi="Times New Roman" w:cs="Times New Roman"/>
          <w:sz w:val="36"/>
          <w:szCs w:val="36"/>
        </w:rPr>
      </w:pPr>
      <w:r w:rsidRPr="00A430CE">
        <w:rPr>
          <w:rFonts w:ascii="Times New Roman" w:hAnsi="Times New Roman" w:cs="Times New Roman"/>
          <w:sz w:val="36"/>
          <w:szCs w:val="36"/>
        </w:rPr>
        <w:t xml:space="preserve">LECTURERS’ NAME: </w:t>
      </w:r>
      <w:r>
        <w:rPr>
          <w:rFonts w:ascii="Times New Roman" w:hAnsi="Times New Roman" w:cs="Times New Roman"/>
          <w:sz w:val="36"/>
          <w:szCs w:val="36"/>
        </w:rPr>
        <w:t>OYEBANKE Apara</w:t>
      </w:r>
    </w:p>
    <w:p w:rsidR="00543A25" w:rsidRDefault="00543A25" w:rsidP="00A430CE">
      <w:pPr>
        <w:spacing w:before="100" w:beforeAutospacing="1" w:after="24" w:line="240" w:lineRule="auto"/>
        <w:jc w:val="both"/>
        <w:rPr>
          <w:rFonts w:ascii="Times New Roman" w:hAnsi="Times New Roman" w:cs="Times New Roman"/>
          <w:sz w:val="36"/>
          <w:szCs w:val="36"/>
        </w:rPr>
      </w:pPr>
      <w:r>
        <w:rPr>
          <w:rFonts w:ascii="Times New Roman" w:hAnsi="Times New Roman" w:cs="Times New Roman"/>
          <w:sz w:val="36"/>
          <w:szCs w:val="36"/>
        </w:rPr>
        <w:t>Question:</w:t>
      </w:r>
    </w:p>
    <w:p w:rsidR="00543A25" w:rsidRPr="00A430CE" w:rsidRDefault="00543A25" w:rsidP="00A430CE">
      <w:pPr>
        <w:spacing w:before="100" w:beforeAutospacing="1" w:after="24" w:line="240" w:lineRule="auto"/>
        <w:jc w:val="both"/>
        <w:rPr>
          <w:rFonts w:ascii="Times New Roman" w:hAnsi="Times New Roman" w:cs="Times New Roman"/>
          <w:sz w:val="36"/>
          <w:szCs w:val="36"/>
        </w:rPr>
      </w:pPr>
      <w:r>
        <w:rPr>
          <w:rFonts w:ascii="Times New Roman" w:hAnsi="Times New Roman" w:cs="Times New Roman"/>
          <w:sz w:val="36"/>
          <w:szCs w:val="36"/>
        </w:rPr>
        <w:t xml:space="preserve">  Discuss the relevance of </w:t>
      </w:r>
      <w:r w:rsidR="005157C6">
        <w:rPr>
          <w:rFonts w:ascii="Times New Roman" w:hAnsi="Times New Roman" w:cs="Times New Roman"/>
          <w:sz w:val="36"/>
          <w:szCs w:val="36"/>
        </w:rPr>
        <w:t>Passing off</w:t>
      </w:r>
      <w:r>
        <w:rPr>
          <w:rFonts w:ascii="Times New Roman" w:hAnsi="Times New Roman" w:cs="Times New Roman"/>
          <w:sz w:val="36"/>
          <w:szCs w:val="36"/>
        </w:rPr>
        <w:t xml:space="preserve"> as a form of Economic Torts in the 21</w:t>
      </w:r>
      <w:r w:rsidRPr="00543A25">
        <w:rPr>
          <w:rFonts w:ascii="Times New Roman" w:hAnsi="Times New Roman" w:cs="Times New Roman"/>
          <w:sz w:val="36"/>
          <w:szCs w:val="36"/>
          <w:vertAlign w:val="superscript"/>
        </w:rPr>
        <w:t>st</w:t>
      </w:r>
      <w:r>
        <w:rPr>
          <w:rFonts w:ascii="Times New Roman" w:hAnsi="Times New Roman" w:cs="Times New Roman"/>
          <w:sz w:val="36"/>
          <w:szCs w:val="36"/>
        </w:rPr>
        <w:t xml:space="preserve"> Century Nigeria.</w:t>
      </w:r>
    </w:p>
    <w:p w:rsidR="006003E5" w:rsidRDefault="006003E5" w:rsidP="00A430CE">
      <w:pPr>
        <w:spacing w:before="100" w:beforeAutospacing="1" w:after="24" w:line="240" w:lineRule="auto"/>
        <w:jc w:val="both"/>
        <w:rPr>
          <w:rFonts w:ascii="Times New Roman" w:hAnsi="Times New Roman" w:cs="Times New Roman"/>
          <w:sz w:val="36"/>
          <w:szCs w:val="36"/>
        </w:rPr>
      </w:pPr>
    </w:p>
    <w:p w:rsidR="008D0E7F" w:rsidRDefault="008D0E7F" w:rsidP="00A430CE">
      <w:pPr>
        <w:spacing w:before="100" w:beforeAutospacing="1" w:after="24" w:line="240" w:lineRule="auto"/>
        <w:jc w:val="both"/>
        <w:rPr>
          <w:rFonts w:ascii="Times New Roman" w:hAnsi="Times New Roman" w:cs="Times New Roman"/>
          <w:sz w:val="36"/>
          <w:szCs w:val="36"/>
        </w:rPr>
      </w:pPr>
    </w:p>
    <w:p w:rsidR="008D0E7F" w:rsidRDefault="008D0E7F" w:rsidP="00A430CE">
      <w:pPr>
        <w:spacing w:before="100" w:beforeAutospacing="1" w:after="24" w:line="240" w:lineRule="auto"/>
        <w:jc w:val="both"/>
        <w:rPr>
          <w:rFonts w:ascii="Times New Roman" w:hAnsi="Times New Roman" w:cs="Times New Roman"/>
          <w:sz w:val="36"/>
          <w:szCs w:val="36"/>
        </w:rPr>
      </w:pPr>
    </w:p>
    <w:p w:rsidR="008D0E7F" w:rsidRDefault="008D0E7F" w:rsidP="00A430CE">
      <w:pPr>
        <w:spacing w:before="100" w:beforeAutospacing="1" w:after="24" w:line="240" w:lineRule="auto"/>
        <w:jc w:val="both"/>
        <w:rPr>
          <w:rFonts w:ascii="Times New Roman" w:hAnsi="Times New Roman" w:cs="Times New Roman"/>
          <w:sz w:val="36"/>
          <w:szCs w:val="36"/>
        </w:rPr>
      </w:pPr>
    </w:p>
    <w:p w:rsidR="008D0E7F" w:rsidRDefault="008D0E7F" w:rsidP="00A430CE">
      <w:pPr>
        <w:spacing w:before="100" w:beforeAutospacing="1" w:after="24" w:line="240" w:lineRule="auto"/>
        <w:jc w:val="both"/>
        <w:rPr>
          <w:rFonts w:ascii="Times New Roman" w:hAnsi="Times New Roman" w:cs="Times New Roman"/>
          <w:sz w:val="36"/>
          <w:szCs w:val="36"/>
        </w:rPr>
      </w:pPr>
    </w:p>
    <w:p w:rsidR="008D0E7F" w:rsidRDefault="008D0E7F" w:rsidP="00A430CE">
      <w:pPr>
        <w:spacing w:before="100" w:beforeAutospacing="1" w:after="24" w:line="240" w:lineRule="auto"/>
        <w:jc w:val="both"/>
        <w:rPr>
          <w:rFonts w:ascii="Times New Roman" w:hAnsi="Times New Roman" w:cs="Times New Roman"/>
          <w:sz w:val="36"/>
          <w:szCs w:val="36"/>
        </w:rPr>
      </w:pPr>
    </w:p>
    <w:p w:rsidR="00CD503E" w:rsidRDefault="00CD503E" w:rsidP="00A430CE">
      <w:pPr>
        <w:spacing w:before="100" w:beforeAutospacing="1" w:after="24" w:line="240" w:lineRule="auto"/>
        <w:jc w:val="both"/>
        <w:rPr>
          <w:rFonts w:ascii="Times New Roman" w:hAnsi="Times New Roman" w:cs="Times New Roman"/>
          <w:sz w:val="36"/>
          <w:szCs w:val="36"/>
        </w:rPr>
      </w:pPr>
    </w:p>
    <w:p w:rsidR="008D0E7F" w:rsidRDefault="008D0E7F" w:rsidP="00A430CE">
      <w:pPr>
        <w:spacing w:before="100" w:beforeAutospacing="1" w:after="24" w:line="240" w:lineRule="auto"/>
        <w:jc w:val="both"/>
        <w:rPr>
          <w:rFonts w:ascii="Times New Roman" w:hAnsi="Times New Roman" w:cs="Times New Roman"/>
          <w:sz w:val="36"/>
          <w:szCs w:val="36"/>
        </w:rPr>
      </w:pPr>
    </w:p>
    <w:p w:rsidR="008D0E7F" w:rsidRDefault="008D0E7F" w:rsidP="00A430CE">
      <w:pPr>
        <w:spacing w:before="100" w:beforeAutospacing="1" w:after="24" w:line="240" w:lineRule="auto"/>
        <w:jc w:val="both"/>
        <w:rPr>
          <w:rFonts w:ascii="Times New Roman" w:hAnsi="Times New Roman" w:cs="Times New Roman"/>
          <w:sz w:val="36"/>
          <w:szCs w:val="36"/>
        </w:rPr>
      </w:pPr>
    </w:p>
    <w:p w:rsidR="008D0E7F" w:rsidRDefault="008D0E7F" w:rsidP="00A430CE">
      <w:pPr>
        <w:spacing w:before="100" w:beforeAutospacing="1" w:after="24" w:line="240" w:lineRule="auto"/>
        <w:jc w:val="both"/>
        <w:rPr>
          <w:rFonts w:ascii="Times New Roman" w:hAnsi="Times New Roman" w:cs="Times New Roman"/>
          <w:sz w:val="36"/>
          <w:szCs w:val="36"/>
        </w:rPr>
      </w:pPr>
    </w:p>
    <w:p w:rsidR="00835F2E" w:rsidRDefault="00835F2E" w:rsidP="005157C6">
      <w:pPr>
        <w:spacing w:after="24" w:line="360" w:lineRule="auto"/>
        <w:jc w:val="both"/>
        <w:rPr>
          <w:rFonts w:ascii="Times New Roman" w:hAnsi="Times New Roman" w:cs="Times New Roman"/>
          <w:b/>
          <w:sz w:val="24"/>
          <w:szCs w:val="24"/>
        </w:rPr>
      </w:pPr>
    </w:p>
    <w:p w:rsidR="009A5A06" w:rsidRDefault="009A5A06" w:rsidP="005157C6">
      <w:pPr>
        <w:spacing w:after="24"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ESE MALEMI </w:t>
      </w:r>
      <w:r>
        <w:rPr>
          <w:rFonts w:ascii="Times New Roman" w:hAnsi="Times New Roman" w:cs="Times New Roman"/>
          <w:sz w:val="24"/>
          <w:szCs w:val="24"/>
        </w:rPr>
        <w:t xml:space="preserve">in his book </w:t>
      </w:r>
      <w:r>
        <w:rPr>
          <w:rFonts w:ascii="Times New Roman" w:hAnsi="Times New Roman" w:cs="Times New Roman"/>
          <w:b/>
          <w:sz w:val="24"/>
          <w:szCs w:val="24"/>
        </w:rPr>
        <w:t>Law of Tort</w:t>
      </w:r>
      <w:r>
        <w:rPr>
          <w:rFonts w:ascii="Times New Roman" w:hAnsi="Times New Roman" w:cs="Times New Roman"/>
          <w:sz w:val="24"/>
          <w:szCs w:val="24"/>
        </w:rPr>
        <w:t xml:space="preserve"> stated that </w:t>
      </w:r>
      <w:r w:rsidR="005157C6">
        <w:rPr>
          <w:rFonts w:ascii="Times New Roman" w:hAnsi="Times New Roman" w:cs="Times New Roman"/>
          <w:sz w:val="24"/>
          <w:szCs w:val="24"/>
        </w:rPr>
        <w:t>passing off</w:t>
      </w:r>
      <w:r>
        <w:rPr>
          <w:rFonts w:ascii="Times New Roman" w:hAnsi="Times New Roman" w:cs="Times New Roman"/>
          <w:sz w:val="24"/>
          <w:szCs w:val="24"/>
        </w:rPr>
        <w:t xml:space="preserve"> is:</w:t>
      </w:r>
    </w:p>
    <w:p w:rsidR="009A5A06" w:rsidRPr="002B24C9" w:rsidRDefault="009A5A06" w:rsidP="005157C6">
      <w:pPr>
        <w:spacing w:after="24" w:line="360" w:lineRule="auto"/>
        <w:ind w:left="720"/>
        <w:jc w:val="both"/>
        <w:rPr>
          <w:rFonts w:ascii="Times New Roman" w:hAnsi="Times New Roman" w:cs="Times New Roman"/>
          <w:i/>
          <w:sz w:val="24"/>
          <w:szCs w:val="24"/>
        </w:rPr>
      </w:pPr>
      <w:r w:rsidRPr="002B24C9">
        <w:rPr>
          <w:rFonts w:ascii="Times New Roman" w:hAnsi="Times New Roman" w:cs="Times New Roman"/>
          <w:i/>
          <w:sz w:val="24"/>
          <w:szCs w:val="24"/>
        </w:rPr>
        <w:t xml:space="preserve"> “The false representation of one’s product or business as that of another person, thereby deceiving buyers to patronize it. </w:t>
      </w:r>
      <w:r w:rsidR="005157C6">
        <w:rPr>
          <w:rFonts w:ascii="Times New Roman" w:hAnsi="Times New Roman" w:cs="Times New Roman"/>
          <w:i/>
          <w:sz w:val="24"/>
          <w:szCs w:val="24"/>
        </w:rPr>
        <w:t>Passing off</w:t>
      </w:r>
      <w:r w:rsidRPr="002B24C9">
        <w:rPr>
          <w:rFonts w:ascii="Times New Roman" w:hAnsi="Times New Roman" w:cs="Times New Roman"/>
          <w:i/>
          <w:sz w:val="24"/>
          <w:szCs w:val="24"/>
        </w:rPr>
        <w:t xml:space="preserve"> is the selling of one’s products, or the carrying on of one’s business as if it were that of another person whose reputation and goodwill one thereby enjoys.”</w:t>
      </w:r>
      <w:r w:rsidR="002B24C9">
        <w:rPr>
          <w:rStyle w:val="FootnoteReference"/>
          <w:rFonts w:ascii="Times New Roman" w:hAnsi="Times New Roman" w:cs="Times New Roman"/>
          <w:i/>
          <w:sz w:val="24"/>
          <w:szCs w:val="24"/>
        </w:rPr>
        <w:footnoteReference w:id="1"/>
      </w:r>
    </w:p>
    <w:p w:rsidR="00443765" w:rsidRDefault="00443765" w:rsidP="005157C6">
      <w:pPr>
        <w:spacing w:after="24" w:line="360" w:lineRule="auto"/>
        <w:rPr>
          <w:rFonts w:ascii="Times New Roman" w:hAnsi="Times New Roman" w:cs="Times New Roman"/>
          <w:sz w:val="24"/>
          <w:szCs w:val="24"/>
        </w:rPr>
      </w:pPr>
      <w:r>
        <w:rPr>
          <w:rFonts w:ascii="Times New Roman" w:hAnsi="Times New Roman" w:cs="Times New Roman"/>
          <w:b/>
          <w:sz w:val="24"/>
          <w:szCs w:val="24"/>
        </w:rPr>
        <w:t>LORD LANGDALE MR</w:t>
      </w:r>
      <w:r>
        <w:rPr>
          <w:rFonts w:ascii="Times New Roman" w:hAnsi="Times New Roman" w:cs="Times New Roman"/>
          <w:sz w:val="24"/>
          <w:szCs w:val="24"/>
        </w:rPr>
        <w:t xml:space="preserve"> explaining the law in </w:t>
      </w:r>
      <w:r>
        <w:rPr>
          <w:rFonts w:ascii="Times New Roman" w:hAnsi="Times New Roman" w:cs="Times New Roman"/>
          <w:b/>
          <w:sz w:val="24"/>
          <w:szCs w:val="24"/>
        </w:rPr>
        <w:t xml:space="preserve">Perry v Truefitt </w:t>
      </w:r>
      <w:r>
        <w:rPr>
          <w:rFonts w:ascii="Times New Roman" w:hAnsi="Times New Roman" w:cs="Times New Roman"/>
          <w:sz w:val="24"/>
          <w:szCs w:val="24"/>
        </w:rPr>
        <w:t>stated that:</w:t>
      </w:r>
    </w:p>
    <w:p w:rsidR="00443765" w:rsidRDefault="00443765" w:rsidP="005157C6">
      <w:pPr>
        <w:spacing w:after="24" w:line="360" w:lineRule="auto"/>
        <w:ind w:left="720"/>
        <w:rPr>
          <w:rFonts w:ascii="Times New Roman" w:hAnsi="Times New Roman" w:cs="Times New Roman"/>
          <w:i/>
          <w:sz w:val="24"/>
          <w:szCs w:val="24"/>
        </w:rPr>
      </w:pPr>
      <w:r>
        <w:rPr>
          <w:rFonts w:ascii="Times New Roman" w:hAnsi="Times New Roman" w:cs="Times New Roman"/>
          <w:i/>
          <w:sz w:val="24"/>
          <w:szCs w:val="24"/>
        </w:rPr>
        <w:t>“A man is not to sell his own goods under the pretense that they are the goods of another person; he cannot be permitted to practice such a deception, nor to use the means which contribute to that end”</w:t>
      </w:r>
      <w:r>
        <w:rPr>
          <w:rStyle w:val="FootnoteReference"/>
          <w:rFonts w:ascii="Times New Roman" w:hAnsi="Times New Roman" w:cs="Times New Roman"/>
          <w:i/>
          <w:sz w:val="24"/>
          <w:szCs w:val="24"/>
        </w:rPr>
        <w:footnoteReference w:id="2"/>
      </w:r>
    </w:p>
    <w:p w:rsidR="00443765" w:rsidRDefault="00622955" w:rsidP="005157C6">
      <w:pPr>
        <w:spacing w:before="100" w:beforeAutospacing="1" w:after="24"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7773E">
        <w:rPr>
          <w:rFonts w:ascii="Times New Roman" w:hAnsi="Times New Roman" w:cs="Times New Roman"/>
          <w:sz w:val="24"/>
          <w:szCs w:val="24"/>
        </w:rPr>
        <w:t>In the 21</w:t>
      </w:r>
      <w:r w:rsidR="0077773E" w:rsidRPr="0077773E">
        <w:rPr>
          <w:rFonts w:ascii="Times New Roman" w:hAnsi="Times New Roman" w:cs="Times New Roman"/>
          <w:sz w:val="24"/>
          <w:szCs w:val="24"/>
          <w:vertAlign w:val="superscript"/>
        </w:rPr>
        <w:t>st</w:t>
      </w:r>
      <w:r w:rsidR="0077773E">
        <w:rPr>
          <w:rFonts w:ascii="Times New Roman" w:hAnsi="Times New Roman" w:cs="Times New Roman"/>
          <w:sz w:val="24"/>
          <w:szCs w:val="24"/>
        </w:rPr>
        <w:t xml:space="preserve"> Century Nigeria, </w:t>
      </w:r>
      <w:r>
        <w:rPr>
          <w:rFonts w:ascii="Times New Roman" w:hAnsi="Times New Roman" w:cs="Times New Roman"/>
          <w:sz w:val="24"/>
          <w:szCs w:val="24"/>
        </w:rPr>
        <w:t xml:space="preserve">the tort of </w:t>
      </w:r>
      <w:r w:rsidR="005157C6">
        <w:rPr>
          <w:rFonts w:ascii="Times New Roman" w:hAnsi="Times New Roman" w:cs="Times New Roman"/>
          <w:sz w:val="24"/>
          <w:szCs w:val="24"/>
        </w:rPr>
        <w:t>passing off</w:t>
      </w:r>
      <w:r>
        <w:rPr>
          <w:rFonts w:ascii="Times New Roman" w:hAnsi="Times New Roman" w:cs="Times New Roman"/>
          <w:sz w:val="24"/>
          <w:szCs w:val="24"/>
        </w:rPr>
        <w:t xml:space="preserve"> has become</w:t>
      </w:r>
      <w:r w:rsidR="0077773E">
        <w:rPr>
          <w:rFonts w:ascii="Times New Roman" w:hAnsi="Times New Roman" w:cs="Times New Roman"/>
          <w:sz w:val="24"/>
          <w:szCs w:val="24"/>
        </w:rPr>
        <w:t xml:space="preserve"> very common</w:t>
      </w:r>
      <w:r>
        <w:rPr>
          <w:rFonts w:ascii="Times New Roman" w:hAnsi="Times New Roman" w:cs="Times New Roman"/>
          <w:sz w:val="24"/>
          <w:szCs w:val="24"/>
        </w:rPr>
        <w:t xml:space="preserve"> in the sense that people resort to every strategy to market their products and services even if it is at the expense of another person’s business. </w:t>
      </w:r>
      <w:r w:rsidR="005157C6">
        <w:rPr>
          <w:rFonts w:ascii="Times New Roman" w:hAnsi="Times New Roman" w:cs="Times New Roman"/>
          <w:sz w:val="24"/>
          <w:szCs w:val="24"/>
        </w:rPr>
        <w:t>Passing off</w:t>
      </w:r>
      <w:r>
        <w:rPr>
          <w:rFonts w:ascii="Times New Roman" w:hAnsi="Times New Roman" w:cs="Times New Roman"/>
          <w:sz w:val="24"/>
          <w:szCs w:val="24"/>
        </w:rPr>
        <w:t xml:space="preserve"> usually involves a form of misrepresentation in order to make people patronize one’s goods and services</w:t>
      </w:r>
      <w:r w:rsidR="0006522B">
        <w:rPr>
          <w:rFonts w:ascii="Times New Roman" w:hAnsi="Times New Roman" w:cs="Times New Roman"/>
          <w:sz w:val="24"/>
          <w:szCs w:val="24"/>
        </w:rPr>
        <w:t>. I</w:t>
      </w:r>
      <w:r w:rsidR="0006522B" w:rsidRPr="0006522B">
        <w:rPr>
          <w:rFonts w:ascii="Times New Roman" w:hAnsi="Times New Roman" w:cs="Times New Roman"/>
          <w:sz w:val="24"/>
          <w:szCs w:val="24"/>
        </w:rPr>
        <w:t xml:space="preserve">n the famous case </w:t>
      </w:r>
      <w:r w:rsidR="0006522B" w:rsidRPr="0006522B">
        <w:rPr>
          <w:rFonts w:ascii="Times New Roman" w:hAnsi="Times New Roman" w:cs="Times New Roman"/>
          <w:b/>
          <w:sz w:val="24"/>
          <w:szCs w:val="24"/>
        </w:rPr>
        <w:t>of N. R. Dongre Vs. Whirlpool Corporation</w:t>
      </w:r>
      <w:r w:rsidR="0006522B">
        <w:rPr>
          <w:rStyle w:val="FootnoteReference"/>
          <w:rFonts w:ascii="Times New Roman" w:hAnsi="Times New Roman" w:cs="Times New Roman"/>
          <w:sz w:val="24"/>
          <w:szCs w:val="24"/>
        </w:rPr>
        <w:footnoteReference w:id="3"/>
      </w:r>
      <w:r w:rsidR="0006522B">
        <w:rPr>
          <w:rFonts w:ascii="Times New Roman" w:hAnsi="Times New Roman" w:cs="Times New Roman"/>
          <w:sz w:val="24"/>
          <w:szCs w:val="24"/>
        </w:rPr>
        <w:t>, the court held that</w:t>
      </w:r>
      <w:r w:rsidR="0006522B" w:rsidRPr="0006522B">
        <w:rPr>
          <w:rFonts w:ascii="Times New Roman" w:hAnsi="Times New Roman" w:cs="Times New Roman"/>
          <w:sz w:val="24"/>
          <w:szCs w:val="24"/>
        </w:rPr>
        <w:t xml:space="preserve"> “A man may not sell his own goods under the pretence that they are the goods of another man.”</w:t>
      </w:r>
      <w:r>
        <w:rPr>
          <w:rFonts w:ascii="Times New Roman" w:hAnsi="Times New Roman" w:cs="Times New Roman"/>
          <w:sz w:val="24"/>
          <w:szCs w:val="24"/>
        </w:rPr>
        <w:t xml:space="preserve"> The misrepresentation or deceit in this sense is the false representation of one’s goods and services as that of another person which can be done by presenting the goods under another person’s business name, trademark, description, or imitation of another person’s goods and services.</w:t>
      </w:r>
      <w:r w:rsidR="00BB6E21">
        <w:rPr>
          <w:rFonts w:ascii="Times New Roman" w:hAnsi="Times New Roman" w:cs="Times New Roman"/>
          <w:sz w:val="24"/>
          <w:szCs w:val="24"/>
        </w:rPr>
        <w:t xml:space="preserve"> </w:t>
      </w:r>
      <w:r w:rsidR="00844359">
        <w:rPr>
          <w:rFonts w:ascii="Times New Roman" w:hAnsi="Times New Roman" w:cs="Times New Roman"/>
          <w:sz w:val="24"/>
          <w:szCs w:val="24"/>
        </w:rPr>
        <w:t xml:space="preserve"> </w:t>
      </w:r>
    </w:p>
    <w:p w:rsidR="003A2E6E" w:rsidRPr="003A2E6E" w:rsidRDefault="00BB6E21" w:rsidP="005157C6">
      <w:pPr>
        <w:spacing w:after="24"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A2E6E" w:rsidRPr="003A2E6E">
        <w:rPr>
          <w:rFonts w:ascii="Times New Roman" w:hAnsi="Times New Roman" w:cs="Times New Roman"/>
          <w:sz w:val="24"/>
          <w:szCs w:val="24"/>
        </w:rPr>
        <w:t xml:space="preserve">It is arguable to state that </w:t>
      </w:r>
      <w:r w:rsidR="002245EE">
        <w:rPr>
          <w:rFonts w:ascii="Times New Roman" w:hAnsi="Times New Roman" w:cs="Times New Roman"/>
          <w:sz w:val="24"/>
          <w:szCs w:val="24"/>
        </w:rPr>
        <w:t>p</w:t>
      </w:r>
      <w:r w:rsidR="005157C6">
        <w:rPr>
          <w:rFonts w:ascii="Times New Roman" w:hAnsi="Times New Roman" w:cs="Times New Roman"/>
          <w:sz w:val="24"/>
          <w:szCs w:val="24"/>
        </w:rPr>
        <w:t>assing off</w:t>
      </w:r>
      <w:r w:rsidR="003A2E6E" w:rsidRPr="003A2E6E">
        <w:rPr>
          <w:rFonts w:ascii="Times New Roman" w:hAnsi="Times New Roman" w:cs="Times New Roman"/>
          <w:sz w:val="24"/>
          <w:szCs w:val="24"/>
        </w:rPr>
        <w:t xml:space="preserve"> is both a common law and statutory remedy in Nigeria as it is statutorily supported by </w:t>
      </w:r>
      <w:r w:rsidR="003A2E6E" w:rsidRPr="003A2E6E">
        <w:rPr>
          <w:rFonts w:ascii="Times New Roman" w:hAnsi="Times New Roman" w:cs="Times New Roman"/>
          <w:b/>
          <w:sz w:val="24"/>
          <w:szCs w:val="24"/>
        </w:rPr>
        <w:t>Section 3 of the Trademarks Act</w:t>
      </w:r>
      <w:r w:rsidR="003A2E6E">
        <w:rPr>
          <w:rFonts w:ascii="Times New Roman" w:hAnsi="Times New Roman" w:cs="Times New Roman"/>
          <w:sz w:val="24"/>
          <w:szCs w:val="24"/>
        </w:rPr>
        <w:t xml:space="preserve"> which provides that:</w:t>
      </w:r>
    </w:p>
    <w:p w:rsidR="003A2E6E" w:rsidRPr="003A2E6E" w:rsidRDefault="003A2E6E" w:rsidP="005157C6">
      <w:pPr>
        <w:spacing w:after="24" w:line="360" w:lineRule="auto"/>
        <w:ind w:left="720"/>
        <w:rPr>
          <w:rFonts w:ascii="Times New Roman" w:hAnsi="Times New Roman" w:cs="Times New Roman"/>
          <w:sz w:val="24"/>
          <w:szCs w:val="24"/>
        </w:rPr>
      </w:pPr>
      <w:r w:rsidRPr="003A2E6E">
        <w:rPr>
          <w:rFonts w:ascii="Times New Roman" w:hAnsi="Times New Roman" w:cs="Times New Roman"/>
          <w:sz w:val="24"/>
          <w:szCs w:val="24"/>
        </w:rPr>
        <w:t xml:space="preserve">"No person shall be entitled to institute any proceeding to prevent, or to recover damages for, the infringement of an unregistered trade mark; but nothing in this Act shall be taken to affect rights of action against any person for </w:t>
      </w:r>
      <w:r w:rsidR="005157C6">
        <w:rPr>
          <w:rFonts w:ascii="Times New Roman" w:hAnsi="Times New Roman" w:cs="Times New Roman"/>
          <w:sz w:val="24"/>
          <w:szCs w:val="24"/>
        </w:rPr>
        <w:t>Passing off</w:t>
      </w:r>
      <w:r w:rsidRPr="003A2E6E">
        <w:rPr>
          <w:rFonts w:ascii="Times New Roman" w:hAnsi="Times New Roman" w:cs="Times New Roman"/>
          <w:sz w:val="24"/>
          <w:szCs w:val="24"/>
        </w:rPr>
        <w:t xml:space="preserve"> goods as the goods of another person or the remedies in respect thereof".</w:t>
      </w:r>
      <w:r w:rsidR="00BB6E21">
        <w:rPr>
          <w:rStyle w:val="FootnoteReference"/>
          <w:rFonts w:ascii="Times New Roman" w:hAnsi="Times New Roman" w:cs="Times New Roman"/>
          <w:sz w:val="24"/>
          <w:szCs w:val="24"/>
        </w:rPr>
        <w:footnoteReference w:id="4"/>
      </w:r>
    </w:p>
    <w:p w:rsidR="003A2E6E" w:rsidRDefault="003A2E6E" w:rsidP="005157C6">
      <w:pPr>
        <w:spacing w:before="100" w:beforeAutospacing="1" w:after="24" w:line="360" w:lineRule="auto"/>
        <w:rPr>
          <w:rFonts w:ascii="Times New Roman" w:hAnsi="Times New Roman" w:cs="Times New Roman"/>
          <w:sz w:val="24"/>
          <w:szCs w:val="24"/>
        </w:rPr>
      </w:pPr>
      <w:r w:rsidRPr="003A2E6E">
        <w:rPr>
          <w:rFonts w:ascii="Times New Roman" w:hAnsi="Times New Roman" w:cs="Times New Roman"/>
          <w:sz w:val="24"/>
          <w:szCs w:val="24"/>
        </w:rPr>
        <w:t xml:space="preserve">The above connotes that a </w:t>
      </w:r>
      <w:r w:rsidR="002245EE">
        <w:rPr>
          <w:rFonts w:ascii="Times New Roman" w:hAnsi="Times New Roman" w:cs="Times New Roman"/>
          <w:sz w:val="24"/>
          <w:szCs w:val="24"/>
        </w:rPr>
        <w:t>p</w:t>
      </w:r>
      <w:r w:rsidR="005157C6">
        <w:rPr>
          <w:rFonts w:ascii="Times New Roman" w:hAnsi="Times New Roman" w:cs="Times New Roman"/>
          <w:sz w:val="24"/>
          <w:szCs w:val="24"/>
        </w:rPr>
        <w:t>assing off</w:t>
      </w:r>
      <w:r w:rsidRPr="003A2E6E">
        <w:rPr>
          <w:rFonts w:ascii="Times New Roman" w:hAnsi="Times New Roman" w:cs="Times New Roman"/>
          <w:sz w:val="24"/>
          <w:szCs w:val="24"/>
        </w:rPr>
        <w:t xml:space="preserve"> action instituted when a mark is not registered is both supported by common law and statutorily backed up, thus giving effect to the legal maxim "There is no law without a remedy".</w:t>
      </w:r>
      <w:r w:rsidR="00285DB7">
        <w:rPr>
          <w:rFonts w:ascii="Times New Roman" w:hAnsi="Times New Roman" w:cs="Times New Roman"/>
          <w:sz w:val="24"/>
          <w:szCs w:val="24"/>
        </w:rPr>
        <w:t xml:space="preserve"> </w:t>
      </w:r>
    </w:p>
    <w:p w:rsidR="007766B1" w:rsidRPr="007766B1" w:rsidRDefault="007766B1" w:rsidP="005157C6">
      <w:pPr>
        <w:spacing w:before="100" w:beforeAutospacing="1" w:after="24"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THE PURPOSE OF THE LAW OF </w:t>
      </w:r>
      <w:r w:rsidR="005157C6">
        <w:rPr>
          <w:rFonts w:ascii="Times New Roman" w:hAnsi="Times New Roman" w:cs="Times New Roman"/>
          <w:b/>
          <w:sz w:val="24"/>
          <w:szCs w:val="24"/>
        </w:rPr>
        <w:t>PASSING OFF</w:t>
      </w:r>
    </w:p>
    <w:p w:rsidR="007766B1" w:rsidRDefault="00285DB7" w:rsidP="005157C6">
      <w:pPr>
        <w:spacing w:after="24" w:line="360" w:lineRule="auto"/>
        <w:jc w:val="both"/>
        <w:rPr>
          <w:rFonts w:ascii="Times New Roman" w:hAnsi="Times New Roman" w:cs="Times New Roman"/>
          <w:sz w:val="24"/>
          <w:szCs w:val="24"/>
        </w:rPr>
      </w:pPr>
      <w:r>
        <w:rPr>
          <w:rFonts w:ascii="Times New Roman" w:hAnsi="Times New Roman" w:cs="Times New Roman"/>
          <w:sz w:val="24"/>
          <w:szCs w:val="24"/>
        </w:rPr>
        <w:t xml:space="preserve">  The purpose of the tort of </w:t>
      </w:r>
      <w:r w:rsidR="005157C6">
        <w:rPr>
          <w:rFonts w:ascii="Times New Roman" w:hAnsi="Times New Roman" w:cs="Times New Roman"/>
          <w:sz w:val="24"/>
          <w:szCs w:val="24"/>
        </w:rPr>
        <w:t>passing off</w:t>
      </w:r>
      <w:r>
        <w:rPr>
          <w:rFonts w:ascii="Times New Roman" w:hAnsi="Times New Roman" w:cs="Times New Roman"/>
          <w:sz w:val="24"/>
          <w:szCs w:val="24"/>
        </w:rPr>
        <w:t xml:space="preserve"> is to protect the business interests of a person from the unfair trade practices and sharp practices of other persons.</w:t>
      </w:r>
      <w:r w:rsidR="007766B1">
        <w:rPr>
          <w:rFonts w:ascii="Times New Roman" w:hAnsi="Times New Roman" w:cs="Times New Roman"/>
          <w:sz w:val="24"/>
          <w:szCs w:val="24"/>
        </w:rPr>
        <w:t xml:space="preserve">  </w:t>
      </w:r>
      <w:r w:rsidR="007766B1">
        <w:rPr>
          <w:rFonts w:ascii="Times New Roman" w:hAnsi="Times New Roman" w:cs="Times New Roman"/>
          <w:b/>
          <w:sz w:val="24"/>
          <w:szCs w:val="24"/>
        </w:rPr>
        <w:t xml:space="preserve">SIR JOHN SALMOND </w:t>
      </w:r>
      <w:r w:rsidR="007766B1">
        <w:rPr>
          <w:rFonts w:ascii="Times New Roman" w:hAnsi="Times New Roman" w:cs="Times New Roman"/>
          <w:sz w:val="24"/>
          <w:szCs w:val="24"/>
        </w:rPr>
        <w:t>in his book</w:t>
      </w:r>
      <w:r w:rsidR="007766B1">
        <w:rPr>
          <w:rFonts w:ascii="Times New Roman" w:hAnsi="Times New Roman" w:cs="Times New Roman"/>
          <w:b/>
          <w:sz w:val="24"/>
          <w:szCs w:val="24"/>
        </w:rPr>
        <w:t xml:space="preserve"> Law of Tort </w:t>
      </w:r>
      <w:r w:rsidR="007766B1" w:rsidRPr="0012734F">
        <w:rPr>
          <w:rFonts w:ascii="Times New Roman" w:hAnsi="Times New Roman" w:cs="Times New Roman"/>
          <w:sz w:val="24"/>
          <w:szCs w:val="24"/>
        </w:rPr>
        <w:t>stated that</w:t>
      </w:r>
      <w:r w:rsidR="007766B1">
        <w:rPr>
          <w:rFonts w:ascii="Times New Roman" w:hAnsi="Times New Roman" w:cs="Times New Roman"/>
          <w:sz w:val="24"/>
          <w:szCs w:val="24"/>
        </w:rPr>
        <w:t xml:space="preserve"> the purpose of the tort of</w:t>
      </w:r>
      <w:r w:rsidR="007766B1">
        <w:rPr>
          <w:rFonts w:ascii="Times New Roman" w:hAnsi="Times New Roman" w:cs="Times New Roman"/>
          <w:b/>
          <w:sz w:val="24"/>
          <w:szCs w:val="24"/>
        </w:rPr>
        <w:t xml:space="preserve"> </w:t>
      </w:r>
      <w:r w:rsidR="005157C6">
        <w:rPr>
          <w:rFonts w:ascii="Times New Roman" w:hAnsi="Times New Roman" w:cs="Times New Roman"/>
          <w:sz w:val="24"/>
          <w:szCs w:val="24"/>
        </w:rPr>
        <w:t>passing off</w:t>
      </w:r>
      <w:r w:rsidR="007766B1">
        <w:rPr>
          <w:rFonts w:ascii="Times New Roman" w:hAnsi="Times New Roman" w:cs="Times New Roman"/>
          <w:sz w:val="24"/>
          <w:szCs w:val="24"/>
        </w:rPr>
        <w:t xml:space="preserve"> is:</w:t>
      </w:r>
    </w:p>
    <w:p w:rsidR="007766B1" w:rsidRDefault="007766B1" w:rsidP="005157C6">
      <w:pPr>
        <w:spacing w:after="24" w:line="360" w:lineRule="auto"/>
        <w:ind w:left="720"/>
        <w:jc w:val="both"/>
        <w:rPr>
          <w:rFonts w:ascii="Times New Roman" w:hAnsi="Times New Roman" w:cs="Times New Roman"/>
          <w:i/>
          <w:sz w:val="24"/>
          <w:szCs w:val="24"/>
        </w:rPr>
      </w:pPr>
      <w:r w:rsidRPr="00443765">
        <w:rPr>
          <w:rFonts w:ascii="Times New Roman" w:hAnsi="Times New Roman" w:cs="Times New Roman"/>
          <w:i/>
          <w:sz w:val="24"/>
          <w:szCs w:val="24"/>
        </w:rPr>
        <w:t>“The law… designed to protect traders against … unfair competition which consists</w:t>
      </w:r>
      <w:r>
        <w:rPr>
          <w:rFonts w:ascii="Times New Roman" w:hAnsi="Times New Roman" w:cs="Times New Roman"/>
          <w:i/>
          <w:sz w:val="24"/>
          <w:szCs w:val="24"/>
        </w:rPr>
        <w:t xml:space="preserve"> </w:t>
      </w:r>
      <w:r w:rsidRPr="00443765">
        <w:rPr>
          <w:rFonts w:ascii="Times New Roman" w:hAnsi="Times New Roman" w:cs="Times New Roman"/>
          <w:i/>
          <w:sz w:val="24"/>
          <w:szCs w:val="24"/>
        </w:rPr>
        <w:t>in acquiring for oneself, by means of false, or misleading devices, the benefit of the reputation already achieved by rival traders”</w:t>
      </w:r>
      <w:r w:rsidRPr="00443765">
        <w:rPr>
          <w:rStyle w:val="FootnoteReference"/>
          <w:rFonts w:ascii="Times New Roman" w:hAnsi="Times New Roman" w:cs="Times New Roman"/>
          <w:i/>
          <w:sz w:val="24"/>
          <w:szCs w:val="24"/>
        </w:rPr>
        <w:footnoteReference w:id="5"/>
      </w:r>
    </w:p>
    <w:p w:rsidR="007766B1" w:rsidRPr="007766B1" w:rsidRDefault="007766B1" w:rsidP="005157C6">
      <w:pPr>
        <w:spacing w:before="100" w:beforeAutospacing="1" w:after="24"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GUIDELINES FOR DETERMINING WHEN AN ACTION LIES IN </w:t>
      </w:r>
      <w:r w:rsidR="005157C6">
        <w:rPr>
          <w:rFonts w:ascii="Times New Roman" w:hAnsi="Times New Roman" w:cs="Times New Roman"/>
          <w:b/>
          <w:sz w:val="24"/>
          <w:szCs w:val="24"/>
        </w:rPr>
        <w:t>PASSING OFF</w:t>
      </w:r>
    </w:p>
    <w:p w:rsidR="007766B1" w:rsidRDefault="007766B1" w:rsidP="005157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case of </w:t>
      </w:r>
      <w:r w:rsidRPr="007766B1">
        <w:rPr>
          <w:rFonts w:ascii="Times New Roman" w:hAnsi="Times New Roman" w:cs="Times New Roman"/>
          <w:b/>
          <w:sz w:val="24"/>
          <w:szCs w:val="24"/>
        </w:rPr>
        <w:t>Warnink BV v. Townsend &amp; Sons</w:t>
      </w:r>
      <w:r w:rsidR="004528C3" w:rsidRPr="004528C3">
        <w:t xml:space="preserve"> </w:t>
      </w:r>
      <w:r w:rsidR="004528C3">
        <w:t>(</w:t>
      </w:r>
      <w:r w:rsidR="004528C3" w:rsidRPr="004528C3">
        <w:rPr>
          <w:rFonts w:ascii="Times New Roman" w:hAnsi="Times New Roman" w:cs="Times New Roman"/>
          <w:b/>
          <w:sz w:val="24"/>
          <w:szCs w:val="24"/>
        </w:rPr>
        <w:t xml:space="preserve">The Dutch </w:t>
      </w:r>
      <w:proofErr w:type="spellStart"/>
      <w:r w:rsidR="004528C3" w:rsidRPr="004528C3">
        <w:rPr>
          <w:rFonts w:ascii="Times New Roman" w:hAnsi="Times New Roman" w:cs="Times New Roman"/>
          <w:b/>
          <w:sz w:val="24"/>
          <w:szCs w:val="24"/>
        </w:rPr>
        <w:t>Advocaat</w:t>
      </w:r>
      <w:proofErr w:type="spellEnd"/>
      <w:r w:rsidR="004528C3" w:rsidRPr="004528C3">
        <w:rPr>
          <w:rFonts w:ascii="Times New Roman" w:hAnsi="Times New Roman" w:cs="Times New Roman"/>
          <w:b/>
          <w:sz w:val="24"/>
          <w:szCs w:val="24"/>
        </w:rPr>
        <w:t xml:space="preserve"> Case</w:t>
      </w:r>
      <w:r w:rsidR="004528C3">
        <w:rPr>
          <w:rFonts w:ascii="Times New Roman" w:hAnsi="Times New Roman" w:cs="Times New Roman"/>
          <w:b/>
          <w:sz w:val="24"/>
          <w:szCs w:val="24"/>
        </w:rPr>
        <w:t>)</w:t>
      </w:r>
      <w:r w:rsidRPr="007766B1">
        <w:rPr>
          <w:rFonts w:ascii="Times New Roman" w:hAnsi="Times New Roman" w:cs="Times New Roman"/>
          <w:b/>
          <w:sz w:val="24"/>
          <w:szCs w:val="24"/>
        </w:rPr>
        <w:t>, LORD DIPLOCK</w:t>
      </w:r>
      <w:r w:rsidRPr="007766B1">
        <w:rPr>
          <w:rStyle w:val="FootnoteReference"/>
          <w:rFonts w:ascii="Times New Roman" w:hAnsi="Times New Roman" w:cs="Times New Roman"/>
          <w:sz w:val="24"/>
          <w:szCs w:val="24"/>
        </w:rPr>
        <w:footnoteReference w:id="6"/>
      </w:r>
      <w:r>
        <w:rPr>
          <w:rFonts w:ascii="Times New Roman" w:hAnsi="Times New Roman" w:cs="Times New Roman"/>
          <w:b/>
          <w:sz w:val="24"/>
          <w:szCs w:val="24"/>
        </w:rPr>
        <w:t xml:space="preserve"> </w:t>
      </w:r>
      <w:r>
        <w:rPr>
          <w:rFonts w:ascii="Times New Roman" w:hAnsi="Times New Roman" w:cs="Times New Roman"/>
          <w:sz w:val="24"/>
          <w:szCs w:val="24"/>
        </w:rPr>
        <w:t>in the House of Lord stated the five guidelines</w:t>
      </w:r>
      <w:r w:rsidR="005033B4">
        <w:rPr>
          <w:rFonts w:ascii="Times New Roman" w:hAnsi="Times New Roman" w:cs="Times New Roman"/>
          <w:sz w:val="24"/>
          <w:szCs w:val="24"/>
        </w:rPr>
        <w:t xml:space="preserve"> for</w:t>
      </w:r>
      <w:r w:rsidR="005033B4" w:rsidRPr="005033B4">
        <w:t xml:space="preserve"> </w:t>
      </w:r>
      <w:r w:rsidR="005033B4" w:rsidRPr="005033B4">
        <w:rPr>
          <w:rFonts w:ascii="Times New Roman" w:hAnsi="Times New Roman" w:cs="Times New Roman"/>
          <w:sz w:val="24"/>
          <w:szCs w:val="24"/>
        </w:rPr>
        <w:t xml:space="preserve">determining when an action lies in </w:t>
      </w:r>
      <w:r w:rsidR="005157C6">
        <w:rPr>
          <w:rFonts w:ascii="Times New Roman" w:hAnsi="Times New Roman" w:cs="Times New Roman"/>
          <w:sz w:val="24"/>
          <w:szCs w:val="24"/>
        </w:rPr>
        <w:t>passing off</w:t>
      </w:r>
      <w:r w:rsidR="005033B4">
        <w:rPr>
          <w:rFonts w:ascii="Times New Roman" w:hAnsi="Times New Roman" w:cs="Times New Roman"/>
          <w:sz w:val="24"/>
          <w:szCs w:val="24"/>
        </w:rPr>
        <w:t>. The five guidelines are whether there is:</w:t>
      </w:r>
    </w:p>
    <w:p w:rsidR="005033B4" w:rsidRDefault="005033B4" w:rsidP="005157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misrepresentation</w:t>
      </w:r>
    </w:p>
    <w:p w:rsidR="005033B4" w:rsidRDefault="005033B4" w:rsidP="005157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Made by a defendant in the course of trade</w:t>
      </w:r>
    </w:p>
    <w:p w:rsidR="005033B4" w:rsidRDefault="005033B4" w:rsidP="005157C6">
      <w:pPr>
        <w:pStyle w:val="ListParagraph"/>
        <w:numPr>
          <w:ilvl w:val="0"/>
          <w:numId w:val="3"/>
        </w:numPr>
        <w:spacing w:before="100" w:beforeAutospacing="1" w:after="24" w:line="360" w:lineRule="auto"/>
        <w:jc w:val="both"/>
        <w:rPr>
          <w:rFonts w:ascii="Times New Roman" w:hAnsi="Times New Roman" w:cs="Times New Roman"/>
          <w:sz w:val="24"/>
          <w:szCs w:val="24"/>
        </w:rPr>
      </w:pPr>
      <w:r>
        <w:rPr>
          <w:rFonts w:ascii="Times New Roman" w:hAnsi="Times New Roman" w:cs="Times New Roman"/>
          <w:sz w:val="24"/>
          <w:szCs w:val="24"/>
        </w:rPr>
        <w:t>To prospective customers</w:t>
      </w:r>
    </w:p>
    <w:p w:rsidR="005033B4" w:rsidRDefault="005033B4" w:rsidP="005157C6">
      <w:pPr>
        <w:pStyle w:val="ListParagraph"/>
        <w:numPr>
          <w:ilvl w:val="0"/>
          <w:numId w:val="3"/>
        </w:numPr>
        <w:spacing w:before="100" w:beforeAutospacing="1" w:after="24" w:line="360" w:lineRule="auto"/>
        <w:jc w:val="both"/>
        <w:rPr>
          <w:rFonts w:ascii="Times New Roman" w:hAnsi="Times New Roman" w:cs="Times New Roman"/>
          <w:sz w:val="24"/>
          <w:szCs w:val="24"/>
        </w:rPr>
      </w:pPr>
      <w:r>
        <w:rPr>
          <w:rFonts w:ascii="Times New Roman" w:hAnsi="Times New Roman" w:cs="Times New Roman"/>
          <w:sz w:val="24"/>
          <w:szCs w:val="24"/>
        </w:rPr>
        <w:t>Which is calculated to injure the business and goodwill of another person; and</w:t>
      </w:r>
    </w:p>
    <w:p w:rsidR="00285DB7" w:rsidRDefault="00811E14" w:rsidP="005157C6">
      <w:pPr>
        <w:pStyle w:val="ListParagraph"/>
        <w:numPr>
          <w:ilvl w:val="0"/>
          <w:numId w:val="3"/>
        </w:numPr>
        <w:spacing w:after="24" w:line="360" w:lineRule="auto"/>
        <w:jc w:val="both"/>
        <w:rPr>
          <w:rFonts w:ascii="Times New Roman" w:hAnsi="Times New Roman" w:cs="Times New Roman"/>
          <w:sz w:val="24"/>
          <w:szCs w:val="24"/>
        </w:rPr>
      </w:pPr>
      <w:r>
        <w:rPr>
          <w:rFonts w:ascii="Times New Roman" w:hAnsi="Times New Roman" w:cs="Times New Roman"/>
          <w:sz w:val="24"/>
          <w:szCs w:val="24"/>
        </w:rPr>
        <w:t>Which causes damage to that person’s business and goodwill or likely do so.</w:t>
      </w:r>
    </w:p>
    <w:p w:rsidR="006F0CB0" w:rsidRPr="006F0CB0" w:rsidRDefault="006F0CB0" w:rsidP="005157C6">
      <w:pPr>
        <w:spacing w:after="24" w:line="360" w:lineRule="auto"/>
        <w:jc w:val="both"/>
        <w:rPr>
          <w:rFonts w:ascii="Times New Roman" w:hAnsi="Times New Roman" w:cs="Times New Roman"/>
          <w:sz w:val="24"/>
          <w:szCs w:val="24"/>
        </w:rPr>
      </w:pPr>
      <w:r>
        <w:rPr>
          <w:rFonts w:ascii="Times New Roman" w:hAnsi="Times New Roman" w:cs="Times New Roman"/>
          <w:sz w:val="24"/>
          <w:szCs w:val="24"/>
        </w:rPr>
        <w:t xml:space="preserve">   The tort of </w:t>
      </w:r>
      <w:r w:rsidR="005157C6">
        <w:rPr>
          <w:rFonts w:ascii="Times New Roman" w:hAnsi="Times New Roman" w:cs="Times New Roman"/>
          <w:sz w:val="24"/>
          <w:szCs w:val="24"/>
        </w:rPr>
        <w:t>passing off</w:t>
      </w:r>
      <w:r>
        <w:rPr>
          <w:rFonts w:ascii="Times New Roman" w:hAnsi="Times New Roman" w:cs="Times New Roman"/>
          <w:sz w:val="24"/>
          <w:szCs w:val="24"/>
        </w:rPr>
        <w:t xml:space="preserve"> is actionable per se. The plaintiff does not need to prove damage in order to succeed. The right to action lies even though no actual dam</w:t>
      </w:r>
      <w:r w:rsidR="005157C6">
        <w:rPr>
          <w:rFonts w:ascii="Times New Roman" w:hAnsi="Times New Roman" w:cs="Times New Roman"/>
          <w:sz w:val="24"/>
          <w:szCs w:val="24"/>
        </w:rPr>
        <w:t>age</w:t>
      </w:r>
      <w:r>
        <w:rPr>
          <w:rFonts w:ascii="Times New Roman" w:hAnsi="Times New Roman" w:cs="Times New Roman"/>
          <w:sz w:val="24"/>
          <w:szCs w:val="24"/>
        </w:rPr>
        <w:t xml:space="preserve"> has been suffered or proven, the probability that damage may occur is enough for the plaintiff to succeed.</w:t>
      </w:r>
    </w:p>
    <w:p w:rsidR="00D9526B" w:rsidRDefault="00D9526B" w:rsidP="005157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The tort of </w:t>
      </w:r>
      <w:r w:rsidR="005157C6">
        <w:rPr>
          <w:rFonts w:ascii="Times New Roman" w:hAnsi="Times New Roman" w:cs="Times New Roman"/>
          <w:sz w:val="24"/>
          <w:szCs w:val="24"/>
        </w:rPr>
        <w:t>passing off</w:t>
      </w:r>
      <w:r>
        <w:rPr>
          <w:rFonts w:ascii="Times New Roman" w:hAnsi="Times New Roman" w:cs="Times New Roman"/>
          <w:sz w:val="24"/>
          <w:szCs w:val="24"/>
        </w:rPr>
        <w:t xml:space="preserve"> can be committed in different forms, as business resorts to various strategies in imitating the products and business of a rival trader in order to capture the patronage of the customers of the rival trader. The common forms of </w:t>
      </w:r>
      <w:r w:rsidR="005157C6">
        <w:rPr>
          <w:rFonts w:ascii="Times New Roman" w:hAnsi="Times New Roman" w:cs="Times New Roman"/>
          <w:sz w:val="24"/>
          <w:szCs w:val="24"/>
        </w:rPr>
        <w:t>passing off</w:t>
      </w:r>
      <w:r>
        <w:rPr>
          <w:rFonts w:ascii="Times New Roman" w:hAnsi="Times New Roman" w:cs="Times New Roman"/>
          <w:sz w:val="24"/>
          <w:szCs w:val="24"/>
        </w:rPr>
        <w:t xml:space="preserve"> in the Nigerian society are:</w:t>
      </w:r>
    </w:p>
    <w:p w:rsidR="00D9526B" w:rsidRDefault="000B2DA5" w:rsidP="005157C6">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Imitating the appearance of the plaintiff’s product</w:t>
      </w:r>
    </w:p>
    <w:p w:rsidR="000B2DA5" w:rsidRDefault="000B2DA5" w:rsidP="005157C6">
      <w:pPr>
        <w:pStyle w:val="ListParagraph"/>
        <w:numPr>
          <w:ilvl w:val="0"/>
          <w:numId w:val="1"/>
        </w:numPr>
        <w:spacing w:before="100" w:beforeAutospacing="1" w:after="24" w:line="360" w:lineRule="auto"/>
        <w:rPr>
          <w:rFonts w:ascii="Times New Roman" w:hAnsi="Times New Roman" w:cs="Times New Roman"/>
          <w:sz w:val="24"/>
          <w:szCs w:val="24"/>
        </w:rPr>
      </w:pPr>
      <w:r>
        <w:rPr>
          <w:rFonts w:ascii="Times New Roman" w:hAnsi="Times New Roman" w:cs="Times New Roman"/>
          <w:sz w:val="24"/>
          <w:szCs w:val="24"/>
        </w:rPr>
        <w:t>Marketing a product</w:t>
      </w:r>
      <w:r w:rsidR="00065FE5">
        <w:rPr>
          <w:rFonts w:ascii="Times New Roman" w:hAnsi="Times New Roman" w:cs="Times New Roman"/>
          <w:sz w:val="24"/>
          <w:szCs w:val="24"/>
        </w:rPr>
        <w:t xml:space="preserve"> with a name resembling that of the plaintiff’s goods</w:t>
      </w:r>
    </w:p>
    <w:p w:rsidR="00065FE5" w:rsidRDefault="00065FE5" w:rsidP="005157C6">
      <w:pPr>
        <w:pStyle w:val="ListParagraph"/>
        <w:numPr>
          <w:ilvl w:val="0"/>
          <w:numId w:val="1"/>
        </w:numPr>
        <w:spacing w:before="100" w:beforeAutospacing="1" w:after="24" w:line="360" w:lineRule="auto"/>
        <w:rPr>
          <w:rFonts w:ascii="Times New Roman" w:hAnsi="Times New Roman" w:cs="Times New Roman"/>
          <w:sz w:val="24"/>
          <w:szCs w:val="24"/>
        </w:rPr>
      </w:pPr>
      <w:r>
        <w:rPr>
          <w:rFonts w:ascii="Times New Roman" w:hAnsi="Times New Roman" w:cs="Times New Roman"/>
          <w:sz w:val="24"/>
          <w:szCs w:val="24"/>
        </w:rPr>
        <w:t>Marketing a product with the plaintiff’s trademark or its imitation</w:t>
      </w:r>
    </w:p>
    <w:p w:rsidR="00065FE5" w:rsidRDefault="00065FE5" w:rsidP="005157C6">
      <w:pPr>
        <w:pStyle w:val="ListParagraph"/>
        <w:numPr>
          <w:ilvl w:val="0"/>
          <w:numId w:val="1"/>
        </w:numPr>
        <w:spacing w:before="100" w:beforeAutospacing="1" w:after="24" w:line="360" w:lineRule="auto"/>
        <w:rPr>
          <w:rFonts w:ascii="Times New Roman" w:hAnsi="Times New Roman" w:cs="Times New Roman"/>
          <w:sz w:val="24"/>
          <w:szCs w:val="24"/>
        </w:rPr>
      </w:pPr>
      <w:r>
        <w:rPr>
          <w:rFonts w:ascii="Times New Roman" w:hAnsi="Times New Roman" w:cs="Times New Roman"/>
          <w:sz w:val="24"/>
          <w:szCs w:val="24"/>
        </w:rPr>
        <w:t>Selling inferior or expired goods of the plaintiff as current stock</w:t>
      </w:r>
    </w:p>
    <w:p w:rsidR="00065FE5" w:rsidRDefault="00065FE5" w:rsidP="005157C6">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Trading with a name resembling that of the plaintiff</w:t>
      </w:r>
    </w:p>
    <w:p w:rsidR="001C1077" w:rsidRDefault="001C1077" w:rsidP="005157C6">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Imitating the plaintiff’s advertisement</w:t>
      </w:r>
    </w:p>
    <w:p w:rsidR="00065FE5" w:rsidRPr="00285DB7" w:rsidRDefault="00285DB7" w:rsidP="005157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 shall briefly examine the common forms of </w:t>
      </w:r>
      <w:r w:rsidR="005157C6">
        <w:rPr>
          <w:rFonts w:ascii="Times New Roman" w:hAnsi="Times New Roman" w:cs="Times New Roman"/>
          <w:sz w:val="24"/>
          <w:szCs w:val="24"/>
        </w:rPr>
        <w:t>passing off</w:t>
      </w:r>
      <w:r>
        <w:rPr>
          <w:rFonts w:ascii="Times New Roman" w:hAnsi="Times New Roman" w:cs="Times New Roman"/>
          <w:sz w:val="24"/>
          <w:szCs w:val="24"/>
        </w:rPr>
        <w:t xml:space="preserve">. </w:t>
      </w:r>
    </w:p>
    <w:p w:rsidR="00CA57E8" w:rsidRDefault="006F0CB0" w:rsidP="005157C6">
      <w:pPr>
        <w:spacing w:after="0" w:line="360" w:lineRule="auto"/>
        <w:rPr>
          <w:rFonts w:ascii="Times New Roman" w:hAnsi="Times New Roman" w:cs="Times New Roman"/>
          <w:b/>
          <w:sz w:val="24"/>
          <w:szCs w:val="24"/>
        </w:rPr>
      </w:pPr>
      <w:r w:rsidRPr="006F0CB0">
        <w:rPr>
          <w:rFonts w:ascii="Times New Roman" w:hAnsi="Times New Roman" w:cs="Times New Roman"/>
          <w:b/>
          <w:sz w:val="24"/>
          <w:szCs w:val="24"/>
        </w:rPr>
        <w:t xml:space="preserve"> Imitating the appearance of the plaintiff’s product</w:t>
      </w:r>
    </w:p>
    <w:p w:rsidR="006F0CB0" w:rsidRPr="006F0CB0" w:rsidRDefault="006F0CB0" w:rsidP="005157C6">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2559C2">
        <w:rPr>
          <w:rFonts w:ascii="Times New Roman" w:hAnsi="Times New Roman" w:cs="Times New Roman"/>
          <w:sz w:val="24"/>
          <w:szCs w:val="24"/>
        </w:rPr>
        <w:t xml:space="preserve"> </w:t>
      </w:r>
      <w:r w:rsidR="00197749">
        <w:rPr>
          <w:rFonts w:ascii="Times New Roman" w:hAnsi="Times New Roman" w:cs="Times New Roman"/>
          <w:sz w:val="24"/>
          <w:szCs w:val="24"/>
        </w:rPr>
        <w:t xml:space="preserve"> </w:t>
      </w:r>
      <w:r w:rsidR="002559C2">
        <w:rPr>
          <w:rFonts w:ascii="Times New Roman" w:hAnsi="Times New Roman" w:cs="Times New Roman"/>
          <w:sz w:val="24"/>
          <w:szCs w:val="24"/>
        </w:rPr>
        <w:t xml:space="preserve">A product that appears to copy or is in the likeness of the plaintiff’s product to confuse the general public is seen as </w:t>
      </w:r>
      <w:r w:rsidR="005157C6">
        <w:rPr>
          <w:rFonts w:ascii="Times New Roman" w:hAnsi="Times New Roman" w:cs="Times New Roman"/>
          <w:sz w:val="24"/>
          <w:szCs w:val="24"/>
        </w:rPr>
        <w:t>passing off</w:t>
      </w:r>
      <w:r w:rsidR="002559C2">
        <w:rPr>
          <w:rFonts w:ascii="Times New Roman" w:hAnsi="Times New Roman" w:cs="Times New Roman"/>
          <w:sz w:val="24"/>
          <w:szCs w:val="24"/>
        </w:rPr>
        <w:t>. This includes the design of the product, package or label.</w:t>
      </w:r>
    </w:p>
    <w:p w:rsidR="001D07AE" w:rsidRDefault="006F0CB0" w:rsidP="005157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D07AE">
        <w:rPr>
          <w:rFonts w:ascii="Times New Roman" w:hAnsi="Times New Roman" w:cs="Times New Roman"/>
          <w:sz w:val="24"/>
          <w:szCs w:val="24"/>
        </w:rPr>
        <w:t xml:space="preserve">  </w:t>
      </w:r>
      <w:r w:rsidR="00197749">
        <w:rPr>
          <w:rFonts w:ascii="Times New Roman" w:hAnsi="Times New Roman" w:cs="Times New Roman"/>
          <w:sz w:val="24"/>
          <w:szCs w:val="24"/>
        </w:rPr>
        <w:t xml:space="preserve"> </w:t>
      </w:r>
      <w:r w:rsidR="001D07AE" w:rsidRPr="00764B6D">
        <w:rPr>
          <w:rFonts w:ascii="Times New Roman" w:hAnsi="Times New Roman" w:cs="Times New Roman"/>
          <w:sz w:val="24"/>
          <w:szCs w:val="24"/>
        </w:rPr>
        <w:t xml:space="preserve">In the case of </w:t>
      </w:r>
      <w:r w:rsidR="001D07AE" w:rsidRPr="005F7EB9">
        <w:rPr>
          <w:rFonts w:ascii="Times New Roman" w:hAnsi="Times New Roman" w:cs="Times New Roman"/>
          <w:b/>
          <w:sz w:val="24"/>
          <w:szCs w:val="24"/>
        </w:rPr>
        <w:t>Trebor Nigeria Limited v. Associated Industries Limited</w:t>
      </w:r>
      <w:r w:rsidR="005F7EB9">
        <w:rPr>
          <w:rStyle w:val="FootnoteReference"/>
          <w:rFonts w:ascii="Times New Roman" w:hAnsi="Times New Roman" w:cs="Times New Roman"/>
          <w:sz w:val="24"/>
          <w:szCs w:val="24"/>
        </w:rPr>
        <w:footnoteReference w:id="7"/>
      </w:r>
      <w:r w:rsidR="001D07AE" w:rsidRPr="00764B6D">
        <w:rPr>
          <w:rFonts w:ascii="Times New Roman" w:hAnsi="Times New Roman" w:cs="Times New Roman"/>
          <w:sz w:val="24"/>
          <w:szCs w:val="24"/>
        </w:rPr>
        <w:t>, Trebor Nigeria Limited the makers of Trebor Peppermint brought an action against Associated Industries Limited the makers of Minta Supermint claiming that the wrapper used</w:t>
      </w:r>
      <w:r w:rsidR="001D07AE">
        <w:rPr>
          <w:rFonts w:ascii="Times New Roman" w:hAnsi="Times New Roman" w:cs="Times New Roman"/>
          <w:sz w:val="24"/>
          <w:szCs w:val="24"/>
        </w:rPr>
        <w:t xml:space="preserve"> to package the product by the d</w:t>
      </w:r>
      <w:r w:rsidR="001D07AE" w:rsidRPr="00764B6D">
        <w:rPr>
          <w:rFonts w:ascii="Times New Roman" w:hAnsi="Times New Roman" w:cs="Times New Roman"/>
          <w:sz w:val="24"/>
          <w:szCs w:val="24"/>
        </w:rPr>
        <w:t xml:space="preserve">efendant was similar to that of the Plaintiff and that they were guilty of </w:t>
      </w:r>
      <w:r w:rsidR="005157C6">
        <w:rPr>
          <w:rFonts w:ascii="Times New Roman" w:hAnsi="Times New Roman" w:cs="Times New Roman"/>
          <w:sz w:val="24"/>
          <w:szCs w:val="24"/>
        </w:rPr>
        <w:t>Passing off</w:t>
      </w:r>
      <w:r w:rsidR="001D07AE" w:rsidRPr="00764B6D">
        <w:rPr>
          <w:rFonts w:ascii="Times New Roman" w:hAnsi="Times New Roman" w:cs="Times New Roman"/>
          <w:sz w:val="24"/>
          <w:szCs w:val="24"/>
        </w:rPr>
        <w:t xml:space="preserve"> t</w:t>
      </w:r>
      <w:r w:rsidR="001D07AE">
        <w:rPr>
          <w:rFonts w:ascii="Times New Roman" w:hAnsi="Times New Roman" w:cs="Times New Roman"/>
          <w:sz w:val="24"/>
          <w:szCs w:val="24"/>
        </w:rPr>
        <w:t>heir products like that of the defendant. The d</w:t>
      </w:r>
      <w:r w:rsidR="001D07AE" w:rsidRPr="00764B6D">
        <w:rPr>
          <w:rFonts w:ascii="Times New Roman" w:hAnsi="Times New Roman" w:cs="Times New Roman"/>
          <w:sz w:val="24"/>
          <w:szCs w:val="24"/>
        </w:rPr>
        <w:t>efendants raised dissimilarities in the two products as a defence to the actio</w:t>
      </w:r>
      <w:r w:rsidR="001D07AE">
        <w:rPr>
          <w:rFonts w:ascii="Times New Roman" w:hAnsi="Times New Roman" w:cs="Times New Roman"/>
          <w:sz w:val="24"/>
          <w:szCs w:val="24"/>
        </w:rPr>
        <w:t>n, the Judge however found the d</w:t>
      </w:r>
      <w:r w:rsidR="001D07AE" w:rsidRPr="00764B6D">
        <w:rPr>
          <w:rFonts w:ascii="Times New Roman" w:hAnsi="Times New Roman" w:cs="Times New Roman"/>
          <w:sz w:val="24"/>
          <w:szCs w:val="24"/>
        </w:rPr>
        <w:t xml:space="preserve">efendants liable for </w:t>
      </w:r>
      <w:r w:rsidR="005157C6">
        <w:rPr>
          <w:rFonts w:ascii="Times New Roman" w:hAnsi="Times New Roman" w:cs="Times New Roman"/>
          <w:sz w:val="24"/>
          <w:szCs w:val="24"/>
        </w:rPr>
        <w:t>Passing off</w:t>
      </w:r>
      <w:r w:rsidR="001D07AE" w:rsidRPr="00764B6D">
        <w:rPr>
          <w:rFonts w:ascii="Times New Roman" w:hAnsi="Times New Roman" w:cs="Times New Roman"/>
          <w:sz w:val="24"/>
          <w:szCs w:val="24"/>
        </w:rPr>
        <w:t xml:space="preserve"> their products as that of the Plaintiff. In this instance</w:t>
      </w:r>
      <w:r w:rsidR="00811E14">
        <w:rPr>
          <w:rFonts w:ascii="Times New Roman" w:hAnsi="Times New Roman" w:cs="Times New Roman"/>
          <w:sz w:val="24"/>
          <w:szCs w:val="24"/>
        </w:rPr>
        <w:t>,</w:t>
      </w:r>
      <w:r w:rsidR="001D07AE" w:rsidRPr="00764B6D">
        <w:rPr>
          <w:rFonts w:ascii="Times New Roman" w:hAnsi="Times New Roman" w:cs="Times New Roman"/>
          <w:sz w:val="24"/>
          <w:szCs w:val="24"/>
        </w:rPr>
        <w:t xml:space="preserve"> </w:t>
      </w:r>
      <w:r w:rsidR="00811E14">
        <w:rPr>
          <w:rFonts w:ascii="Times New Roman" w:hAnsi="Times New Roman" w:cs="Times New Roman"/>
          <w:sz w:val="24"/>
          <w:szCs w:val="24"/>
        </w:rPr>
        <w:t>p</w:t>
      </w:r>
      <w:r w:rsidR="005157C6">
        <w:rPr>
          <w:rFonts w:ascii="Times New Roman" w:hAnsi="Times New Roman" w:cs="Times New Roman"/>
          <w:sz w:val="24"/>
          <w:szCs w:val="24"/>
        </w:rPr>
        <w:t>assing off</w:t>
      </w:r>
      <w:r w:rsidR="001D07AE" w:rsidRPr="00764B6D">
        <w:rPr>
          <w:rFonts w:ascii="Times New Roman" w:hAnsi="Times New Roman" w:cs="Times New Roman"/>
          <w:sz w:val="24"/>
          <w:szCs w:val="24"/>
        </w:rPr>
        <w:t xml:space="preserve"> occurred by the use of a package strongly similar with that of another product such as to deceive the public that they are one and the same.</w:t>
      </w:r>
    </w:p>
    <w:p w:rsidR="002559C2" w:rsidRDefault="002559C2" w:rsidP="005157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 claim for </w:t>
      </w:r>
      <w:r w:rsidR="005157C6">
        <w:rPr>
          <w:rFonts w:ascii="Times New Roman" w:hAnsi="Times New Roman" w:cs="Times New Roman"/>
          <w:sz w:val="24"/>
          <w:szCs w:val="24"/>
        </w:rPr>
        <w:t>passing off</w:t>
      </w:r>
      <w:r>
        <w:rPr>
          <w:rFonts w:ascii="Times New Roman" w:hAnsi="Times New Roman" w:cs="Times New Roman"/>
          <w:sz w:val="24"/>
          <w:szCs w:val="24"/>
        </w:rPr>
        <w:t xml:space="preserve"> based on imitation of the plaintiff’s goods will not succeed where:</w:t>
      </w:r>
    </w:p>
    <w:p w:rsidR="002559C2" w:rsidRDefault="002559C2" w:rsidP="005157C6">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The appearance is purely functional</w:t>
      </w:r>
    </w:p>
    <w:p w:rsidR="00197749" w:rsidRDefault="002559C2" w:rsidP="00197749">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Where the appearance is the standard form, normal shape, or design for that product or its package.</w:t>
      </w:r>
    </w:p>
    <w:p w:rsidR="005157C6" w:rsidRPr="00197749" w:rsidRDefault="00197749" w:rsidP="0019774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F7EB9" w:rsidRPr="00197749">
        <w:rPr>
          <w:rFonts w:ascii="Times New Roman" w:hAnsi="Times New Roman" w:cs="Times New Roman"/>
          <w:sz w:val="24"/>
          <w:szCs w:val="24"/>
        </w:rPr>
        <w:t>In the case of</w:t>
      </w:r>
      <w:r w:rsidR="005F7EB9" w:rsidRPr="00197749">
        <w:rPr>
          <w:rFonts w:ascii="Times New Roman" w:hAnsi="Times New Roman" w:cs="Times New Roman"/>
          <w:b/>
          <w:sz w:val="24"/>
          <w:szCs w:val="24"/>
        </w:rPr>
        <w:t xml:space="preserve"> J.B. Williams Co v </w:t>
      </w:r>
      <w:proofErr w:type="spellStart"/>
      <w:r w:rsidR="005F7EB9" w:rsidRPr="00197749">
        <w:rPr>
          <w:rFonts w:ascii="Times New Roman" w:hAnsi="Times New Roman" w:cs="Times New Roman"/>
          <w:b/>
          <w:sz w:val="24"/>
          <w:szCs w:val="24"/>
        </w:rPr>
        <w:t>Bronnley</w:t>
      </w:r>
      <w:proofErr w:type="spellEnd"/>
      <w:r w:rsidR="005F7EB9" w:rsidRPr="00197749">
        <w:rPr>
          <w:rFonts w:ascii="Times New Roman" w:hAnsi="Times New Roman" w:cs="Times New Roman"/>
          <w:b/>
          <w:sz w:val="24"/>
          <w:szCs w:val="24"/>
        </w:rPr>
        <w:t xml:space="preserve"> &amp; Co Ltd</w:t>
      </w:r>
      <w:r w:rsidR="005F7EB9">
        <w:rPr>
          <w:rStyle w:val="FootnoteReference"/>
          <w:rFonts w:ascii="Times New Roman" w:hAnsi="Times New Roman" w:cs="Times New Roman"/>
          <w:b/>
          <w:sz w:val="24"/>
          <w:szCs w:val="24"/>
        </w:rPr>
        <w:footnoteReference w:id="8"/>
      </w:r>
      <w:r w:rsidR="005F7EB9" w:rsidRPr="00197749">
        <w:rPr>
          <w:rFonts w:ascii="Times New Roman" w:hAnsi="Times New Roman" w:cs="Times New Roman"/>
          <w:b/>
          <w:sz w:val="24"/>
          <w:szCs w:val="24"/>
        </w:rPr>
        <w:t xml:space="preserve">, </w:t>
      </w:r>
      <w:r w:rsidR="005F7EB9" w:rsidRPr="00197749">
        <w:rPr>
          <w:rFonts w:ascii="Times New Roman" w:hAnsi="Times New Roman" w:cs="Times New Roman"/>
          <w:sz w:val="24"/>
          <w:szCs w:val="24"/>
        </w:rPr>
        <w:t>an action brought by the plaintiff company to restrain the defendant company from using the normal shape of a shaving stick container to package his brand of shaving stick failed.</w:t>
      </w:r>
    </w:p>
    <w:p w:rsidR="005F7EB9" w:rsidRDefault="005157C6" w:rsidP="008152B4">
      <w:pPr>
        <w:spacing w:after="0" w:line="360" w:lineRule="auto"/>
        <w:rPr>
          <w:rFonts w:ascii="Times New Roman" w:hAnsi="Times New Roman" w:cs="Times New Roman"/>
          <w:b/>
          <w:sz w:val="24"/>
          <w:szCs w:val="24"/>
        </w:rPr>
      </w:pPr>
      <w:r w:rsidRPr="005157C6">
        <w:rPr>
          <w:rFonts w:ascii="Times New Roman" w:hAnsi="Times New Roman" w:cs="Times New Roman"/>
          <w:b/>
          <w:sz w:val="24"/>
          <w:szCs w:val="24"/>
        </w:rPr>
        <w:t>Marketing a product with a name resembling that of the plaintiff’s goods</w:t>
      </w:r>
    </w:p>
    <w:p w:rsidR="00811E14" w:rsidRPr="00941CBA" w:rsidRDefault="00811E14" w:rsidP="008152B4">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This is a form of passing off where the defendant is usually engaged in the same kind of business as the plaintiff, he uses the plaintiff’s name or a name closely resembling the plaintiff’s name which misleads the public to patronize the defendant’s product.</w:t>
      </w:r>
      <w:r w:rsidR="008152B4">
        <w:rPr>
          <w:rFonts w:ascii="Times New Roman" w:hAnsi="Times New Roman" w:cs="Times New Roman"/>
          <w:sz w:val="24"/>
          <w:szCs w:val="24"/>
        </w:rPr>
        <w:t xml:space="preserve"> In the case of</w:t>
      </w:r>
      <w:r w:rsidR="008152B4" w:rsidRPr="008152B4">
        <w:t xml:space="preserve"> </w:t>
      </w:r>
      <w:r w:rsidR="008152B4" w:rsidRPr="008152B4">
        <w:rPr>
          <w:rFonts w:ascii="Times New Roman" w:hAnsi="Times New Roman" w:cs="Times New Roman"/>
          <w:b/>
          <w:sz w:val="24"/>
          <w:szCs w:val="24"/>
        </w:rPr>
        <w:t>Hendricks</w:t>
      </w:r>
      <w:r w:rsidR="00941CBA">
        <w:rPr>
          <w:rFonts w:ascii="Times New Roman" w:hAnsi="Times New Roman" w:cs="Times New Roman"/>
          <w:b/>
          <w:sz w:val="24"/>
          <w:szCs w:val="24"/>
        </w:rPr>
        <w:t xml:space="preserve"> </w:t>
      </w:r>
      <w:r w:rsidR="008152B4" w:rsidRPr="008152B4">
        <w:rPr>
          <w:rFonts w:ascii="Times New Roman" w:hAnsi="Times New Roman" w:cs="Times New Roman"/>
          <w:b/>
          <w:sz w:val="24"/>
          <w:szCs w:val="24"/>
        </w:rPr>
        <w:t>v. Montagu</w:t>
      </w:r>
      <w:r w:rsidR="008152B4">
        <w:rPr>
          <w:rStyle w:val="FootnoteReference"/>
          <w:rFonts w:ascii="Times New Roman" w:hAnsi="Times New Roman" w:cs="Times New Roman"/>
          <w:b/>
          <w:sz w:val="24"/>
          <w:szCs w:val="24"/>
        </w:rPr>
        <w:footnoteReference w:id="9"/>
      </w:r>
      <w:r w:rsidR="008152B4">
        <w:rPr>
          <w:rFonts w:ascii="Times New Roman" w:hAnsi="Times New Roman" w:cs="Times New Roman"/>
          <w:sz w:val="24"/>
          <w:szCs w:val="24"/>
        </w:rPr>
        <w:t>, t</w:t>
      </w:r>
      <w:r w:rsidR="008152B4" w:rsidRPr="008152B4">
        <w:rPr>
          <w:rFonts w:ascii="Times New Roman" w:hAnsi="Times New Roman" w:cs="Times New Roman"/>
          <w:sz w:val="24"/>
          <w:szCs w:val="24"/>
        </w:rPr>
        <w:t xml:space="preserve">he plaintiffs, the “Universal Life Assurance Society” brought an action against the defendants to stop them from carrying on business with the trade name “Universal Life Assurance Association”. The injunction sought was granted and it was mentioned that since the </w:t>
      </w:r>
      <w:r w:rsidR="008152B4" w:rsidRPr="008152B4">
        <w:rPr>
          <w:rFonts w:ascii="Times New Roman" w:hAnsi="Times New Roman" w:cs="Times New Roman"/>
          <w:sz w:val="24"/>
          <w:szCs w:val="24"/>
        </w:rPr>
        <w:lastRenderedPageBreak/>
        <w:t>names were too similar for differentiation, the tort of passing off was indeed committed.</w:t>
      </w:r>
      <w:r>
        <w:rPr>
          <w:rFonts w:ascii="Times New Roman" w:hAnsi="Times New Roman" w:cs="Times New Roman"/>
          <w:sz w:val="24"/>
          <w:szCs w:val="24"/>
        </w:rPr>
        <w:t xml:space="preserve"> Innocence in the choice of name is not a defence. </w:t>
      </w:r>
    </w:p>
    <w:p w:rsidR="002245EE" w:rsidRDefault="002245EE" w:rsidP="002245EE">
      <w:pPr>
        <w:spacing w:line="360" w:lineRule="auto"/>
        <w:rPr>
          <w:rFonts w:ascii="Times New Roman" w:hAnsi="Times New Roman" w:cs="Times New Roman"/>
          <w:b/>
          <w:sz w:val="24"/>
          <w:szCs w:val="24"/>
        </w:rPr>
      </w:pPr>
      <w:r>
        <w:rPr>
          <w:rFonts w:ascii="Times New Roman" w:hAnsi="Times New Roman" w:cs="Times New Roman"/>
          <w:b/>
          <w:sz w:val="24"/>
          <w:szCs w:val="24"/>
        </w:rPr>
        <w:t>Selling inferior or expired goods of the plaintiff as current stock</w:t>
      </w:r>
    </w:p>
    <w:p w:rsidR="002245EE" w:rsidRPr="002245EE" w:rsidRDefault="002245EE" w:rsidP="002245EE">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It is a form of passing off for the defendant to sell the plaintiff’s expired or inferior products discarded by the plaintiff as current stock. The selling of the plaintiff’s expired or inferior goods as current stock which are unfit for human consumption have a high potential for injuring the business of the plaintiff.</w:t>
      </w:r>
      <w:r w:rsidR="00E062EC">
        <w:rPr>
          <w:rFonts w:ascii="Times New Roman" w:hAnsi="Times New Roman" w:cs="Times New Roman"/>
          <w:sz w:val="24"/>
          <w:szCs w:val="24"/>
        </w:rPr>
        <w:t xml:space="preserve"> The selling of a used product as a new product is also passing off. In the case of </w:t>
      </w:r>
      <w:r w:rsidR="00E062EC" w:rsidRPr="00E062EC">
        <w:rPr>
          <w:rFonts w:ascii="Times New Roman" w:hAnsi="Times New Roman" w:cs="Times New Roman"/>
          <w:b/>
          <w:sz w:val="24"/>
          <w:szCs w:val="24"/>
        </w:rPr>
        <w:t>Spalding &amp; Brothers v Gamage Ltd</w:t>
      </w:r>
      <w:r w:rsidR="00E062EC" w:rsidRPr="00E062EC">
        <w:rPr>
          <w:rStyle w:val="FootnoteReference"/>
          <w:rFonts w:ascii="Times New Roman" w:hAnsi="Times New Roman" w:cs="Times New Roman"/>
          <w:sz w:val="24"/>
          <w:szCs w:val="24"/>
          <w:vertAlign w:val="baseline"/>
        </w:rPr>
        <w:t xml:space="preserve"> </w:t>
      </w:r>
      <w:r w:rsidR="00E062EC">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E062EC">
        <w:rPr>
          <w:rFonts w:ascii="Times New Roman" w:hAnsi="Times New Roman" w:cs="Times New Roman"/>
          <w:sz w:val="24"/>
          <w:szCs w:val="24"/>
        </w:rPr>
        <w:t>where used footballs where sold as current stock.</w:t>
      </w:r>
      <w:r w:rsidR="00330971">
        <w:rPr>
          <w:rFonts w:ascii="Times New Roman" w:hAnsi="Times New Roman" w:cs="Times New Roman"/>
          <w:sz w:val="24"/>
          <w:szCs w:val="24"/>
        </w:rPr>
        <w:t xml:space="preserve"> </w:t>
      </w:r>
      <w:r w:rsidR="008152B4" w:rsidRPr="008152B4">
        <w:rPr>
          <w:rFonts w:ascii="Times New Roman" w:hAnsi="Times New Roman" w:cs="Times New Roman"/>
          <w:sz w:val="24"/>
          <w:szCs w:val="24"/>
        </w:rPr>
        <w:t xml:space="preserve">It was held that in this type of a wrong, actual passing </w:t>
      </w:r>
      <w:r w:rsidR="00330971" w:rsidRPr="00330971">
        <w:rPr>
          <w:rFonts w:ascii="Times New Roman" w:hAnsi="Times New Roman" w:cs="Times New Roman"/>
          <w:sz w:val="24"/>
          <w:szCs w:val="24"/>
        </w:rPr>
        <w:t>off was unnecessary. What was important was a description of this wrong in terms of representation. Referring to the defendants’ contention that the writ was issued before there was any kind of sale, there lay no basis in the action and hence, it could not succeed, it was declared that offering to sell was an actionable act. It was also declared that there could be no sort of a limit for awarding damages for such a wrong</w:t>
      </w:r>
      <w:r w:rsidR="008152B4">
        <w:rPr>
          <w:rFonts w:ascii="Times New Roman" w:hAnsi="Times New Roman" w:cs="Times New Roman"/>
          <w:sz w:val="24"/>
          <w:szCs w:val="24"/>
        </w:rPr>
        <w:t>.</w:t>
      </w:r>
    </w:p>
    <w:p w:rsidR="00E72413" w:rsidRDefault="001C1077" w:rsidP="000721E6">
      <w:pPr>
        <w:spacing w:after="0" w:line="360" w:lineRule="auto"/>
        <w:rPr>
          <w:rFonts w:ascii="Times New Roman" w:hAnsi="Times New Roman" w:cs="Times New Roman"/>
          <w:b/>
          <w:sz w:val="24"/>
          <w:szCs w:val="24"/>
        </w:rPr>
      </w:pPr>
      <w:r w:rsidRPr="001C1077">
        <w:rPr>
          <w:rFonts w:ascii="Times New Roman" w:hAnsi="Times New Roman" w:cs="Times New Roman"/>
          <w:b/>
          <w:sz w:val="24"/>
          <w:szCs w:val="24"/>
        </w:rPr>
        <w:t>Imitating the plaintiffs advertisement</w:t>
      </w:r>
    </w:p>
    <w:p w:rsidR="001C1077" w:rsidRPr="001C1077" w:rsidRDefault="001C1077" w:rsidP="000721E6">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An advertisement by the defendant appears to imitate the advertisement of the plaintiff’s products that it is capable of misleading the buyers to patronize the defendant’s goods as that of the plaintiff may amount to passing off.</w:t>
      </w:r>
    </w:p>
    <w:p w:rsidR="00ED34DE" w:rsidRDefault="00ED34DE" w:rsidP="00811E1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likelihood of deception varies with the customer based on the intelligence and education of the customer. In every successful claim in passing off, it has been held that there was </w:t>
      </w:r>
      <w:r w:rsidR="003564B1">
        <w:rPr>
          <w:rFonts w:ascii="Times New Roman" w:hAnsi="Times New Roman" w:cs="Times New Roman"/>
          <w:sz w:val="24"/>
          <w:szCs w:val="24"/>
        </w:rPr>
        <w:t>the</w:t>
      </w:r>
      <w:r>
        <w:rPr>
          <w:rFonts w:ascii="Times New Roman" w:hAnsi="Times New Roman" w:cs="Times New Roman"/>
          <w:sz w:val="24"/>
          <w:szCs w:val="24"/>
        </w:rPr>
        <w:t xml:space="preserve"> likelihood for the public to be deceived. In the case of </w:t>
      </w:r>
      <w:r>
        <w:rPr>
          <w:rFonts w:ascii="Times New Roman" w:hAnsi="Times New Roman" w:cs="Times New Roman"/>
          <w:b/>
          <w:sz w:val="24"/>
          <w:szCs w:val="24"/>
        </w:rPr>
        <w:t xml:space="preserve">De Facto Works Ltd v </w:t>
      </w:r>
      <w:proofErr w:type="spellStart"/>
      <w:r>
        <w:rPr>
          <w:rFonts w:ascii="Times New Roman" w:hAnsi="Times New Roman" w:cs="Times New Roman"/>
          <w:b/>
          <w:sz w:val="24"/>
          <w:szCs w:val="24"/>
        </w:rPr>
        <w:t>Odumotun</w:t>
      </w:r>
      <w:proofErr w:type="spellEnd"/>
      <w:r>
        <w:rPr>
          <w:rFonts w:ascii="Times New Roman" w:hAnsi="Times New Roman" w:cs="Times New Roman"/>
          <w:b/>
          <w:sz w:val="24"/>
          <w:szCs w:val="24"/>
        </w:rPr>
        <w:t xml:space="preserve"> Trading Co,</w:t>
      </w:r>
      <w:r>
        <w:rPr>
          <w:rStyle w:val="FootnoteReference"/>
          <w:rFonts w:ascii="Times New Roman" w:hAnsi="Times New Roman" w:cs="Times New Roman"/>
          <w:b/>
          <w:sz w:val="24"/>
          <w:szCs w:val="24"/>
        </w:rPr>
        <w:footnoteReference w:id="11"/>
      </w:r>
      <w:r w:rsidR="003564B1">
        <w:rPr>
          <w:rFonts w:ascii="Times New Roman" w:hAnsi="Times New Roman" w:cs="Times New Roman"/>
          <w:b/>
          <w:sz w:val="24"/>
          <w:szCs w:val="24"/>
        </w:rPr>
        <w:t xml:space="preserve"> COKER J</w:t>
      </w:r>
      <w:r w:rsidR="003564B1">
        <w:rPr>
          <w:rFonts w:ascii="Times New Roman" w:hAnsi="Times New Roman" w:cs="Times New Roman"/>
          <w:sz w:val="24"/>
          <w:szCs w:val="24"/>
        </w:rPr>
        <w:t xml:space="preserve"> made a statement:</w:t>
      </w:r>
    </w:p>
    <w:p w:rsidR="003564B1" w:rsidRPr="003564B1" w:rsidRDefault="003564B1" w:rsidP="003564B1">
      <w:pPr>
        <w:spacing w:after="0" w:line="360" w:lineRule="auto"/>
        <w:ind w:left="720"/>
        <w:rPr>
          <w:rFonts w:ascii="Times New Roman" w:hAnsi="Times New Roman" w:cs="Times New Roman"/>
          <w:i/>
          <w:sz w:val="24"/>
          <w:szCs w:val="24"/>
        </w:rPr>
      </w:pPr>
      <w:r w:rsidRPr="003564B1">
        <w:rPr>
          <w:rFonts w:ascii="Times New Roman" w:hAnsi="Times New Roman" w:cs="Times New Roman"/>
          <w:i/>
          <w:sz w:val="24"/>
          <w:szCs w:val="24"/>
        </w:rPr>
        <w:t xml:space="preserve">  ” The </w:t>
      </w:r>
      <w:proofErr w:type="gramStart"/>
      <w:r w:rsidRPr="003564B1">
        <w:rPr>
          <w:rFonts w:ascii="Times New Roman" w:hAnsi="Times New Roman" w:cs="Times New Roman"/>
          <w:i/>
          <w:sz w:val="24"/>
          <w:szCs w:val="24"/>
        </w:rPr>
        <w:t>majority of purchasers are</w:t>
      </w:r>
      <w:proofErr w:type="gramEnd"/>
      <w:r w:rsidRPr="003564B1">
        <w:rPr>
          <w:rFonts w:ascii="Times New Roman" w:hAnsi="Times New Roman" w:cs="Times New Roman"/>
          <w:i/>
          <w:sz w:val="24"/>
          <w:szCs w:val="24"/>
        </w:rPr>
        <w:t xml:space="preserve"> illiterate and could not read. This is an element to be considered with respect to the likelihood of deception…”</w:t>
      </w:r>
    </w:p>
    <w:p w:rsidR="003564B1" w:rsidRDefault="003564B1" w:rsidP="00811E1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standard of awareness the law presumes for potential buyers varies based on illiteracy and education. An educated person is presumed by the law to be observant and make educated choices while illiterates are presumed to be casual observers who rely on recollections of the product they want to purchase. For an expert in a particular trade, </w:t>
      </w:r>
      <w:r w:rsidR="000721E6">
        <w:rPr>
          <w:rFonts w:ascii="Times New Roman" w:hAnsi="Times New Roman" w:cs="Times New Roman"/>
          <w:sz w:val="24"/>
          <w:szCs w:val="24"/>
        </w:rPr>
        <w:t xml:space="preserve">the level of awareness presumed by the law is much higher. However, the </w:t>
      </w:r>
      <w:proofErr w:type="gramStart"/>
      <w:r w:rsidR="000721E6">
        <w:rPr>
          <w:rFonts w:ascii="Times New Roman" w:hAnsi="Times New Roman" w:cs="Times New Roman"/>
          <w:sz w:val="24"/>
          <w:szCs w:val="24"/>
        </w:rPr>
        <w:t>presumption are</w:t>
      </w:r>
      <w:proofErr w:type="gramEnd"/>
      <w:r w:rsidR="000721E6">
        <w:rPr>
          <w:rFonts w:ascii="Times New Roman" w:hAnsi="Times New Roman" w:cs="Times New Roman"/>
          <w:sz w:val="24"/>
          <w:szCs w:val="24"/>
        </w:rPr>
        <w:t xml:space="preserve"> not always correct as an </w:t>
      </w:r>
      <w:r w:rsidR="000721E6">
        <w:rPr>
          <w:rFonts w:ascii="Times New Roman" w:hAnsi="Times New Roman" w:cs="Times New Roman"/>
          <w:sz w:val="24"/>
          <w:szCs w:val="24"/>
        </w:rPr>
        <w:lastRenderedPageBreak/>
        <w:t xml:space="preserve">educated person can also be an unwary customer who can be misled. </w:t>
      </w:r>
      <w:r w:rsidR="000721E6">
        <w:rPr>
          <w:rFonts w:ascii="Times New Roman" w:hAnsi="Times New Roman" w:cs="Times New Roman"/>
          <w:b/>
          <w:sz w:val="24"/>
          <w:szCs w:val="24"/>
        </w:rPr>
        <w:t xml:space="preserve">LORD MACNAGHTEN </w:t>
      </w:r>
      <w:r w:rsidR="000721E6">
        <w:rPr>
          <w:rFonts w:ascii="Times New Roman" w:hAnsi="Times New Roman" w:cs="Times New Roman"/>
          <w:sz w:val="24"/>
          <w:szCs w:val="24"/>
        </w:rPr>
        <w:t xml:space="preserve">in the case of </w:t>
      </w:r>
      <w:r w:rsidR="000721E6" w:rsidRPr="000721E6">
        <w:rPr>
          <w:rFonts w:ascii="Times New Roman" w:hAnsi="Times New Roman" w:cs="Times New Roman"/>
          <w:b/>
          <w:sz w:val="24"/>
          <w:szCs w:val="24"/>
        </w:rPr>
        <w:t>Montgomery v Thompson</w:t>
      </w:r>
      <w:r w:rsidR="000721E6">
        <w:rPr>
          <w:rFonts w:ascii="Times New Roman" w:hAnsi="Times New Roman" w:cs="Times New Roman"/>
          <w:sz w:val="24"/>
          <w:szCs w:val="24"/>
        </w:rPr>
        <w:t xml:space="preserve"> stated that:</w:t>
      </w:r>
    </w:p>
    <w:p w:rsidR="000721E6" w:rsidRPr="000721E6" w:rsidRDefault="000721E6" w:rsidP="00811E14">
      <w:pPr>
        <w:spacing w:after="0" w:line="360" w:lineRule="auto"/>
        <w:rPr>
          <w:rFonts w:ascii="Times New Roman" w:hAnsi="Times New Roman" w:cs="Times New Roman"/>
          <w:i/>
          <w:sz w:val="24"/>
          <w:szCs w:val="24"/>
        </w:rPr>
      </w:pPr>
      <w:r w:rsidRPr="000721E6">
        <w:rPr>
          <w:rFonts w:ascii="Times New Roman" w:hAnsi="Times New Roman" w:cs="Times New Roman"/>
          <w:i/>
          <w:sz w:val="24"/>
          <w:szCs w:val="24"/>
        </w:rPr>
        <w:t xml:space="preserve">  “Thirsty folk want beer, not explanations about the differences, between one product and another which is similar to it”</w:t>
      </w:r>
      <w:r w:rsidRPr="000721E6">
        <w:rPr>
          <w:rStyle w:val="FootnoteReference"/>
          <w:rFonts w:ascii="Times New Roman" w:hAnsi="Times New Roman" w:cs="Times New Roman"/>
          <w:i/>
          <w:sz w:val="24"/>
          <w:szCs w:val="24"/>
        </w:rPr>
        <w:footnoteReference w:id="12"/>
      </w:r>
    </w:p>
    <w:p w:rsidR="00ED34DE" w:rsidRDefault="00ED34DE" w:rsidP="00811E1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In the event where fraud is proven on the part of the defendant, the court awards aggravated or punitive damages to the plaintiff. </w:t>
      </w:r>
    </w:p>
    <w:p w:rsidR="000721E6" w:rsidRDefault="000721E6" w:rsidP="00811E14">
      <w:pPr>
        <w:spacing w:after="0" w:line="360" w:lineRule="auto"/>
        <w:rPr>
          <w:rFonts w:ascii="Times New Roman" w:hAnsi="Times New Roman" w:cs="Times New Roman"/>
          <w:sz w:val="24"/>
          <w:szCs w:val="24"/>
        </w:rPr>
      </w:pPr>
      <w:r>
        <w:rPr>
          <w:rFonts w:ascii="Times New Roman" w:hAnsi="Times New Roman" w:cs="Times New Roman"/>
          <w:b/>
          <w:sz w:val="24"/>
          <w:szCs w:val="24"/>
        </w:rPr>
        <w:t>REMEDIES FOR PASSING OFF</w:t>
      </w:r>
    </w:p>
    <w:p w:rsidR="000721E6" w:rsidRDefault="000721E6" w:rsidP="00811E1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The remedies for passing off include:</w:t>
      </w:r>
    </w:p>
    <w:p w:rsidR="000721E6" w:rsidRDefault="000721E6" w:rsidP="000721E6">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Damages</w:t>
      </w:r>
    </w:p>
    <w:p w:rsidR="000721E6" w:rsidRDefault="000721E6" w:rsidP="000721E6">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Injunction</w:t>
      </w:r>
      <w:r w:rsidR="008152B4">
        <w:rPr>
          <w:rStyle w:val="FootnoteReference"/>
          <w:rFonts w:ascii="Times New Roman" w:hAnsi="Times New Roman" w:cs="Times New Roman"/>
          <w:sz w:val="24"/>
          <w:szCs w:val="24"/>
        </w:rPr>
        <w:footnoteReference w:id="13"/>
      </w:r>
    </w:p>
    <w:p w:rsidR="000721E6" w:rsidRDefault="000C7464" w:rsidP="000721E6">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Intervention by the relevant regulatory agencies such as Standard Organisation of Nigeria (SON), Intellectual Property Commission (IPC), NAFDAC.</w:t>
      </w:r>
    </w:p>
    <w:p w:rsidR="000C7464" w:rsidRDefault="000C7464" w:rsidP="000C7464">
      <w:pPr>
        <w:spacing w:after="0" w:line="360" w:lineRule="auto"/>
        <w:rPr>
          <w:rFonts w:ascii="Times New Roman" w:hAnsi="Times New Roman" w:cs="Times New Roman"/>
          <w:b/>
          <w:sz w:val="24"/>
          <w:szCs w:val="24"/>
        </w:rPr>
      </w:pPr>
      <w:r>
        <w:rPr>
          <w:rFonts w:ascii="Times New Roman" w:hAnsi="Times New Roman" w:cs="Times New Roman"/>
          <w:b/>
          <w:sz w:val="24"/>
          <w:szCs w:val="24"/>
        </w:rPr>
        <w:t>DEFENCES FOR PASSSING OFF</w:t>
      </w:r>
    </w:p>
    <w:p w:rsidR="000C7464" w:rsidRDefault="000C7464" w:rsidP="000C7464">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Consent of the plaintiff</w:t>
      </w:r>
      <w:r>
        <w:rPr>
          <w:rStyle w:val="FootnoteReference"/>
          <w:rFonts w:ascii="Times New Roman" w:hAnsi="Times New Roman" w:cs="Times New Roman"/>
          <w:sz w:val="24"/>
          <w:szCs w:val="24"/>
        </w:rPr>
        <w:footnoteReference w:id="14"/>
      </w:r>
    </w:p>
    <w:p w:rsidR="000C7464" w:rsidRDefault="000C7464" w:rsidP="000C7464">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Functional design, or package</w:t>
      </w:r>
      <w:r>
        <w:rPr>
          <w:rStyle w:val="FootnoteReference"/>
          <w:rFonts w:ascii="Times New Roman" w:hAnsi="Times New Roman" w:cs="Times New Roman"/>
          <w:sz w:val="24"/>
          <w:szCs w:val="24"/>
        </w:rPr>
        <w:footnoteReference w:id="15"/>
      </w:r>
    </w:p>
    <w:p w:rsidR="000C7464" w:rsidRPr="000C7464" w:rsidRDefault="00330971" w:rsidP="000C7464">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The descriptive name of the product</w:t>
      </w:r>
      <w:r>
        <w:rPr>
          <w:rStyle w:val="FootnoteReference"/>
          <w:rFonts w:ascii="Times New Roman" w:hAnsi="Times New Roman" w:cs="Times New Roman"/>
          <w:sz w:val="24"/>
          <w:szCs w:val="24"/>
        </w:rPr>
        <w:footnoteReference w:id="16"/>
      </w:r>
    </w:p>
    <w:p w:rsidR="001D07AE" w:rsidRPr="00CD503E" w:rsidRDefault="00CD503E" w:rsidP="00811E14">
      <w:pPr>
        <w:spacing w:after="0" w:line="360" w:lineRule="auto"/>
        <w:rPr>
          <w:rFonts w:ascii="Times New Roman" w:hAnsi="Times New Roman" w:cs="Times New Roman"/>
          <w:b/>
          <w:sz w:val="24"/>
          <w:szCs w:val="24"/>
        </w:rPr>
      </w:pPr>
      <w:r w:rsidRPr="00CD503E">
        <w:rPr>
          <w:rFonts w:ascii="Times New Roman" w:hAnsi="Times New Roman" w:cs="Times New Roman"/>
          <w:b/>
          <w:sz w:val="24"/>
          <w:szCs w:val="24"/>
        </w:rPr>
        <w:t>CONCLUSION</w:t>
      </w:r>
    </w:p>
    <w:p w:rsidR="00D567CB" w:rsidRDefault="005157C6" w:rsidP="00811E14">
      <w:pPr>
        <w:spacing w:after="0" w:line="360" w:lineRule="auto"/>
        <w:rPr>
          <w:rFonts w:ascii="Times New Roman" w:hAnsi="Times New Roman" w:cs="Times New Roman"/>
          <w:sz w:val="24"/>
          <w:szCs w:val="24"/>
        </w:rPr>
      </w:pPr>
      <w:r>
        <w:rPr>
          <w:rFonts w:ascii="Times New Roman" w:hAnsi="Times New Roman" w:cs="Times New Roman"/>
          <w:sz w:val="24"/>
          <w:szCs w:val="24"/>
        </w:rPr>
        <w:t>The purpose of an action for passing off</w:t>
      </w:r>
      <w:r w:rsidR="00E72413" w:rsidRPr="00764B6D">
        <w:rPr>
          <w:rFonts w:ascii="Times New Roman" w:hAnsi="Times New Roman" w:cs="Times New Roman"/>
          <w:sz w:val="24"/>
          <w:szCs w:val="24"/>
        </w:rPr>
        <w:t xml:space="preserve"> is to prevent one trade from damaging or exploiting the goodwill and reputation built u</w:t>
      </w:r>
      <w:r w:rsidR="00D567CB">
        <w:rPr>
          <w:rFonts w:ascii="Times New Roman" w:hAnsi="Times New Roman" w:cs="Times New Roman"/>
          <w:sz w:val="24"/>
          <w:szCs w:val="24"/>
        </w:rPr>
        <w:t>p by another. In a country where</w:t>
      </w:r>
      <w:r w:rsidR="00D567CB" w:rsidRPr="00D567CB">
        <w:rPr>
          <w:rFonts w:ascii="Times New Roman" w:hAnsi="Times New Roman" w:cs="Times New Roman"/>
          <w:sz w:val="24"/>
          <w:szCs w:val="24"/>
        </w:rPr>
        <w:t xml:space="preserve"> considerable percentages of the population are</w:t>
      </w:r>
      <w:r w:rsidR="00D567CB">
        <w:rPr>
          <w:rFonts w:ascii="Times New Roman" w:hAnsi="Times New Roman" w:cs="Times New Roman"/>
          <w:sz w:val="24"/>
          <w:szCs w:val="24"/>
        </w:rPr>
        <w:t xml:space="preserve"> illiterates</w:t>
      </w:r>
      <w:r w:rsidR="00D567CB" w:rsidRPr="00D567CB">
        <w:rPr>
          <w:rFonts w:ascii="Times New Roman" w:hAnsi="Times New Roman" w:cs="Times New Roman"/>
          <w:sz w:val="24"/>
          <w:szCs w:val="24"/>
        </w:rPr>
        <w:t>, it is very easy to pass off goods. Thousands of instances of passing off can be found o</w:t>
      </w:r>
      <w:r w:rsidR="00D567CB">
        <w:rPr>
          <w:rFonts w:ascii="Times New Roman" w:hAnsi="Times New Roman" w:cs="Times New Roman"/>
          <w:sz w:val="24"/>
          <w:szCs w:val="24"/>
        </w:rPr>
        <w:t>ut throughout Nigeria. From garments to footwears</w:t>
      </w:r>
      <w:r w:rsidR="00D567CB" w:rsidRPr="00D567CB">
        <w:rPr>
          <w:rFonts w:ascii="Times New Roman" w:hAnsi="Times New Roman" w:cs="Times New Roman"/>
          <w:sz w:val="24"/>
          <w:szCs w:val="24"/>
        </w:rPr>
        <w:t xml:space="preserve"> </w:t>
      </w:r>
      <w:r w:rsidR="00D567CB">
        <w:rPr>
          <w:rFonts w:ascii="Times New Roman" w:hAnsi="Times New Roman" w:cs="Times New Roman"/>
          <w:sz w:val="24"/>
          <w:szCs w:val="24"/>
        </w:rPr>
        <w:t>to toothpaste to medicine</w:t>
      </w:r>
      <w:r w:rsidR="00D567CB" w:rsidRPr="00D567CB">
        <w:rPr>
          <w:rFonts w:ascii="Times New Roman" w:hAnsi="Times New Roman" w:cs="Times New Roman"/>
          <w:sz w:val="24"/>
          <w:szCs w:val="24"/>
        </w:rPr>
        <w:t xml:space="preserve">, you name it, you find it. Unfortunately, a legal solution has evaded most of these </w:t>
      </w:r>
      <w:r w:rsidR="00D567CB">
        <w:rPr>
          <w:rFonts w:ascii="Times New Roman" w:hAnsi="Times New Roman" w:cs="Times New Roman"/>
          <w:sz w:val="24"/>
          <w:szCs w:val="24"/>
        </w:rPr>
        <w:t>b</w:t>
      </w:r>
      <w:r w:rsidR="00D567CB" w:rsidRPr="00764B6D">
        <w:rPr>
          <w:rFonts w:ascii="Times New Roman" w:hAnsi="Times New Roman" w:cs="Times New Roman"/>
          <w:sz w:val="24"/>
          <w:szCs w:val="24"/>
        </w:rPr>
        <w:t>ut</w:t>
      </w:r>
      <w:r w:rsidR="00D567CB">
        <w:rPr>
          <w:rFonts w:ascii="Times New Roman" w:hAnsi="Times New Roman" w:cs="Times New Roman"/>
          <w:sz w:val="24"/>
          <w:szCs w:val="24"/>
        </w:rPr>
        <w:t>, with the Trademarks Act, 2004</w:t>
      </w:r>
      <w:r w:rsidR="00D567CB" w:rsidRPr="00764B6D">
        <w:rPr>
          <w:rFonts w:ascii="Times New Roman" w:hAnsi="Times New Roman" w:cs="Times New Roman"/>
          <w:sz w:val="24"/>
          <w:szCs w:val="24"/>
        </w:rPr>
        <w:t xml:space="preserve"> </w:t>
      </w:r>
      <w:r w:rsidR="00D567CB">
        <w:rPr>
          <w:rFonts w:ascii="Times New Roman" w:hAnsi="Times New Roman" w:cs="Times New Roman"/>
          <w:sz w:val="24"/>
          <w:szCs w:val="24"/>
        </w:rPr>
        <w:t>which provides</w:t>
      </w:r>
      <w:r w:rsidR="00D567CB" w:rsidRPr="00764B6D">
        <w:rPr>
          <w:rFonts w:ascii="Times New Roman" w:hAnsi="Times New Roman" w:cs="Times New Roman"/>
          <w:sz w:val="24"/>
          <w:szCs w:val="24"/>
        </w:rPr>
        <w:t xml:space="preserve"> protection against passing off, situation has improved</w:t>
      </w:r>
      <w:r w:rsidR="00CD503E">
        <w:rPr>
          <w:rFonts w:ascii="Times New Roman" w:hAnsi="Times New Roman" w:cs="Times New Roman"/>
          <w:sz w:val="24"/>
          <w:szCs w:val="24"/>
        </w:rPr>
        <w:t xml:space="preserve"> and there have</w:t>
      </w:r>
      <w:r w:rsidR="00D567CB">
        <w:rPr>
          <w:rFonts w:ascii="Times New Roman" w:hAnsi="Times New Roman" w:cs="Times New Roman"/>
          <w:sz w:val="24"/>
          <w:szCs w:val="24"/>
        </w:rPr>
        <w:t xml:space="preserve"> been a </w:t>
      </w:r>
      <w:r w:rsidR="00E602A3">
        <w:rPr>
          <w:rFonts w:ascii="Times New Roman" w:hAnsi="Times New Roman" w:cs="Times New Roman"/>
          <w:sz w:val="24"/>
          <w:szCs w:val="24"/>
        </w:rPr>
        <w:t>large number of cases on passing off these recent years and the reduction in the exploitation and damaging of the business of others.</w:t>
      </w:r>
    </w:p>
    <w:p w:rsidR="00835F2E" w:rsidRDefault="00835F2E" w:rsidP="00811E14">
      <w:pPr>
        <w:spacing w:after="0" w:line="360" w:lineRule="auto"/>
        <w:rPr>
          <w:rFonts w:ascii="Times New Roman" w:hAnsi="Times New Roman" w:cs="Times New Roman"/>
          <w:sz w:val="24"/>
          <w:szCs w:val="24"/>
        </w:rPr>
      </w:pPr>
    </w:p>
    <w:p w:rsidR="00835F2E" w:rsidRDefault="00835F2E" w:rsidP="00811E14">
      <w:pPr>
        <w:spacing w:after="0" w:line="360" w:lineRule="auto"/>
        <w:rPr>
          <w:rFonts w:ascii="Times New Roman" w:hAnsi="Times New Roman" w:cs="Times New Roman"/>
          <w:sz w:val="24"/>
          <w:szCs w:val="24"/>
        </w:rPr>
      </w:pPr>
    </w:p>
    <w:p w:rsidR="00835F2E" w:rsidRDefault="009468A4" w:rsidP="00811E1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35F2E" w:rsidRDefault="00835F2E" w:rsidP="001D7CD0">
      <w:pPr>
        <w:spacing w:after="0" w:line="360" w:lineRule="auto"/>
        <w:jc w:val="both"/>
        <w:rPr>
          <w:rFonts w:ascii="Times New Roman" w:hAnsi="Times New Roman" w:cs="Times New Roman"/>
          <w:b/>
          <w:sz w:val="24"/>
          <w:szCs w:val="24"/>
        </w:rPr>
      </w:pPr>
      <w:r w:rsidRPr="00835F2E">
        <w:rPr>
          <w:rFonts w:ascii="Times New Roman" w:hAnsi="Times New Roman" w:cs="Times New Roman"/>
          <w:b/>
          <w:sz w:val="24"/>
          <w:szCs w:val="24"/>
        </w:rPr>
        <w:lastRenderedPageBreak/>
        <w:t>BIBLIOGRAPHY</w:t>
      </w:r>
    </w:p>
    <w:p w:rsidR="009468A4" w:rsidRPr="009468A4" w:rsidRDefault="009468A4" w:rsidP="001D7CD0">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Malemi</w:t>
      </w:r>
      <w:proofErr w:type="spellEnd"/>
      <w:r>
        <w:rPr>
          <w:rFonts w:ascii="Times New Roman" w:hAnsi="Times New Roman" w:cs="Times New Roman"/>
          <w:sz w:val="24"/>
          <w:szCs w:val="24"/>
        </w:rPr>
        <w:t xml:space="preserve">     </w:t>
      </w:r>
      <w:r w:rsidR="001D7CD0">
        <w:rPr>
          <w:rFonts w:ascii="Times New Roman" w:hAnsi="Times New Roman" w:cs="Times New Roman"/>
          <w:sz w:val="24"/>
          <w:szCs w:val="24"/>
        </w:rPr>
        <w:t xml:space="preserve">           </w:t>
      </w:r>
      <w:r w:rsidR="009E04D4">
        <w:rPr>
          <w:rFonts w:ascii="Times New Roman" w:hAnsi="Times New Roman" w:cs="Times New Roman"/>
          <w:sz w:val="24"/>
          <w:szCs w:val="24"/>
        </w:rPr>
        <w:t xml:space="preserve">  </w:t>
      </w:r>
      <w:bookmarkStart w:id="0" w:name="_GoBack"/>
      <w:bookmarkEnd w:id="0"/>
      <w:r w:rsidR="001D7CD0">
        <w:rPr>
          <w:rFonts w:ascii="Times New Roman" w:hAnsi="Times New Roman" w:cs="Times New Roman"/>
          <w:sz w:val="24"/>
          <w:szCs w:val="24"/>
        </w:rPr>
        <w:t xml:space="preserve">  </w:t>
      </w:r>
      <w:r>
        <w:rPr>
          <w:rFonts w:ascii="Times New Roman" w:hAnsi="Times New Roman" w:cs="Times New Roman"/>
          <w:sz w:val="24"/>
          <w:szCs w:val="24"/>
        </w:rPr>
        <w:t>Law of Tort, 2</w:t>
      </w:r>
      <w:r w:rsidRPr="009468A4">
        <w:rPr>
          <w:rFonts w:ascii="Times New Roman" w:hAnsi="Times New Roman" w:cs="Times New Roman"/>
          <w:sz w:val="24"/>
          <w:szCs w:val="24"/>
          <w:vertAlign w:val="superscript"/>
        </w:rPr>
        <w:t>nd</w:t>
      </w:r>
      <w:r>
        <w:rPr>
          <w:rFonts w:ascii="Times New Roman" w:hAnsi="Times New Roman" w:cs="Times New Roman"/>
          <w:sz w:val="24"/>
          <w:szCs w:val="24"/>
        </w:rPr>
        <w:t xml:space="preserve"> ed., </w:t>
      </w:r>
      <w:r w:rsidR="001D7CD0">
        <w:rPr>
          <w:rFonts w:ascii="Times New Roman" w:hAnsi="Times New Roman" w:cs="Times New Roman"/>
          <w:sz w:val="24"/>
          <w:szCs w:val="24"/>
        </w:rPr>
        <w:t>Princeton</w:t>
      </w:r>
      <w:r>
        <w:rPr>
          <w:rFonts w:ascii="Times New Roman" w:hAnsi="Times New Roman" w:cs="Times New Roman"/>
          <w:sz w:val="24"/>
          <w:szCs w:val="24"/>
        </w:rPr>
        <w:t>, 2013</w:t>
      </w:r>
    </w:p>
    <w:p w:rsidR="001D7CD0" w:rsidRDefault="009468A4" w:rsidP="001D7CD0">
      <w:pPr>
        <w:spacing w:after="0" w:line="360" w:lineRule="auto"/>
        <w:jc w:val="both"/>
        <w:rPr>
          <w:rFonts w:ascii="Times New Roman" w:hAnsi="Times New Roman" w:cs="Times New Roman"/>
          <w:sz w:val="24"/>
          <w:szCs w:val="24"/>
        </w:rPr>
      </w:pPr>
      <w:r w:rsidRPr="009468A4">
        <w:rPr>
          <w:rFonts w:ascii="Times New Roman" w:hAnsi="Times New Roman" w:cs="Times New Roman"/>
          <w:sz w:val="24"/>
          <w:szCs w:val="24"/>
        </w:rPr>
        <w:t>John</w:t>
      </w:r>
      <w:r>
        <w:rPr>
          <w:rFonts w:ascii="Times New Roman" w:hAnsi="Times New Roman" w:cs="Times New Roman"/>
          <w:sz w:val="24"/>
          <w:szCs w:val="24"/>
        </w:rPr>
        <w:t xml:space="preserve"> W.</w:t>
      </w:r>
      <w:r w:rsidRPr="009468A4">
        <w:rPr>
          <w:rFonts w:ascii="Times New Roman" w:hAnsi="Times New Roman" w:cs="Times New Roman"/>
          <w:sz w:val="24"/>
          <w:szCs w:val="24"/>
        </w:rPr>
        <w:t xml:space="preserve"> </w:t>
      </w:r>
      <w:proofErr w:type="spellStart"/>
      <w:r w:rsidRPr="009468A4">
        <w:rPr>
          <w:rFonts w:ascii="Times New Roman" w:hAnsi="Times New Roman" w:cs="Times New Roman"/>
          <w:sz w:val="24"/>
          <w:szCs w:val="24"/>
        </w:rPr>
        <w:t>Salmond</w:t>
      </w:r>
      <w:proofErr w:type="spellEnd"/>
      <w:r w:rsidR="001D7CD0">
        <w:rPr>
          <w:rFonts w:ascii="Times New Roman" w:hAnsi="Times New Roman" w:cs="Times New Roman"/>
          <w:sz w:val="24"/>
          <w:szCs w:val="24"/>
        </w:rPr>
        <w:t>, Sir.</w:t>
      </w:r>
      <w:r w:rsidR="009E04D4">
        <w:rPr>
          <w:rFonts w:ascii="Times New Roman" w:hAnsi="Times New Roman" w:cs="Times New Roman"/>
          <w:sz w:val="24"/>
          <w:szCs w:val="24"/>
        </w:rPr>
        <w:t xml:space="preserve">     </w:t>
      </w:r>
      <w:r>
        <w:rPr>
          <w:rFonts w:ascii="Times New Roman" w:hAnsi="Times New Roman" w:cs="Times New Roman"/>
          <w:sz w:val="24"/>
          <w:szCs w:val="24"/>
        </w:rPr>
        <w:t>Torts, 18</w:t>
      </w:r>
      <w:r w:rsidRPr="009468A4">
        <w:rPr>
          <w:rFonts w:ascii="Times New Roman" w:hAnsi="Times New Roman" w:cs="Times New Roman"/>
          <w:sz w:val="24"/>
          <w:szCs w:val="24"/>
          <w:vertAlign w:val="superscript"/>
        </w:rPr>
        <w:t>th</w:t>
      </w:r>
      <w:r>
        <w:rPr>
          <w:rFonts w:ascii="Times New Roman" w:hAnsi="Times New Roman" w:cs="Times New Roman"/>
          <w:sz w:val="24"/>
          <w:szCs w:val="24"/>
        </w:rPr>
        <w:t xml:space="preserve"> ed. by R</w:t>
      </w:r>
      <w:r w:rsidR="001D7CD0">
        <w:rPr>
          <w:rFonts w:ascii="Times New Roman" w:hAnsi="Times New Roman" w:cs="Times New Roman"/>
          <w:sz w:val="24"/>
          <w:szCs w:val="24"/>
        </w:rPr>
        <w:t xml:space="preserve">.F.V </w:t>
      </w:r>
      <w:proofErr w:type="spellStart"/>
      <w:r w:rsidR="001D7CD0">
        <w:rPr>
          <w:rFonts w:ascii="Times New Roman" w:hAnsi="Times New Roman" w:cs="Times New Roman"/>
          <w:sz w:val="24"/>
          <w:szCs w:val="24"/>
        </w:rPr>
        <w:t>Heuston</w:t>
      </w:r>
      <w:proofErr w:type="spellEnd"/>
      <w:r w:rsidR="001D7CD0">
        <w:rPr>
          <w:rFonts w:ascii="Times New Roman" w:hAnsi="Times New Roman" w:cs="Times New Roman"/>
          <w:sz w:val="24"/>
          <w:szCs w:val="24"/>
        </w:rPr>
        <w:t xml:space="preserve">, Sweet &amp; Maxwell, </w:t>
      </w:r>
      <w:r>
        <w:rPr>
          <w:rFonts w:ascii="Times New Roman" w:hAnsi="Times New Roman" w:cs="Times New Roman"/>
          <w:sz w:val="24"/>
          <w:szCs w:val="24"/>
        </w:rPr>
        <w:t>London</w:t>
      </w:r>
      <w:r w:rsidR="0015149A">
        <w:rPr>
          <w:rFonts w:ascii="Times New Roman" w:hAnsi="Times New Roman" w:cs="Times New Roman"/>
          <w:sz w:val="24"/>
          <w:szCs w:val="24"/>
        </w:rPr>
        <w:t>, 1990</w:t>
      </w:r>
      <w:r w:rsidR="001D7CD0">
        <w:rPr>
          <w:rFonts w:ascii="Times New Roman" w:hAnsi="Times New Roman" w:cs="Times New Roman"/>
          <w:sz w:val="24"/>
          <w:szCs w:val="24"/>
        </w:rPr>
        <w:t xml:space="preserve">                                                                                                                                                                                         </w:t>
      </w:r>
    </w:p>
    <w:p w:rsidR="00330971" w:rsidRPr="003A2E6E" w:rsidRDefault="00330971" w:rsidP="001D7CD0">
      <w:pPr>
        <w:spacing w:after="0" w:line="360" w:lineRule="auto"/>
        <w:rPr>
          <w:rFonts w:ascii="Times New Roman" w:hAnsi="Times New Roman" w:cs="Times New Roman"/>
          <w:sz w:val="24"/>
          <w:szCs w:val="24"/>
        </w:rPr>
      </w:pPr>
    </w:p>
    <w:p w:rsidR="001D7CD0" w:rsidRPr="003A2E6E" w:rsidRDefault="001D7CD0">
      <w:pPr>
        <w:spacing w:after="0" w:line="360" w:lineRule="auto"/>
        <w:rPr>
          <w:rFonts w:ascii="Times New Roman" w:hAnsi="Times New Roman" w:cs="Times New Roman"/>
          <w:sz w:val="24"/>
          <w:szCs w:val="24"/>
        </w:rPr>
      </w:pPr>
    </w:p>
    <w:sectPr w:rsidR="001D7CD0" w:rsidRPr="003A2E6E" w:rsidSect="007A06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A83" w:rsidRDefault="00786A83" w:rsidP="0012734F">
      <w:pPr>
        <w:spacing w:after="0" w:line="240" w:lineRule="auto"/>
      </w:pPr>
      <w:r>
        <w:separator/>
      </w:r>
    </w:p>
  </w:endnote>
  <w:endnote w:type="continuationSeparator" w:id="0">
    <w:p w:rsidR="00786A83" w:rsidRDefault="00786A83" w:rsidP="0012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A83" w:rsidRDefault="00786A83" w:rsidP="0012734F">
      <w:pPr>
        <w:spacing w:after="0" w:line="240" w:lineRule="auto"/>
      </w:pPr>
      <w:r>
        <w:separator/>
      </w:r>
    </w:p>
  </w:footnote>
  <w:footnote w:type="continuationSeparator" w:id="0">
    <w:p w:rsidR="00786A83" w:rsidRDefault="00786A83" w:rsidP="0012734F">
      <w:pPr>
        <w:spacing w:after="0" w:line="240" w:lineRule="auto"/>
      </w:pPr>
      <w:r>
        <w:continuationSeparator/>
      </w:r>
    </w:p>
  </w:footnote>
  <w:footnote w:id="1">
    <w:p w:rsidR="00622955" w:rsidRPr="00941CBA" w:rsidRDefault="00622955">
      <w:pPr>
        <w:pStyle w:val="FootnoteText"/>
        <w:rPr>
          <w:rFonts w:ascii="Times New Roman" w:hAnsi="Times New Roman" w:cs="Times New Roman"/>
        </w:rPr>
      </w:pPr>
      <w:r>
        <w:rPr>
          <w:rStyle w:val="FootnoteReference"/>
        </w:rPr>
        <w:footnoteRef/>
      </w:r>
      <w:r>
        <w:t xml:space="preserve">  </w:t>
      </w:r>
      <w:r w:rsidRPr="00941CBA">
        <w:rPr>
          <w:rFonts w:ascii="Times New Roman" w:hAnsi="Times New Roman" w:cs="Times New Roman"/>
        </w:rPr>
        <w:t>Malemi op cit., p. 631</w:t>
      </w:r>
    </w:p>
  </w:footnote>
  <w:footnote w:id="2">
    <w:p w:rsidR="00622955" w:rsidRPr="00941CBA" w:rsidRDefault="00622955">
      <w:pPr>
        <w:pStyle w:val="FootnoteText"/>
        <w:rPr>
          <w:rFonts w:ascii="Times New Roman" w:hAnsi="Times New Roman" w:cs="Times New Roman"/>
        </w:rPr>
      </w:pPr>
      <w:r w:rsidRPr="00941CBA">
        <w:rPr>
          <w:rStyle w:val="FootnoteReference"/>
          <w:rFonts w:ascii="Times New Roman" w:hAnsi="Times New Roman" w:cs="Times New Roman"/>
        </w:rPr>
        <w:footnoteRef/>
      </w:r>
      <w:r w:rsidRPr="00941CBA">
        <w:rPr>
          <w:rFonts w:ascii="Times New Roman" w:hAnsi="Times New Roman" w:cs="Times New Roman"/>
        </w:rPr>
        <w:t xml:space="preserve"> </w:t>
      </w:r>
      <w:proofErr w:type="gramStart"/>
      <w:r w:rsidRPr="00941CBA">
        <w:rPr>
          <w:rFonts w:ascii="Times New Roman" w:hAnsi="Times New Roman" w:cs="Times New Roman"/>
        </w:rPr>
        <w:t>(1842) 49 ER 749 at 725.</w:t>
      </w:r>
      <w:proofErr w:type="gramEnd"/>
    </w:p>
  </w:footnote>
  <w:footnote w:id="3">
    <w:p w:rsidR="0006522B" w:rsidRDefault="0006522B">
      <w:pPr>
        <w:pStyle w:val="FootnoteText"/>
      </w:pPr>
      <w:r w:rsidRPr="00941CBA">
        <w:rPr>
          <w:rStyle w:val="FootnoteReference"/>
          <w:rFonts w:ascii="Times New Roman" w:hAnsi="Times New Roman" w:cs="Times New Roman"/>
        </w:rPr>
        <w:footnoteRef/>
      </w:r>
      <w:r w:rsidRPr="00941CBA">
        <w:rPr>
          <w:rFonts w:ascii="Times New Roman" w:hAnsi="Times New Roman" w:cs="Times New Roman"/>
        </w:rPr>
        <w:t xml:space="preserve"> </w:t>
      </w:r>
      <w:r w:rsidR="00941CBA" w:rsidRPr="00941CBA">
        <w:rPr>
          <w:rFonts w:ascii="Times New Roman" w:hAnsi="Times New Roman" w:cs="Times New Roman"/>
        </w:rPr>
        <w:t>(1996) 5 SCC 714</w:t>
      </w:r>
    </w:p>
  </w:footnote>
  <w:footnote w:id="4">
    <w:p w:rsidR="00BB6E21" w:rsidRDefault="00BB6E21">
      <w:pPr>
        <w:pStyle w:val="FootnoteText"/>
      </w:pPr>
      <w:r>
        <w:rPr>
          <w:rStyle w:val="FootnoteReference"/>
        </w:rPr>
        <w:footnoteRef/>
      </w:r>
      <w:r>
        <w:t xml:space="preserve"> </w:t>
      </w:r>
      <w:r w:rsidRPr="00BB6E21">
        <w:rPr>
          <w:rFonts w:ascii="Times New Roman" w:hAnsi="Times New Roman" w:cs="Times New Roman"/>
        </w:rPr>
        <w:t>CAP T13 Laws of the Federation of Nigeria, 2004.</w:t>
      </w:r>
    </w:p>
  </w:footnote>
  <w:footnote w:id="5">
    <w:p w:rsidR="007766B1" w:rsidRPr="00941CBA" w:rsidRDefault="007766B1" w:rsidP="007766B1">
      <w:pPr>
        <w:pStyle w:val="FootnoteText"/>
        <w:rPr>
          <w:rFonts w:ascii="Times New Roman" w:hAnsi="Times New Roman" w:cs="Times New Roman"/>
        </w:rPr>
      </w:pPr>
      <w:r w:rsidRPr="00941CBA">
        <w:rPr>
          <w:rStyle w:val="FootnoteReference"/>
          <w:rFonts w:ascii="Times New Roman" w:hAnsi="Times New Roman" w:cs="Times New Roman"/>
        </w:rPr>
        <w:footnoteRef/>
      </w:r>
      <w:r w:rsidRPr="00941CBA">
        <w:rPr>
          <w:rFonts w:ascii="Times New Roman" w:hAnsi="Times New Roman" w:cs="Times New Roman"/>
        </w:rPr>
        <w:t xml:space="preserve">  </w:t>
      </w:r>
      <w:proofErr w:type="spellStart"/>
      <w:r w:rsidRPr="00941CBA">
        <w:rPr>
          <w:rFonts w:ascii="Times New Roman" w:hAnsi="Times New Roman" w:cs="Times New Roman"/>
        </w:rPr>
        <w:t>Salmond</w:t>
      </w:r>
      <w:proofErr w:type="spellEnd"/>
      <w:r w:rsidRPr="00941CBA">
        <w:rPr>
          <w:rFonts w:ascii="Times New Roman" w:hAnsi="Times New Roman" w:cs="Times New Roman"/>
        </w:rPr>
        <w:t xml:space="preserve"> op cit., para 149</w:t>
      </w:r>
    </w:p>
  </w:footnote>
  <w:footnote w:id="6">
    <w:p w:rsidR="007766B1" w:rsidRPr="00941CBA" w:rsidRDefault="007766B1">
      <w:pPr>
        <w:pStyle w:val="FootnoteText"/>
        <w:rPr>
          <w:rFonts w:ascii="Times New Roman" w:hAnsi="Times New Roman" w:cs="Times New Roman"/>
        </w:rPr>
      </w:pPr>
      <w:r w:rsidRPr="00941CBA">
        <w:rPr>
          <w:rStyle w:val="FootnoteReference"/>
          <w:rFonts w:ascii="Times New Roman" w:hAnsi="Times New Roman" w:cs="Times New Roman"/>
        </w:rPr>
        <w:footnoteRef/>
      </w:r>
      <w:r w:rsidRPr="00941CBA">
        <w:rPr>
          <w:rFonts w:ascii="Times New Roman" w:hAnsi="Times New Roman" w:cs="Times New Roman"/>
        </w:rPr>
        <w:t xml:space="preserve"> (1979) All ER 927 at 932 (1979) AC 731 at 472 HL</w:t>
      </w:r>
    </w:p>
  </w:footnote>
  <w:footnote w:id="7">
    <w:p w:rsidR="005F7EB9" w:rsidRPr="00941CBA" w:rsidRDefault="005F7EB9">
      <w:pPr>
        <w:pStyle w:val="FootnoteText"/>
        <w:rPr>
          <w:rFonts w:ascii="Times New Roman" w:hAnsi="Times New Roman" w:cs="Times New Roman"/>
        </w:rPr>
      </w:pPr>
      <w:r w:rsidRPr="00941CBA">
        <w:rPr>
          <w:rStyle w:val="FootnoteReference"/>
          <w:rFonts w:ascii="Times New Roman" w:hAnsi="Times New Roman" w:cs="Times New Roman"/>
        </w:rPr>
        <w:footnoteRef/>
      </w:r>
      <w:r w:rsidRPr="00941CBA">
        <w:rPr>
          <w:rFonts w:ascii="Times New Roman" w:hAnsi="Times New Roman" w:cs="Times New Roman"/>
        </w:rPr>
        <w:t xml:space="preserve"> </w:t>
      </w:r>
      <w:r w:rsidR="00941CBA" w:rsidRPr="00941CBA">
        <w:rPr>
          <w:rFonts w:ascii="Times New Roman" w:hAnsi="Times New Roman" w:cs="Times New Roman"/>
          <w:shd w:val="clear" w:color="auto" w:fill="FFFFFF"/>
        </w:rPr>
        <w:t>(1972) NNLR 60 Suit no K/127/71</w:t>
      </w:r>
    </w:p>
  </w:footnote>
  <w:footnote w:id="8">
    <w:p w:rsidR="005F7EB9" w:rsidRPr="00941CBA" w:rsidRDefault="005F7EB9">
      <w:pPr>
        <w:pStyle w:val="FootnoteText"/>
        <w:rPr>
          <w:rFonts w:ascii="Times New Roman" w:hAnsi="Times New Roman" w:cs="Times New Roman"/>
        </w:rPr>
      </w:pPr>
      <w:r w:rsidRPr="00941CBA">
        <w:rPr>
          <w:rStyle w:val="FootnoteReference"/>
          <w:rFonts w:ascii="Times New Roman" w:hAnsi="Times New Roman" w:cs="Times New Roman"/>
        </w:rPr>
        <w:footnoteRef/>
      </w:r>
      <w:r w:rsidRPr="00941CBA">
        <w:rPr>
          <w:rFonts w:ascii="Times New Roman" w:hAnsi="Times New Roman" w:cs="Times New Roman"/>
        </w:rPr>
        <w:t xml:space="preserve"> (1909) 26 RPC 765 CA</w:t>
      </w:r>
    </w:p>
  </w:footnote>
  <w:footnote w:id="9">
    <w:p w:rsidR="008152B4" w:rsidRDefault="008152B4">
      <w:pPr>
        <w:pStyle w:val="FootnoteText"/>
      </w:pPr>
      <w:r>
        <w:rPr>
          <w:rStyle w:val="FootnoteReference"/>
        </w:rPr>
        <w:footnoteRef/>
      </w:r>
      <w:r>
        <w:t xml:space="preserve"> </w:t>
      </w:r>
      <w:r w:rsidR="0069430F" w:rsidRPr="0069430F">
        <w:t xml:space="preserve">(1881) 17 </w:t>
      </w:r>
      <w:proofErr w:type="spellStart"/>
      <w:r w:rsidR="0069430F" w:rsidRPr="0069430F">
        <w:t>Ch.D</w:t>
      </w:r>
      <w:proofErr w:type="spellEnd"/>
      <w:r w:rsidR="0069430F" w:rsidRPr="0069430F">
        <w:t>. 638</w:t>
      </w:r>
    </w:p>
  </w:footnote>
  <w:footnote w:id="10">
    <w:p w:rsidR="00E062EC" w:rsidRDefault="00E062EC">
      <w:pPr>
        <w:pStyle w:val="FootnoteText"/>
      </w:pPr>
      <w:r>
        <w:rPr>
          <w:rStyle w:val="FootnoteReference"/>
        </w:rPr>
        <w:footnoteRef/>
      </w:r>
      <w:r>
        <w:t xml:space="preserve"> </w:t>
      </w:r>
      <w:proofErr w:type="gramStart"/>
      <w:r>
        <w:t>(1915) 84 LJ Ch 449 HL.</w:t>
      </w:r>
      <w:proofErr w:type="gramEnd"/>
      <w:r>
        <w:t xml:space="preserve"> Morris Motors Ltd. v Lilley (1959) 3 ALL ER 737 </w:t>
      </w:r>
    </w:p>
  </w:footnote>
  <w:footnote w:id="11">
    <w:p w:rsidR="00ED34DE" w:rsidRDefault="00ED34DE">
      <w:pPr>
        <w:pStyle w:val="FootnoteText"/>
      </w:pPr>
      <w:r>
        <w:rPr>
          <w:rStyle w:val="FootnoteReference"/>
        </w:rPr>
        <w:footnoteRef/>
      </w:r>
      <w:r>
        <w:t xml:space="preserve"> (1959) LLR 33</w:t>
      </w:r>
    </w:p>
  </w:footnote>
  <w:footnote w:id="12">
    <w:p w:rsidR="000721E6" w:rsidRDefault="000721E6">
      <w:pPr>
        <w:pStyle w:val="FootnoteText"/>
      </w:pPr>
      <w:r>
        <w:rPr>
          <w:rStyle w:val="FootnoteReference"/>
        </w:rPr>
        <w:footnoteRef/>
      </w:r>
      <w:r>
        <w:t xml:space="preserve">  </w:t>
      </w:r>
      <w:proofErr w:type="gramStart"/>
      <w:r>
        <w:t>(1891) AC 219 at 225.</w:t>
      </w:r>
      <w:proofErr w:type="gramEnd"/>
      <w:r>
        <w:t xml:space="preserve"> Bollinger v Costa Brava Wine Co Ltd (1959) 3 All ER 800</w:t>
      </w:r>
    </w:p>
  </w:footnote>
  <w:footnote w:id="13">
    <w:p w:rsidR="008152B4" w:rsidRDefault="008152B4">
      <w:pPr>
        <w:pStyle w:val="FootnoteText"/>
      </w:pPr>
      <w:r>
        <w:rPr>
          <w:rStyle w:val="FootnoteReference"/>
        </w:rPr>
        <w:footnoteRef/>
      </w:r>
      <w:r>
        <w:t xml:space="preserve"> </w:t>
      </w:r>
      <w:r w:rsidRPr="008152B4">
        <w:t>J Bollinger v Costa Brava Wine Co. Ltd</w:t>
      </w:r>
      <w:r>
        <w:t xml:space="preserve"> (1959) 3 All ER 800</w:t>
      </w:r>
    </w:p>
  </w:footnote>
  <w:footnote w:id="14">
    <w:p w:rsidR="00835F2E" w:rsidRDefault="000C7464">
      <w:pPr>
        <w:pStyle w:val="FootnoteText"/>
      </w:pPr>
      <w:r>
        <w:rPr>
          <w:rStyle w:val="FootnoteReference"/>
        </w:rPr>
        <w:footnoteRef/>
      </w:r>
      <w:r>
        <w:t xml:space="preserve"> Lee v Haley (1869) 5 Ch App 155</w:t>
      </w:r>
    </w:p>
  </w:footnote>
  <w:footnote w:id="15">
    <w:p w:rsidR="000C7464" w:rsidRDefault="000C7464">
      <w:pPr>
        <w:pStyle w:val="FootnoteText"/>
      </w:pPr>
      <w:r>
        <w:rPr>
          <w:rStyle w:val="FootnoteReference"/>
        </w:rPr>
        <w:footnoteRef/>
      </w:r>
      <w:r>
        <w:t xml:space="preserve"> </w:t>
      </w:r>
      <w:r w:rsidRPr="000C7464">
        <w:t xml:space="preserve">J.B. Williams Co v </w:t>
      </w:r>
      <w:proofErr w:type="spellStart"/>
      <w:r w:rsidRPr="000C7464">
        <w:t>Bronnley</w:t>
      </w:r>
      <w:proofErr w:type="spellEnd"/>
      <w:r w:rsidRPr="000C7464">
        <w:t xml:space="preserve"> &amp; Co Ltd</w:t>
      </w:r>
      <w:r>
        <w:t xml:space="preserve"> (1909) 26 RPC 765 CA</w:t>
      </w:r>
    </w:p>
  </w:footnote>
  <w:footnote w:id="16">
    <w:p w:rsidR="00330971" w:rsidRDefault="00330971">
      <w:pPr>
        <w:pStyle w:val="FootnoteText"/>
      </w:pPr>
      <w:r>
        <w:rPr>
          <w:rStyle w:val="FootnoteReference"/>
        </w:rPr>
        <w:footnoteRef/>
      </w:r>
      <w:r>
        <w:t xml:space="preserve">  British Vacuum Cleaner Co v New Vacuum Cleaner Co (1907) 2 Ch 312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615"/>
    <w:multiLevelType w:val="hybridMultilevel"/>
    <w:tmpl w:val="7E9A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505D2"/>
    <w:multiLevelType w:val="hybridMultilevel"/>
    <w:tmpl w:val="C69E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D75DB"/>
    <w:multiLevelType w:val="hybridMultilevel"/>
    <w:tmpl w:val="C1BCC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710F0"/>
    <w:multiLevelType w:val="hybridMultilevel"/>
    <w:tmpl w:val="0BCC0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E5CBE"/>
    <w:multiLevelType w:val="hybridMultilevel"/>
    <w:tmpl w:val="9FF6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25F9A"/>
    <w:multiLevelType w:val="hybridMultilevel"/>
    <w:tmpl w:val="508C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A07B4"/>
    <w:multiLevelType w:val="hybridMultilevel"/>
    <w:tmpl w:val="C1BCC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03E5"/>
    <w:rsid w:val="0006522B"/>
    <w:rsid w:val="00065FE5"/>
    <w:rsid w:val="000721E6"/>
    <w:rsid w:val="000A5C8B"/>
    <w:rsid w:val="000B2DA5"/>
    <w:rsid w:val="000C7464"/>
    <w:rsid w:val="000F24EA"/>
    <w:rsid w:val="0012734F"/>
    <w:rsid w:val="0015149A"/>
    <w:rsid w:val="00160B0E"/>
    <w:rsid w:val="00197749"/>
    <w:rsid w:val="001C1077"/>
    <w:rsid w:val="001D07AE"/>
    <w:rsid w:val="001D7CD0"/>
    <w:rsid w:val="001E1257"/>
    <w:rsid w:val="002245EE"/>
    <w:rsid w:val="002559C2"/>
    <w:rsid w:val="00285DB7"/>
    <w:rsid w:val="002B24C9"/>
    <w:rsid w:val="00330971"/>
    <w:rsid w:val="003564B1"/>
    <w:rsid w:val="003A2E6E"/>
    <w:rsid w:val="003A5E79"/>
    <w:rsid w:val="00443765"/>
    <w:rsid w:val="004528C3"/>
    <w:rsid w:val="005029BB"/>
    <w:rsid w:val="005033B4"/>
    <w:rsid w:val="005157C6"/>
    <w:rsid w:val="00543A25"/>
    <w:rsid w:val="005F7EB9"/>
    <w:rsid w:val="006003E5"/>
    <w:rsid w:val="00622955"/>
    <w:rsid w:val="00625E29"/>
    <w:rsid w:val="0069430F"/>
    <w:rsid w:val="006F0CB0"/>
    <w:rsid w:val="007766B1"/>
    <w:rsid w:val="0077773E"/>
    <w:rsid w:val="00786A83"/>
    <w:rsid w:val="007A0664"/>
    <w:rsid w:val="00811E14"/>
    <w:rsid w:val="008152B4"/>
    <w:rsid w:val="00835F2E"/>
    <w:rsid w:val="00844359"/>
    <w:rsid w:val="008D0E7F"/>
    <w:rsid w:val="00941CBA"/>
    <w:rsid w:val="009468A4"/>
    <w:rsid w:val="009A5A06"/>
    <w:rsid w:val="009E04D4"/>
    <w:rsid w:val="00A430CE"/>
    <w:rsid w:val="00BB1971"/>
    <w:rsid w:val="00BB6E21"/>
    <w:rsid w:val="00C87703"/>
    <w:rsid w:val="00CA57E8"/>
    <w:rsid w:val="00CD503E"/>
    <w:rsid w:val="00D567CB"/>
    <w:rsid w:val="00D9526B"/>
    <w:rsid w:val="00E062EC"/>
    <w:rsid w:val="00E602A3"/>
    <w:rsid w:val="00E72413"/>
    <w:rsid w:val="00E852AD"/>
    <w:rsid w:val="00ED34DE"/>
    <w:rsid w:val="00F17B61"/>
    <w:rsid w:val="00F463B8"/>
    <w:rsid w:val="00F81F4A"/>
    <w:rsid w:val="00F83275"/>
    <w:rsid w:val="00F92E28"/>
    <w:rsid w:val="00FC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B8"/>
  </w:style>
  <w:style w:type="paragraph" w:styleId="Heading1">
    <w:name w:val="heading 1"/>
    <w:basedOn w:val="Normal"/>
    <w:next w:val="Normal"/>
    <w:link w:val="Heading1Char"/>
    <w:uiPriority w:val="9"/>
    <w:qFormat/>
    <w:rsid w:val="001D7CD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uiPriority w:val="9"/>
    <w:qFormat/>
    <w:rsid w:val="00F17B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7B6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273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34F"/>
    <w:rPr>
      <w:sz w:val="20"/>
      <w:szCs w:val="20"/>
    </w:rPr>
  </w:style>
  <w:style w:type="character" w:styleId="FootnoteReference">
    <w:name w:val="footnote reference"/>
    <w:basedOn w:val="DefaultParagraphFont"/>
    <w:uiPriority w:val="99"/>
    <w:semiHidden/>
    <w:unhideWhenUsed/>
    <w:rsid w:val="0012734F"/>
    <w:rPr>
      <w:vertAlign w:val="superscript"/>
    </w:rPr>
  </w:style>
  <w:style w:type="paragraph" w:styleId="ListParagraph">
    <w:name w:val="List Paragraph"/>
    <w:basedOn w:val="Normal"/>
    <w:uiPriority w:val="34"/>
    <w:qFormat/>
    <w:rsid w:val="00D9526B"/>
    <w:pPr>
      <w:ind w:left="720"/>
      <w:contextualSpacing/>
    </w:pPr>
  </w:style>
  <w:style w:type="character" w:customStyle="1" w:styleId="Heading1Char">
    <w:name w:val="Heading 1 Char"/>
    <w:basedOn w:val="DefaultParagraphFont"/>
    <w:link w:val="Heading1"/>
    <w:uiPriority w:val="9"/>
    <w:rsid w:val="001D7CD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1D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22226">
      <w:bodyDiv w:val="1"/>
      <w:marLeft w:val="0"/>
      <w:marRight w:val="0"/>
      <w:marTop w:val="0"/>
      <w:marBottom w:val="0"/>
      <w:divBdr>
        <w:top w:val="none" w:sz="0" w:space="0" w:color="auto"/>
        <w:left w:val="none" w:sz="0" w:space="0" w:color="auto"/>
        <w:bottom w:val="none" w:sz="0" w:space="0" w:color="auto"/>
        <w:right w:val="none" w:sz="0" w:space="0" w:color="auto"/>
      </w:divBdr>
      <w:divsChild>
        <w:div w:id="167720711">
          <w:marLeft w:val="0"/>
          <w:marRight w:val="0"/>
          <w:marTop w:val="0"/>
          <w:marBottom w:val="0"/>
          <w:divBdr>
            <w:top w:val="none" w:sz="0" w:space="0" w:color="auto"/>
            <w:left w:val="none" w:sz="0" w:space="0" w:color="auto"/>
            <w:bottom w:val="none" w:sz="0" w:space="0" w:color="auto"/>
            <w:right w:val="none" w:sz="0" w:space="0" w:color="auto"/>
          </w:divBdr>
          <w:divsChild>
            <w:div w:id="21005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8ECFA-E071-4B7B-951D-27E345F2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MR SEUN</cp:lastModifiedBy>
  <cp:revision>20</cp:revision>
  <dcterms:created xsi:type="dcterms:W3CDTF">2020-04-14T22:31:00Z</dcterms:created>
  <dcterms:modified xsi:type="dcterms:W3CDTF">2020-05-08T17:36:00Z</dcterms:modified>
</cp:coreProperties>
</file>