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C0" w:rsidRPr="0058413B" w:rsidRDefault="00F944C0" w:rsidP="00E803D8">
      <w:pPr>
        <w:jc w:val="both"/>
        <w:rPr>
          <w:rFonts w:ascii="Times New Roman" w:hAnsi="Times New Roman"/>
          <w:b/>
          <w:sz w:val="24"/>
          <w:szCs w:val="24"/>
        </w:rPr>
      </w:pPr>
      <w:r w:rsidRPr="0058413B">
        <w:rPr>
          <w:rFonts w:ascii="Times New Roman" w:hAnsi="Times New Roman"/>
          <w:b/>
          <w:sz w:val="24"/>
          <w:szCs w:val="24"/>
        </w:rPr>
        <w:t>NAME: ORJI ANTHONY NZUBECHUKWU</w:t>
      </w:r>
    </w:p>
    <w:p w:rsidR="00F944C0" w:rsidRPr="0058413B" w:rsidRDefault="00F944C0" w:rsidP="00E803D8">
      <w:pPr>
        <w:jc w:val="both"/>
        <w:rPr>
          <w:rFonts w:ascii="Times New Roman" w:hAnsi="Times New Roman"/>
          <w:b/>
          <w:sz w:val="24"/>
          <w:szCs w:val="24"/>
        </w:rPr>
      </w:pPr>
      <w:r w:rsidRPr="0058413B">
        <w:rPr>
          <w:rFonts w:ascii="Times New Roman" w:hAnsi="Times New Roman"/>
          <w:b/>
          <w:sz w:val="24"/>
          <w:szCs w:val="24"/>
        </w:rPr>
        <w:t>MATRIC NUMBER: 17/LAW01/251</w:t>
      </w:r>
    </w:p>
    <w:p w:rsidR="00F944C0" w:rsidRPr="0058413B" w:rsidRDefault="00F944C0" w:rsidP="00E803D8">
      <w:pPr>
        <w:jc w:val="both"/>
        <w:rPr>
          <w:rFonts w:ascii="Times New Roman" w:hAnsi="Times New Roman"/>
          <w:b/>
          <w:sz w:val="24"/>
          <w:szCs w:val="24"/>
        </w:rPr>
      </w:pPr>
      <w:r w:rsidRPr="0058413B">
        <w:rPr>
          <w:rFonts w:ascii="Times New Roman" w:hAnsi="Times New Roman"/>
          <w:b/>
          <w:sz w:val="24"/>
          <w:szCs w:val="24"/>
        </w:rPr>
        <w:t>COURSE CODE AND COURSE TITLE:</w:t>
      </w:r>
      <w:r w:rsidR="0058413B" w:rsidRPr="0058413B">
        <w:rPr>
          <w:rFonts w:ascii="Times New Roman" w:hAnsi="Times New Roman"/>
          <w:b/>
          <w:sz w:val="24"/>
          <w:szCs w:val="24"/>
        </w:rPr>
        <w:t xml:space="preserve"> LPB302, LAW OF TORT II</w:t>
      </w:r>
    </w:p>
    <w:p w:rsidR="00F944C0" w:rsidRPr="0058413B" w:rsidRDefault="00F944C0" w:rsidP="00E803D8">
      <w:pPr>
        <w:jc w:val="both"/>
        <w:rPr>
          <w:rFonts w:ascii="Times New Roman" w:hAnsi="Times New Roman"/>
          <w:b/>
          <w:sz w:val="24"/>
          <w:szCs w:val="24"/>
        </w:rPr>
      </w:pPr>
      <w:r w:rsidRPr="0058413B">
        <w:rPr>
          <w:rFonts w:ascii="Times New Roman" w:hAnsi="Times New Roman"/>
          <w:b/>
          <w:sz w:val="24"/>
          <w:szCs w:val="24"/>
        </w:rPr>
        <w:t>LEVEL: 300</w:t>
      </w:r>
    </w:p>
    <w:p w:rsidR="00F944C0" w:rsidRDefault="00F944C0" w:rsidP="00E803D8">
      <w:pPr>
        <w:jc w:val="both"/>
        <w:rPr>
          <w:rFonts w:ascii="Times New Roman" w:hAnsi="Times New Roman"/>
          <w:b/>
          <w:sz w:val="24"/>
          <w:szCs w:val="24"/>
        </w:rPr>
      </w:pPr>
      <w:r w:rsidRPr="0058413B">
        <w:rPr>
          <w:rFonts w:ascii="Times New Roman" w:hAnsi="Times New Roman"/>
          <w:b/>
          <w:sz w:val="24"/>
          <w:szCs w:val="24"/>
        </w:rPr>
        <w:t>ASSIGNMENT:</w:t>
      </w:r>
      <w:r w:rsidR="0058413B" w:rsidRPr="0058413B">
        <w:rPr>
          <w:rFonts w:ascii="Times New Roman" w:hAnsi="Times New Roman"/>
          <w:b/>
          <w:sz w:val="24"/>
          <w:szCs w:val="24"/>
        </w:rPr>
        <w:t xml:space="preserve"> A FIVE-PAGE DISCUSSION ON THE RELEVANCE OF TORT OF PASSING OFF AS AN ECONOMIC TORT IN THE 21</w:t>
      </w:r>
      <w:r w:rsidR="0058413B" w:rsidRPr="0058413B">
        <w:rPr>
          <w:rFonts w:ascii="Times New Roman" w:hAnsi="Times New Roman"/>
          <w:b/>
          <w:sz w:val="24"/>
          <w:szCs w:val="24"/>
          <w:vertAlign w:val="superscript"/>
        </w:rPr>
        <w:t>ST</w:t>
      </w:r>
      <w:r w:rsidR="0058413B" w:rsidRPr="0058413B">
        <w:rPr>
          <w:rFonts w:ascii="Times New Roman" w:hAnsi="Times New Roman"/>
          <w:b/>
          <w:sz w:val="24"/>
          <w:szCs w:val="24"/>
        </w:rPr>
        <w:t xml:space="preserve"> CENTURY NIGERIA.</w:t>
      </w:r>
    </w:p>
    <w:p w:rsidR="00E45B94" w:rsidRPr="009A2D29" w:rsidRDefault="001305ED" w:rsidP="007B7206">
      <w:pPr>
        <w:jc w:val="both"/>
        <w:rPr>
          <w:rFonts w:ascii="Times New Roman" w:hAnsi="Times New Roman"/>
          <w:b/>
          <w:sz w:val="24"/>
          <w:szCs w:val="24"/>
        </w:rPr>
      </w:pPr>
      <w:r>
        <w:rPr>
          <w:rFonts w:ascii="Times New Roman" w:hAnsi="Times New Roman"/>
          <w:b/>
          <w:sz w:val="24"/>
          <w:szCs w:val="24"/>
        </w:rPr>
        <w:t>Introduction:</w:t>
      </w:r>
      <w:r w:rsidR="009A2D29">
        <w:rPr>
          <w:rFonts w:ascii="Times New Roman" w:hAnsi="Times New Roman"/>
          <w:b/>
          <w:sz w:val="24"/>
          <w:szCs w:val="24"/>
        </w:rPr>
        <w:t xml:space="preserve"> </w:t>
      </w:r>
      <w:r w:rsidR="00474455">
        <w:rPr>
          <w:rFonts w:ascii="Times New Roman" w:hAnsi="Times New Roman"/>
          <w:sz w:val="24"/>
          <w:szCs w:val="24"/>
        </w:rPr>
        <w:t>The tort of passing off definitely is of great relevance</w:t>
      </w:r>
      <w:r w:rsidR="002623E6">
        <w:rPr>
          <w:rFonts w:ascii="Times New Roman" w:hAnsi="Times New Roman"/>
          <w:sz w:val="24"/>
          <w:szCs w:val="24"/>
        </w:rPr>
        <w:t xml:space="preserve"> as an economic tort in Nigeria </w:t>
      </w:r>
      <w:r w:rsidR="00474455">
        <w:rPr>
          <w:rFonts w:ascii="Times New Roman" w:hAnsi="Times New Roman"/>
          <w:sz w:val="24"/>
          <w:szCs w:val="24"/>
        </w:rPr>
        <w:t>today.</w:t>
      </w:r>
      <w:r w:rsidR="002623E6">
        <w:rPr>
          <w:rFonts w:ascii="Times New Roman" w:hAnsi="Times New Roman"/>
          <w:sz w:val="24"/>
          <w:szCs w:val="24"/>
        </w:rPr>
        <w:t xml:space="preserve"> </w:t>
      </w:r>
      <w:r w:rsidR="006039A5" w:rsidRPr="006039A5">
        <w:rPr>
          <w:rFonts w:ascii="Times New Roman" w:hAnsi="Times New Roman"/>
          <w:sz w:val="24"/>
          <w:szCs w:val="24"/>
        </w:rPr>
        <w:t>This is a big issue especially in Nigeria where goods on the store shelves are not properly</w:t>
      </w:r>
      <w:r w:rsidR="007B7206">
        <w:rPr>
          <w:rFonts w:ascii="Times New Roman" w:hAnsi="Times New Roman"/>
          <w:sz w:val="24"/>
          <w:szCs w:val="24"/>
        </w:rPr>
        <w:t xml:space="preserve"> label</w:t>
      </w:r>
      <w:r w:rsidR="006039A5" w:rsidRPr="006039A5">
        <w:rPr>
          <w:rFonts w:ascii="Times New Roman" w:hAnsi="Times New Roman"/>
          <w:sz w:val="24"/>
          <w:szCs w:val="24"/>
        </w:rPr>
        <w:t>ed.</w:t>
      </w:r>
      <w:r w:rsidR="002623E6">
        <w:rPr>
          <w:rFonts w:ascii="Times New Roman" w:hAnsi="Times New Roman"/>
          <w:sz w:val="24"/>
          <w:szCs w:val="24"/>
        </w:rPr>
        <w:t xml:space="preserve"> Today, original brand owners suffer great losses as a result of copying of their brands by traders thereby ridding them of their profits.</w:t>
      </w:r>
      <w:r w:rsidR="006039A5">
        <w:rPr>
          <w:rFonts w:ascii="Times New Roman" w:hAnsi="Times New Roman"/>
          <w:sz w:val="24"/>
          <w:szCs w:val="24"/>
        </w:rPr>
        <w:t xml:space="preserve">  What then was the necessary step taken so as to curb copying of brands from the original source? It was the development of the concepts of ‘trademarks’ and ‘passing off’. The two concepts go hand in hand, however this paper would focus on passing off as well as its overall relevance as an economic tort in the 21</w:t>
      </w:r>
      <w:r w:rsidR="006039A5" w:rsidRPr="006039A5">
        <w:rPr>
          <w:rFonts w:ascii="Times New Roman" w:hAnsi="Times New Roman"/>
          <w:sz w:val="24"/>
          <w:szCs w:val="24"/>
          <w:vertAlign w:val="superscript"/>
        </w:rPr>
        <w:t>st</w:t>
      </w:r>
      <w:r w:rsidR="006039A5">
        <w:rPr>
          <w:rFonts w:ascii="Times New Roman" w:hAnsi="Times New Roman"/>
          <w:sz w:val="24"/>
          <w:szCs w:val="24"/>
        </w:rPr>
        <w:t xml:space="preserve"> century</w:t>
      </w:r>
      <w:r w:rsidR="007B7206">
        <w:rPr>
          <w:rFonts w:ascii="Times New Roman" w:hAnsi="Times New Roman"/>
          <w:sz w:val="24"/>
          <w:szCs w:val="24"/>
        </w:rPr>
        <w:t>.</w:t>
      </w:r>
    </w:p>
    <w:p w:rsidR="006039A5" w:rsidRPr="00373345" w:rsidRDefault="00F91DF3" w:rsidP="006039A5">
      <w:pPr>
        <w:jc w:val="both"/>
        <w:rPr>
          <w:rFonts w:ascii="Times New Roman" w:hAnsi="Times New Roman"/>
          <w:b/>
          <w:sz w:val="24"/>
          <w:szCs w:val="24"/>
        </w:rPr>
      </w:pPr>
      <w:r w:rsidRPr="00373345">
        <w:rPr>
          <w:rFonts w:ascii="Times New Roman" w:hAnsi="Times New Roman"/>
          <w:b/>
          <w:sz w:val="24"/>
          <w:szCs w:val="24"/>
        </w:rPr>
        <w:t xml:space="preserve">Brief Analysis of </w:t>
      </w:r>
      <w:r w:rsidR="00C46CE7" w:rsidRPr="00373345">
        <w:rPr>
          <w:rFonts w:ascii="Times New Roman" w:hAnsi="Times New Roman"/>
          <w:b/>
          <w:sz w:val="24"/>
          <w:szCs w:val="24"/>
        </w:rPr>
        <w:t>the meaning of</w:t>
      </w:r>
      <w:r w:rsidR="009F7FD1" w:rsidRPr="00373345">
        <w:rPr>
          <w:rFonts w:ascii="Times New Roman" w:hAnsi="Times New Roman"/>
          <w:b/>
          <w:sz w:val="24"/>
          <w:szCs w:val="24"/>
        </w:rPr>
        <w:t xml:space="preserve"> </w:t>
      </w:r>
      <w:r w:rsidR="006039A5" w:rsidRPr="00373345">
        <w:rPr>
          <w:rFonts w:ascii="Times New Roman" w:hAnsi="Times New Roman"/>
          <w:b/>
          <w:sz w:val="24"/>
          <w:szCs w:val="24"/>
        </w:rPr>
        <w:t>economic tort of passing off</w:t>
      </w:r>
    </w:p>
    <w:p w:rsidR="006039A5" w:rsidRDefault="004F5EC8" w:rsidP="006039A5">
      <w:pPr>
        <w:jc w:val="both"/>
        <w:rPr>
          <w:rFonts w:ascii="Times New Roman" w:hAnsi="Times New Roman"/>
          <w:sz w:val="24"/>
          <w:szCs w:val="24"/>
        </w:rPr>
      </w:pPr>
      <w:r>
        <w:rPr>
          <w:rFonts w:ascii="Times New Roman" w:hAnsi="Times New Roman"/>
          <w:sz w:val="24"/>
          <w:szCs w:val="24"/>
        </w:rPr>
        <w:t>Attempts to define passing off has b</w:t>
      </w:r>
      <w:r w:rsidR="007B7206">
        <w:rPr>
          <w:rFonts w:ascii="Times New Roman" w:hAnsi="Times New Roman"/>
          <w:sz w:val="24"/>
          <w:szCs w:val="24"/>
        </w:rPr>
        <w:t>een at times confusing, in that</w:t>
      </w:r>
      <w:r>
        <w:rPr>
          <w:rFonts w:ascii="Times New Roman" w:hAnsi="Times New Roman"/>
          <w:sz w:val="24"/>
          <w:szCs w:val="24"/>
        </w:rPr>
        <w:t>, ‘this is not a branch of the law in w</w:t>
      </w:r>
      <w:r w:rsidR="007B7206">
        <w:rPr>
          <w:rFonts w:ascii="Times New Roman" w:hAnsi="Times New Roman"/>
          <w:sz w:val="24"/>
          <w:szCs w:val="24"/>
        </w:rPr>
        <w:t>hich reference to other cases is not of real</w:t>
      </w:r>
      <w:r>
        <w:rPr>
          <w:rFonts w:ascii="Times New Roman" w:hAnsi="Times New Roman"/>
          <w:sz w:val="24"/>
          <w:szCs w:val="24"/>
        </w:rPr>
        <w:t xml:space="preserve"> assistance except analogically</w:t>
      </w:r>
      <w:r>
        <w:rPr>
          <w:rStyle w:val="FootnoteReference"/>
          <w:rFonts w:ascii="Times New Roman" w:hAnsi="Times New Roman"/>
          <w:sz w:val="24"/>
          <w:szCs w:val="24"/>
        </w:rPr>
        <w:footnoteReference w:id="1"/>
      </w:r>
      <w:r>
        <w:rPr>
          <w:rFonts w:ascii="Times New Roman" w:hAnsi="Times New Roman"/>
          <w:sz w:val="24"/>
          <w:szCs w:val="24"/>
        </w:rPr>
        <w:t xml:space="preserve"> Hence, its development is based on a case by case basis and different factua</w:t>
      </w:r>
      <w:r w:rsidR="007B7206">
        <w:rPr>
          <w:rFonts w:ascii="Times New Roman" w:hAnsi="Times New Roman"/>
          <w:sz w:val="24"/>
          <w:szCs w:val="24"/>
        </w:rPr>
        <w:t>l si</w:t>
      </w:r>
      <w:r>
        <w:rPr>
          <w:rFonts w:ascii="Times New Roman" w:hAnsi="Times New Roman"/>
          <w:sz w:val="24"/>
          <w:szCs w:val="24"/>
        </w:rPr>
        <w:t xml:space="preserve">tuations have led to an expansion of the law. </w:t>
      </w:r>
      <w:r>
        <w:rPr>
          <w:rStyle w:val="FootnoteReference"/>
          <w:rFonts w:ascii="Times New Roman" w:hAnsi="Times New Roman"/>
          <w:sz w:val="24"/>
          <w:szCs w:val="24"/>
        </w:rPr>
        <w:footnoteReference w:id="2"/>
      </w:r>
      <w:r>
        <w:rPr>
          <w:rFonts w:ascii="Times New Roman" w:hAnsi="Times New Roman"/>
          <w:sz w:val="24"/>
          <w:szCs w:val="24"/>
        </w:rPr>
        <w:t xml:space="preserve"> </w:t>
      </w:r>
      <w:r w:rsidR="0025094C">
        <w:rPr>
          <w:rFonts w:ascii="Times New Roman" w:hAnsi="Times New Roman"/>
          <w:sz w:val="24"/>
          <w:szCs w:val="24"/>
        </w:rPr>
        <w:t xml:space="preserve">Passing off is defined as a misrepresentation in the course of trade </w:t>
      </w:r>
      <w:r w:rsidR="003C2D6B">
        <w:rPr>
          <w:rFonts w:ascii="Times New Roman" w:hAnsi="Times New Roman"/>
          <w:sz w:val="24"/>
          <w:szCs w:val="24"/>
        </w:rPr>
        <w:t>by one trader which damages the goodwill of another.</w:t>
      </w:r>
      <w:r w:rsidR="003C2D6B">
        <w:rPr>
          <w:rStyle w:val="FootnoteReference"/>
          <w:rFonts w:ascii="Times New Roman" w:hAnsi="Times New Roman"/>
          <w:sz w:val="24"/>
          <w:szCs w:val="24"/>
        </w:rPr>
        <w:footnoteReference w:id="3"/>
      </w:r>
      <w:r w:rsidR="007B206D">
        <w:rPr>
          <w:rFonts w:ascii="Times New Roman" w:hAnsi="Times New Roman"/>
          <w:sz w:val="24"/>
          <w:szCs w:val="24"/>
        </w:rPr>
        <w:t xml:space="preserve"> When it is said that something is passed off as something, it means no more than that something is falsely represented as something. </w:t>
      </w:r>
      <w:r w:rsidR="007B206D">
        <w:rPr>
          <w:rStyle w:val="FootnoteReference"/>
          <w:rFonts w:ascii="Times New Roman" w:hAnsi="Times New Roman"/>
          <w:sz w:val="24"/>
          <w:szCs w:val="24"/>
        </w:rPr>
        <w:footnoteReference w:id="4"/>
      </w:r>
      <w:r>
        <w:rPr>
          <w:rFonts w:ascii="Times New Roman" w:hAnsi="Times New Roman"/>
          <w:sz w:val="24"/>
          <w:szCs w:val="24"/>
        </w:rPr>
        <w:t xml:space="preserve"> </w:t>
      </w:r>
      <w:r w:rsidR="006039A5" w:rsidRPr="007B7206">
        <w:rPr>
          <w:rFonts w:ascii="Times New Roman" w:hAnsi="Times New Roman"/>
          <w:b/>
          <w:sz w:val="24"/>
          <w:szCs w:val="24"/>
        </w:rPr>
        <w:t>A tort</w:t>
      </w:r>
      <w:r w:rsidR="006039A5">
        <w:rPr>
          <w:rFonts w:ascii="Times New Roman" w:hAnsi="Times New Roman"/>
          <w:sz w:val="24"/>
          <w:szCs w:val="24"/>
        </w:rPr>
        <w:t xml:space="preserve"> is generally understood as</w:t>
      </w:r>
      <w:r w:rsidR="00BE72CF">
        <w:rPr>
          <w:rFonts w:ascii="Times New Roman" w:hAnsi="Times New Roman"/>
          <w:sz w:val="24"/>
          <w:szCs w:val="24"/>
        </w:rPr>
        <w:t xml:space="preserve"> </w:t>
      </w:r>
      <w:r w:rsidR="000441D8" w:rsidRPr="000441D8">
        <w:rPr>
          <w:rFonts w:ascii="Times New Roman" w:hAnsi="Times New Roman"/>
          <w:sz w:val="24"/>
          <w:szCs w:val="24"/>
        </w:rPr>
        <w:t>an act or omission, other than a breach of contract, which gives rise to injury or harm to another, and amounts to a civil wrong for which courts impose liability.</w:t>
      </w:r>
      <w:r w:rsidR="00373345">
        <w:rPr>
          <w:rStyle w:val="FootnoteReference"/>
          <w:rFonts w:ascii="Times New Roman" w:hAnsi="Times New Roman"/>
          <w:sz w:val="24"/>
          <w:szCs w:val="24"/>
        </w:rPr>
        <w:footnoteReference w:id="5"/>
      </w:r>
      <w:r w:rsidR="000441D8" w:rsidRPr="000441D8">
        <w:rPr>
          <w:rFonts w:ascii="Times New Roman" w:hAnsi="Times New Roman"/>
          <w:sz w:val="24"/>
          <w:szCs w:val="24"/>
        </w:rPr>
        <w:t xml:space="preserve"> In other words, a wrong has been committed and the remedy is money damages to the person wronged.</w:t>
      </w:r>
      <w:r w:rsidR="000441D8">
        <w:rPr>
          <w:rFonts w:ascii="Times New Roman" w:hAnsi="Times New Roman"/>
          <w:sz w:val="24"/>
          <w:szCs w:val="24"/>
        </w:rPr>
        <w:t xml:space="preserve"> This implies </w:t>
      </w:r>
      <w:r w:rsidR="00AA701D">
        <w:rPr>
          <w:rFonts w:ascii="Times New Roman" w:hAnsi="Times New Roman"/>
          <w:sz w:val="24"/>
          <w:szCs w:val="24"/>
        </w:rPr>
        <w:t xml:space="preserve">that an </w:t>
      </w:r>
      <w:r w:rsidR="00AA701D" w:rsidRPr="007B7206">
        <w:rPr>
          <w:rFonts w:ascii="Times New Roman" w:hAnsi="Times New Roman"/>
          <w:b/>
          <w:sz w:val="24"/>
          <w:szCs w:val="24"/>
        </w:rPr>
        <w:t>economic tort</w:t>
      </w:r>
      <w:r w:rsidR="00AA701D">
        <w:rPr>
          <w:rFonts w:ascii="Times New Roman" w:hAnsi="Times New Roman"/>
          <w:sz w:val="24"/>
          <w:szCs w:val="24"/>
        </w:rPr>
        <w:t xml:space="preserve"> is simply</w:t>
      </w:r>
      <w:r w:rsidR="00AA701D" w:rsidRPr="00AA701D">
        <w:rPr>
          <w:rFonts w:ascii="Times New Roman" w:hAnsi="Times New Roman"/>
          <w:sz w:val="24"/>
          <w:szCs w:val="24"/>
        </w:rPr>
        <w:t> </w:t>
      </w:r>
      <w:r w:rsidR="00AA701D">
        <w:rPr>
          <w:rFonts w:ascii="Times New Roman" w:hAnsi="Times New Roman"/>
          <w:sz w:val="24"/>
          <w:szCs w:val="24"/>
        </w:rPr>
        <w:t>a tortious interference</w:t>
      </w:r>
      <w:r w:rsidR="00AA701D" w:rsidRPr="00AA701D">
        <w:rPr>
          <w:rFonts w:ascii="Times New Roman" w:hAnsi="Times New Roman"/>
          <w:sz w:val="24"/>
          <w:szCs w:val="24"/>
        </w:rPr>
        <w:t> </w:t>
      </w:r>
      <w:r w:rsidR="00AA701D">
        <w:rPr>
          <w:rFonts w:ascii="Times New Roman" w:hAnsi="Times New Roman"/>
          <w:sz w:val="24"/>
          <w:szCs w:val="24"/>
        </w:rPr>
        <w:t>act</w:t>
      </w:r>
      <w:r w:rsidR="00AA701D" w:rsidRPr="00AA701D">
        <w:rPr>
          <w:rFonts w:ascii="Times New Roman" w:hAnsi="Times New Roman"/>
          <w:sz w:val="24"/>
          <w:szCs w:val="24"/>
        </w:rPr>
        <w:t xml:space="preserve"> designed to protect trade or business</w:t>
      </w:r>
      <w:r w:rsidR="00AA701D">
        <w:rPr>
          <w:rFonts w:ascii="Times New Roman" w:hAnsi="Times New Roman"/>
          <w:sz w:val="24"/>
          <w:szCs w:val="24"/>
        </w:rPr>
        <w:t>. Therefore,</w:t>
      </w:r>
      <w:r w:rsidR="00F91DF3">
        <w:rPr>
          <w:rFonts w:ascii="Times New Roman" w:hAnsi="Times New Roman"/>
          <w:sz w:val="24"/>
          <w:szCs w:val="24"/>
        </w:rPr>
        <w:t xml:space="preserve"> </w:t>
      </w:r>
      <w:r w:rsidR="00AA701D">
        <w:rPr>
          <w:rFonts w:ascii="Times New Roman" w:hAnsi="Times New Roman"/>
          <w:sz w:val="24"/>
          <w:szCs w:val="24"/>
        </w:rPr>
        <w:t xml:space="preserve">from the above assertions, we can infer that the tort of passing off is the </w:t>
      </w:r>
      <w:r w:rsidR="00F91DF3">
        <w:rPr>
          <w:rFonts w:ascii="Times New Roman" w:hAnsi="Times New Roman"/>
          <w:sz w:val="24"/>
          <w:szCs w:val="24"/>
        </w:rPr>
        <w:t>tort which entails m</w:t>
      </w:r>
      <w:r w:rsidR="00F91DF3" w:rsidRPr="00F91DF3">
        <w:rPr>
          <w:rFonts w:ascii="Times New Roman" w:hAnsi="Times New Roman"/>
          <w:sz w:val="24"/>
          <w:szCs w:val="24"/>
        </w:rPr>
        <w:t>aking some false representation likely to induce a person to believe that the goods or services are those of another.</w:t>
      </w:r>
    </w:p>
    <w:p w:rsidR="008B0D6A" w:rsidRDefault="007939C9" w:rsidP="00EF2E8A">
      <w:pPr>
        <w:jc w:val="both"/>
        <w:rPr>
          <w:rFonts w:ascii="Times New Roman" w:hAnsi="Times New Roman"/>
          <w:b/>
          <w:bCs/>
          <w:sz w:val="24"/>
          <w:szCs w:val="24"/>
        </w:rPr>
      </w:pPr>
      <w:r>
        <w:rPr>
          <w:rFonts w:ascii="Times New Roman" w:hAnsi="Times New Roman"/>
          <w:b/>
          <w:bCs/>
          <w:sz w:val="24"/>
          <w:szCs w:val="24"/>
        </w:rPr>
        <w:t>History of the tort of passing off</w:t>
      </w:r>
      <w:r w:rsidR="008B0D6A">
        <w:rPr>
          <w:rFonts w:ascii="Times New Roman" w:hAnsi="Times New Roman"/>
          <w:b/>
          <w:bCs/>
          <w:sz w:val="24"/>
          <w:szCs w:val="24"/>
        </w:rPr>
        <w:t xml:space="preserve"> under the Nigerian Legislation</w:t>
      </w:r>
    </w:p>
    <w:p w:rsidR="007939C9" w:rsidRDefault="008B0D6A" w:rsidP="00EF2E8A">
      <w:pPr>
        <w:jc w:val="both"/>
        <w:rPr>
          <w:rFonts w:ascii="Times New Roman" w:hAnsi="Times New Roman"/>
          <w:bCs/>
          <w:sz w:val="24"/>
          <w:szCs w:val="24"/>
        </w:rPr>
      </w:pPr>
      <w:r w:rsidRPr="00EA6630">
        <w:rPr>
          <w:rFonts w:ascii="Times New Roman" w:hAnsi="Times New Roman" w:cs="Times New Roman"/>
          <w:bCs/>
          <w:sz w:val="24"/>
          <w:szCs w:val="24"/>
        </w:rPr>
        <w:lastRenderedPageBreak/>
        <w:t xml:space="preserve"> </w:t>
      </w:r>
      <w:r w:rsidR="00EA6630" w:rsidRPr="00EA6630">
        <w:rPr>
          <w:rFonts w:ascii="Times New Roman" w:hAnsi="Times New Roman" w:cs="Times New Roman"/>
          <w:bCs/>
          <w:sz w:val="24"/>
          <w:szCs w:val="24"/>
        </w:rPr>
        <w:t>Liability in the tort of passing off ultimately boils down to misrepresentation. It all started in the 17th century, in the cases Southern v. How </w:t>
      </w:r>
      <w:r w:rsidR="00EA6630">
        <w:rPr>
          <w:rStyle w:val="FootnoteReference"/>
          <w:rFonts w:ascii="Times New Roman" w:hAnsi="Times New Roman" w:cs="Times New Roman"/>
          <w:bCs/>
          <w:sz w:val="24"/>
          <w:szCs w:val="24"/>
        </w:rPr>
        <w:footnoteReference w:id="6"/>
      </w:r>
      <w:r w:rsidR="00EA6630" w:rsidRPr="00EA6630">
        <w:rPr>
          <w:rFonts w:ascii="Times New Roman" w:hAnsi="Times New Roman" w:cs="Times New Roman"/>
          <w:bCs/>
          <w:sz w:val="24"/>
          <w:szCs w:val="24"/>
        </w:rPr>
        <w:t>and Dean v. Steel </w:t>
      </w:r>
      <w:r w:rsidR="00EA6630">
        <w:rPr>
          <w:rStyle w:val="FootnoteReference"/>
          <w:rFonts w:ascii="Times New Roman" w:hAnsi="Times New Roman" w:cs="Times New Roman"/>
          <w:bCs/>
          <w:sz w:val="24"/>
          <w:szCs w:val="24"/>
        </w:rPr>
        <w:footnoteReference w:id="7"/>
      </w:r>
      <w:r w:rsidR="00EA6630" w:rsidRPr="00EA6630">
        <w:rPr>
          <w:rFonts w:ascii="Times New Roman" w:hAnsi="Times New Roman" w:cs="Times New Roman"/>
          <w:bCs/>
          <w:sz w:val="24"/>
          <w:szCs w:val="24"/>
        </w:rPr>
        <w:t xml:space="preserve"> </w:t>
      </w:r>
      <w:proofErr w:type="gramStart"/>
      <w:r w:rsidR="00EA6630" w:rsidRPr="00EA6630">
        <w:rPr>
          <w:rFonts w:ascii="Times New Roman" w:hAnsi="Times New Roman" w:cs="Times New Roman"/>
          <w:bCs/>
          <w:sz w:val="24"/>
          <w:szCs w:val="24"/>
        </w:rPr>
        <w:t>Usually</w:t>
      </w:r>
      <w:proofErr w:type="gramEnd"/>
      <w:r w:rsidR="00EA6630" w:rsidRPr="00EA6630">
        <w:rPr>
          <w:rFonts w:ascii="Times New Roman" w:hAnsi="Times New Roman" w:cs="Times New Roman"/>
          <w:bCs/>
          <w:sz w:val="24"/>
          <w:szCs w:val="24"/>
        </w:rPr>
        <w:t xml:space="preserve">, the judges </w:t>
      </w:r>
      <w:proofErr w:type="spellStart"/>
      <w:r w:rsidR="00EA6630" w:rsidRPr="00EA6630">
        <w:rPr>
          <w:rFonts w:ascii="Times New Roman" w:hAnsi="Times New Roman" w:cs="Times New Roman"/>
          <w:bCs/>
          <w:sz w:val="24"/>
          <w:szCs w:val="24"/>
        </w:rPr>
        <w:t>categorised</w:t>
      </w:r>
      <w:proofErr w:type="spellEnd"/>
      <w:r w:rsidR="00EA6630" w:rsidRPr="00EA6630">
        <w:rPr>
          <w:rFonts w:ascii="Times New Roman" w:hAnsi="Times New Roman" w:cs="Times New Roman"/>
          <w:bCs/>
          <w:sz w:val="24"/>
          <w:szCs w:val="24"/>
        </w:rPr>
        <w:t xml:space="preserve"> such t</w:t>
      </w:r>
      <w:r w:rsidR="00EA6630">
        <w:rPr>
          <w:rFonts w:ascii="Times New Roman" w:hAnsi="Times New Roman" w:cs="Times New Roman"/>
          <w:bCs/>
          <w:sz w:val="24"/>
          <w:szCs w:val="24"/>
        </w:rPr>
        <w:t>orts under deceit or defamation.</w:t>
      </w:r>
      <w:r w:rsidR="00CE6903">
        <w:rPr>
          <w:rFonts w:ascii="Times New Roman" w:hAnsi="Times New Roman" w:cs="Times New Roman"/>
          <w:bCs/>
          <w:sz w:val="24"/>
          <w:szCs w:val="24"/>
        </w:rPr>
        <w:t xml:space="preserve"> </w:t>
      </w:r>
      <w:r w:rsidR="00EA6630" w:rsidRPr="00EA6630">
        <w:rPr>
          <w:rFonts w:ascii="Times New Roman" w:hAnsi="Times New Roman"/>
          <w:bCs/>
          <w:sz w:val="24"/>
          <w:szCs w:val="24"/>
        </w:rPr>
        <w:t>Later</w:t>
      </w:r>
      <w:r w:rsidR="00CE6903">
        <w:rPr>
          <w:rFonts w:ascii="Times New Roman" w:hAnsi="Times New Roman"/>
          <w:bCs/>
          <w:sz w:val="24"/>
          <w:szCs w:val="24"/>
        </w:rPr>
        <w:t>,</w:t>
      </w:r>
      <w:r w:rsidR="00EA6630" w:rsidRPr="00EA6630">
        <w:rPr>
          <w:rFonts w:ascii="Times New Roman" w:hAnsi="Times New Roman"/>
          <w:bCs/>
          <w:sz w:val="24"/>
          <w:szCs w:val="24"/>
        </w:rPr>
        <w:t xml:space="preserve"> in the eighteenth century, all cases of passing off were classified as cases of deceit, where the action was usually brought not by the deceived, but by the one whose mark was used to deceive. (Blanchard v. </w:t>
      </w:r>
      <w:proofErr w:type="gramStart"/>
      <w:r w:rsidR="00EA6630" w:rsidRPr="00EA6630">
        <w:rPr>
          <w:rFonts w:ascii="Times New Roman" w:hAnsi="Times New Roman"/>
          <w:bCs/>
          <w:sz w:val="24"/>
          <w:szCs w:val="24"/>
        </w:rPr>
        <w:t>Hill ,</w:t>
      </w:r>
      <w:proofErr w:type="gramEnd"/>
      <w:r w:rsidR="00EA6630" w:rsidRPr="00EA6630">
        <w:rPr>
          <w:rFonts w:ascii="Times New Roman" w:hAnsi="Times New Roman"/>
          <w:bCs/>
          <w:sz w:val="24"/>
          <w:szCs w:val="24"/>
        </w:rPr>
        <w:t xml:space="preserve"> limiting the tort to cases where th</w:t>
      </w:r>
      <w:r w:rsidR="00EA6630">
        <w:rPr>
          <w:rFonts w:ascii="Times New Roman" w:hAnsi="Times New Roman"/>
          <w:bCs/>
          <w:sz w:val="24"/>
          <w:szCs w:val="24"/>
        </w:rPr>
        <w:t xml:space="preserve">ere was a proof of bad faith. </w:t>
      </w:r>
      <w:r w:rsidR="00EA6630">
        <w:rPr>
          <w:rStyle w:val="FootnoteReference"/>
          <w:rFonts w:ascii="Times New Roman" w:hAnsi="Times New Roman"/>
          <w:bCs/>
          <w:sz w:val="24"/>
          <w:szCs w:val="24"/>
        </w:rPr>
        <w:footnoteReference w:id="8"/>
      </w:r>
      <w:r w:rsidR="001305ED">
        <w:rPr>
          <w:rFonts w:ascii="Times New Roman" w:hAnsi="Times New Roman" w:cs="Times New Roman"/>
          <w:bCs/>
          <w:sz w:val="24"/>
          <w:szCs w:val="24"/>
        </w:rPr>
        <w:t xml:space="preserve"> </w:t>
      </w:r>
      <w:r w:rsidR="00EA6630" w:rsidRPr="00EA6630">
        <w:rPr>
          <w:rFonts w:ascii="Times New Roman" w:hAnsi="Times New Roman"/>
          <w:bCs/>
          <w:sz w:val="24"/>
          <w:szCs w:val="24"/>
        </w:rPr>
        <w:t xml:space="preserve">Later, in the nineteenth century, in the case Millington v. </w:t>
      </w:r>
      <w:proofErr w:type="gramStart"/>
      <w:r w:rsidR="00EA6630" w:rsidRPr="00EA6630">
        <w:rPr>
          <w:rFonts w:ascii="Times New Roman" w:hAnsi="Times New Roman"/>
          <w:bCs/>
          <w:sz w:val="24"/>
          <w:szCs w:val="24"/>
        </w:rPr>
        <w:t>Fox  ,</w:t>
      </w:r>
      <w:proofErr w:type="gramEnd"/>
      <w:r w:rsidR="00EA6630" w:rsidRPr="00EA6630">
        <w:rPr>
          <w:rFonts w:ascii="Times New Roman" w:hAnsi="Times New Roman"/>
          <w:bCs/>
          <w:sz w:val="24"/>
          <w:szCs w:val="24"/>
        </w:rPr>
        <w:t xml:space="preserve"> it </w:t>
      </w:r>
      <w:r w:rsidR="00603015">
        <w:rPr>
          <w:rStyle w:val="FootnoteReference"/>
          <w:rFonts w:ascii="Times New Roman" w:hAnsi="Times New Roman"/>
          <w:bCs/>
          <w:sz w:val="24"/>
          <w:szCs w:val="24"/>
        </w:rPr>
        <w:footnoteReference w:id="9"/>
      </w:r>
      <w:r w:rsidR="00EA6630" w:rsidRPr="00EA6630">
        <w:rPr>
          <w:rFonts w:ascii="Times New Roman" w:hAnsi="Times New Roman"/>
          <w:bCs/>
          <w:sz w:val="24"/>
          <w:szCs w:val="24"/>
        </w:rPr>
        <w:t>was decided that proof of fraud was not necessary in such a wrong and it was from here that the actual tort of passing off be</w:t>
      </w:r>
      <w:r w:rsidR="00603015">
        <w:rPr>
          <w:rFonts w:ascii="Times New Roman" w:hAnsi="Times New Roman"/>
          <w:bCs/>
          <w:sz w:val="24"/>
          <w:szCs w:val="24"/>
        </w:rPr>
        <w:t>gan building its own definition</w:t>
      </w:r>
      <w:r w:rsidR="00EA6630" w:rsidRPr="00EA6630">
        <w:rPr>
          <w:rFonts w:ascii="Times New Roman" w:hAnsi="Times New Roman"/>
          <w:bCs/>
          <w:sz w:val="24"/>
          <w:szCs w:val="24"/>
        </w:rPr>
        <w:t>.</w:t>
      </w:r>
      <w:r w:rsidR="001305ED">
        <w:rPr>
          <w:rFonts w:ascii="Times New Roman" w:hAnsi="Times New Roman" w:cs="Times New Roman"/>
          <w:bCs/>
          <w:sz w:val="24"/>
          <w:szCs w:val="24"/>
        </w:rPr>
        <w:t xml:space="preserve"> </w:t>
      </w:r>
      <w:r w:rsidR="00EA6630" w:rsidRPr="00EA6630">
        <w:rPr>
          <w:rFonts w:ascii="Times New Roman" w:hAnsi="Times New Roman"/>
          <w:bCs/>
          <w:sz w:val="24"/>
          <w:szCs w:val="24"/>
        </w:rPr>
        <w:t xml:space="preserve">The concept of equity was largely used to </w:t>
      </w:r>
      <w:proofErr w:type="spellStart"/>
      <w:r w:rsidR="00EA6630" w:rsidRPr="00EA6630">
        <w:rPr>
          <w:rFonts w:ascii="Times New Roman" w:hAnsi="Times New Roman"/>
          <w:bCs/>
          <w:sz w:val="24"/>
          <w:szCs w:val="24"/>
        </w:rPr>
        <w:t>realise</w:t>
      </w:r>
      <w:proofErr w:type="spellEnd"/>
      <w:r w:rsidR="00EA6630" w:rsidRPr="00EA6630">
        <w:rPr>
          <w:rFonts w:ascii="Times New Roman" w:hAnsi="Times New Roman"/>
          <w:bCs/>
          <w:sz w:val="24"/>
          <w:szCs w:val="24"/>
        </w:rPr>
        <w:t xml:space="preserve"> the scope of passing off. The predominant view was that equity intervened to restrain what would be a fraud if allowed to go ahead and that it protected proprietary rights. This particular viewpoint led to the equity courts to awarding compensations instead of injunctions. This idea was based on the theory that, in such a tort, constructively, the defendant was an agent of the </w:t>
      </w:r>
      <w:proofErr w:type="gramStart"/>
      <w:r w:rsidR="00EA6630" w:rsidRPr="00EA6630">
        <w:rPr>
          <w:rFonts w:ascii="Times New Roman" w:hAnsi="Times New Roman"/>
          <w:bCs/>
          <w:sz w:val="24"/>
          <w:szCs w:val="24"/>
        </w:rPr>
        <w:t>plaintiff </w:t>
      </w:r>
      <w:r w:rsidR="003616FA">
        <w:rPr>
          <w:rFonts w:ascii="Times New Roman" w:hAnsi="Times New Roman"/>
          <w:bCs/>
          <w:sz w:val="24"/>
          <w:szCs w:val="24"/>
        </w:rPr>
        <w:t>.</w:t>
      </w:r>
      <w:proofErr w:type="gramEnd"/>
      <w:r w:rsidR="00CE6903">
        <w:rPr>
          <w:rFonts w:ascii="Times New Roman" w:hAnsi="Times New Roman"/>
          <w:bCs/>
          <w:sz w:val="24"/>
          <w:szCs w:val="24"/>
        </w:rPr>
        <w:t xml:space="preserve"> </w:t>
      </w:r>
      <w:r w:rsidR="00EA6630" w:rsidRPr="00EA6630">
        <w:rPr>
          <w:rFonts w:ascii="Times New Roman" w:hAnsi="Times New Roman"/>
          <w:bCs/>
          <w:sz w:val="24"/>
          <w:szCs w:val="24"/>
        </w:rPr>
        <w:t>Later,</w:t>
      </w:r>
      <w:r w:rsidR="002E7A89">
        <w:rPr>
          <w:rFonts w:ascii="Times New Roman" w:hAnsi="Times New Roman"/>
          <w:bCs/>
          <w:sz w:val="24"/>
          <w:szCs w:val="24"/>
        </w:rPr>
        <w:t xml:space="preserve"> in the case Cartier v. </w:t>
      </w:r>
      <w:proofErr w:type="spellStart"/>
      <w:proofErr w:type="gramStart"/>
      <w:r w:rsidR="002E7A89">
        <w:rPr>
          <w:rFonts w:ascii="Times New Roman" w:hAnsi="Times New Roman"/>
          <w:bCs/>
          <w:sz w:val="24"/>
          <w:szCs w:val="24"/>
        </w:rPr>
        <w:t>Carlile</w:t>
      </w:r>
      <w:proofErr w:type="spellEnd"/>
      <w:r w:rsidR="002E7A89">
        <w:rPr>
          <w:rFonts w:ascii="Times New Roman" w:hAnsi="Times New Roman"/>
          <w:bCs/>
          <w:sz w:val="24"/>
          <w:szCs w:val="24"/>
        </w:rPr>
        <w:t xml:space="preserve"> </w:t>
      </w:r>
      <w:proofErr w:type="gramEnd"/>
      <w:r w:rsidR="002E7A89">
        <w:rPr>
          <w:rStyle w:val="FootnoteReference"/>
          <w:rFonts w:ascii="Times New Roman" w:hAnsi="Times New Roman"/>
          <w:bCs/>
          <w:sz w:val="24"/>
          <w:szCs w:val="24"/>
        </w:rPr>
        <w:footnoteReference w:id="10"/>
      </w:r>
      <w:r w:rsidR="00EA6630" w:rsidRPr="00EA6630">
        <w:rPr>
          <w:rFonts w:ascii="Times New Roman" w:hAnsi="Times New Roman"/>
          <w:bCs/>
          <w:sz w:val="24"/>
          <w:szCs w:val="24"/>
        </w:rPr>
        <w:t>, it was decided that a “man must be taken to intend” the natural consequences of his act and mere proof of likelihood of deception was sufficient to prove the wrong</w:t>
      </w:r>
      <w:r w:rsidR="00474455">
        <w:rPr>
          <w:rFonts w:ascii="Times New Roman" w:hAnsi="Times New Roman"/>
          <w:bCs/>
          <w:sz w:val="24"/>
          <w:szCs w:val="24"/>
        </w:rPr>
        <w:t xml:space="preserve">. </w:t>
      </w:r>
      <w:r w:rsidR="007801E2" w:rsidRPr="007801E2">
        <w:rPr>
          <w:rFonts w:ascii="Times New Roman" w:hAnsi="Times New Roman"/>
          <w:bCs/>
          <w:sz w:val="24"/>
          <w:szCs w:val="24"/>
        </w:rPr>
        <w:t>In Nigeria, a cause of action in ‘passing-off’ forms part of the several aspects of the Common Law and the doctrines of Equity that were received from England into the Colony of Lagos.5 This was done under the reception legislation, that is, Ordinance No. 3 of 1863 effective from the 4th of March 1863.6 This effectively introduced the British legal system into the Colony and was a lead-up to the establishment of the first Supreme Court for the Colony in 1863 that exercised c</w:t>
      </w:r>
      <w:r w:rsidR="007801E2">
        <w:rPr>
          <w:rFonts w:ascii="Times New Roman" w:hAnsi="Times New Roman"/>
          <w:bCs/>
          <w:sz w:val="24"/>
          <w:szCs w:val="24"/>
        </w:rPr>
        <w:t>ivil and criminal jurisdiction.</w:t>
      </w:r>
      <w:r w:rsidR="007801E2">
        <w:rPr>
          <w:rStyle w:val="FootnoteReference"/>
          <w:rFonts w:ascii="Times New Roman" w:hAnsi="Times New Roman"/>
          <w:bCs/>
          <w:sz w:val="24"/>
          <w:szCs w:val="24"/>
        </w:rPr>
        <w:footnoteReference w:id="11"/>
      </w:r>
    </w:p>
    <w:p w:rsidR="00EF2E8A" w:rsidRPr="00EF2E8A" w:rsidRDefault="00EF2E8A" w:rsidP="00EF2E8A">
      <w:pPr>
        <w:jc w:val="both"/>
        <w:rPr>
          <w:rFonts w:ascii="Times New Roman" w:hAnsi="Times New Roman"/>
          <w:sz w:val="24"/>
          <w:szCs w:val="24"/>
        </w:rPr>
      </w:pPr>
      <w:r>
        <w:rPr>
          <w:rFonts w:ascii="Times New Roman" w:hAnsi="Times New Roman"/>
          <w:b/>
          <w:bCs/>
          <w:sz w:val="24"/>
          <w:szCs w:val="24"/>
        </w:rPr>
        <w:t xml:space="preserve">The Principle as well as </w:t>
      </w:r>
      <w:r w:rsidRPr="00EF2E8A">
        <w:rPr>
          <w:rFonts w:ascii="Times New Roman" w:hAnsi="Times New Roman"/>
          <w:b/>
          <w:bCs/>
          <w:sz w:val="24"/>
          <w:szCs w:val="24"/>
        </w:rPr>
        <w:t>Aims of the Tort of Passing Off</w:t>
      </w:r>
      <w:r>
        <w:rPr>
          <w:rFonts w:ascii="Times New Roman" w:hAnsi="Times New Roman"/>
          <w:b/>
          <w:bCs/>
          <w:sz w:val="24"/>
          <w:szCs w:val="24"/>
        </w:rPr>
        <w:t xml:space="preserve"> </w:t>
      </w:r>
    </w:p>
    <w:p w:rsidR="00EF2E8A" w:rsidRPr="00EF2E8A" w:rsidRDefault="00EF2E8A" w:rsidP="00EF2E8A">
      <w:pPr>
        <w:jc w:val="both"/>
        <w:rPr>
          <w:rFonts w:ascii="Times New Roman" w:hAnsi="Times New Roman"/>
          <w:sz w:val="24"/>
          <w:szCs w:val="24"/>
        </w:rPr>
      </w:pPr>
      <w:r w:rsidRPr="00EF2E8A">
        <w:rPr>
          <w:rFonts w:ascii="Times New Roman" w:hAnsi="Times New Roman"/>
          <w:sz w:val="24"/>
          <w:szCs w:val="24"/>
        </w:rPr>
        <w:t xml:space="preserve">The following are what the tort of passing off seeks to achieve in </w:t>
      </w:r>
      <w:r>
        <w:rPr>
          <w:rFonts w:ascii="Times New Roman" w:hAnsi="Times New Roman"/>
          <w:sz w:val="24"/>
          <w:szCs w:val="24"/>
        </w:rPr>
        <w:t>every common law legal system;</w:t>
      </w:r>
    </w:p>
    <w:p w:rsidR="00EF2E8A" w:rsidRPr="00EF2E8A" w:rsidRDefault="00EF2E8A" w:rsidP="00EF2E8A">
      <w:pPr>
        <w:jc w:val="both"/>
        <w:rPr>
          <w:rFonts w:ascii="Times New Roman" w:hAnsi="Times New Roman"/>
          <w:sz w:val="24"/>
          <w:szCs w:val="24"/>
        </w:rPr>
      </w:pPr>
      <w:r>
        <w:rPr>
          <w:rFonts w:ascii="Times New Roman" w:hAnsi="Times New Roman"/>
          <w:sz w:val="24"/>
          <w:szCs w:val="24"/>
        </w:rPr>
        <w:t>1)</w:t>
      </w:r>
      <w:r w:rsidRPr="00EF2E8A">
        <w:rPr>
          <w:rFonts w:ascii="Times New Roman" w:hAnsi="Times New Roman"/>
          <w:sz w:val="24"/>
          <w:szCs w:val="24"/>
        </w:rPr>
        <w:t> To enable business</w:t>
      </w:r>
      <w:r>
        <w:rPr>
          <w:rFonts w:ascii="Times New Roman" w:hAnsi="Times New Roman"/>
          <w:sz w:val="24"/>
          <w:szCs w:val="24"/>
        </w:rPr>
        <w:t>es continue to earn profit and</w:t>
      </w:r>
    </w:p>
    <w:p w:rsidR="00EF2E8A" w:rsidRDefault="00EF2E8A" w:rsidP="00EF2E8A">
      <w:pPr>
        <w:jc w:val="both"/>
        <w:rPr>
          <w:rFonts w:ascii="Times New Roman" w:hAnsi="Times New Roman"/>
          <w:sz w:val="24"/>
          <w:szCs w:val="24"/>
        </w:rPr>
      </w:pPr>
      <w:r>
        <w:rPr>
          <w:rFonts w:ascii="Times New Roman" w:hAnsi="Times New Roman"/>
          <w:sz w:val="24"/>
          <w:szCs w:val="24"/>
        </w:rPr>
        <w:t xml:space="preserve">2) </w:t>
      </w:r>
      <w:r w:rsidRPr="00EF2E8A">
        <w:rPr>
          <w:rFonts w:ascii="Times New Roman" w:hAnsi="Times New Roman"/>
          <w:sz w:val="24"/>
          <w:szCs w:val="24"/>
        </w:rPr>
        <w:t>To protect the right of property that exists in goodwill (i.e. business value).</w:t>
      </w:r>
      <w:r w:rsidR="00B52985">
        <w:rPr>
          <w:rStyle w:val="FootnoteReference"/>
          <w:rFonts w:ascii="Times New Roman" w:hAnsi="Times New Roman"/>
          <w:sz w:val="24"/>
          <w:szCs w:val="24"/>
        </w:rPr>
        <w:footnoteReference w:id="12"/>
      </w:r>
    </w:p>
    <w:p w:rsidR="00EF2E8A" w:rsidRDefault="00915DCB" w:rsidP="00EF2E8A">
      <w:pPr>
        <w:jc w:val="both"/>
        <w:rPr>
          <w:rFonts w:ascii="Times New Roman" w:hAnsi="Times New Roman"/>
          <w:sz w:val="24"/>
          <w:szCs w:val="24"/>
        </w:rPr>
      </w:pPr>
      <w:r w:rsidRPr="00915DCB">
        <w:rPr>
          <w:rFonts w:ascii="Times New Roman" w:hAnsi="Times New Roman"/>
          <w:sz w:val="24"/>
          <w:szCs w:val="24"/>
        </w:rPr>
        <w:t>The principle</w:t>
      </w:r>
      <w:r>
        <w:rPr>
          <w:rFonts w:ascii="Times New Roman" w:hAnsi="Times New Roman"/>
          <w:sz w:val="24"/>
          <w:szCs w:val="24"/>
        </w:rPr>
        <w:t xml:space="preserve"> behind the tort of passing off</w:t>
      </w:r>
      <w:r w:rsidRPr="00915DCB">
        <w:rPr>
          <w:rFonts w:ascii="Times New Roman" w:hAnsi="Times New Roman"/>
          <w:sz w:val="24"/>
          <w:szCs w:val="24"/>
        </w:rPr>
        <w:t xml:space="preserve"> is that no man is entitled to represent his goods or his business as that of another. It is therefore our recommendation that the necessary framework for Passing off actions be strengthened to defend the goodwill and reputation of businesses.</w:t>
      </w:r>
      <w:r w:rsidR="00B52985">
        <w:rPr>
          <w:rStyle w:val="FootnoteReference"/>
          <w:rFonts w:ascii="Times New Roman" w:hAnsi="Times New Roman"/>
          <w:sz w:val="24"/>
          <w:szCs w:val="24"/>
        </w:rPr>
        <w:footnoteReference w:id="13"/>
      </w:r>
    </w:p>
    <w:p w:rsidR="00274921" w:rsidRPr="00274921" w:rsidRDefault="00274921" w:rsidP="00274921">
      <w:pPr>
        <w:jc w:val="both"/>
        <w:rPr>
          <w:rFonts w:ascii="Times New Roman" w:hAnsi="Times New Roman"/>
          <w:sz w:val="24"/>
          <w:szCs w:val="24"/>
        </w:rPr>
      </w:pPr>
      <w:r w:rsidRPr="00274921">
        <w:rPr>
          <w:rFonts w:ascii="Times New Roman" w:hAnsi="Times New Roman"/>
          <w:b/>
          <w:bCs/>
          <w:sz w:val="24"/>
          <w:szCs w:val="24"/>
        </w:rPr>
        <w:lastRenderedPageBreak/>
        <w:t>Elements of the Tort of Passing Off</w:t>
      </w:r>
    </w:p>
    <w:p w:rsidR="00FE21AE" w:rsidRDefault="00FE21AE" w:rsidP="00FE21AE">
      <w:pPr>
        <w:jc w:val="both"/>
        <w:rPr>
          <w:rFonts w:ascii="Times New Roman" w:hAnsi="Times New Roman" w:cs="Times New Roman"/>
          <w:sz w:val="24"/>
          <w:szCs w:val="24"/>
        </w:rPr>
      </w:pPr>
      <w:r w:rsidRPr="00FE21AE">
        <w:rPr>
          <w:rFonts w:ascii="Times New Roman" w:hAnsi="Times New Roman" w:cs="Times New Roman"/>
          <w:sz w:val="24"/>
          <w:szCs w:val="24"/>
        </w:rPr>
        <w:t>When coming to Court, there are three elements, often referred to as the Classic Trinity, in the tort which must be fulfilled. In </w:t>
      </w:r>
      <w:r w:rsidR="00E45B94" w:rsidRPr="00E45B94">
        <w:rPr>
          <w:rFonts w:ascii="Times New Roman" w:hAnsi="Times New Roman" w:cs="Times New Roman"/>
          <w:i/>
          <w:iCs/>
          <w:sz w:val="24"/>
          <w:szCs w:val="24"/>
        </w:rPr>
        <w:t>Re</w:t>
      </w:r>
      <w:r w:rsidRPr="00E45B94">
        <w:rPr>
          <w:rFonts w:ascii="Times New Roman" w:hAnsi="Times New Roman" w:cs="Times New Roman"/>
          <w:i/>
          <w:iCs/>
          <w:sz w:val="24"/>
          <w:szCs w:val="24"/>
        </w:rPr>
        <w:t>ckitt</w:t>
      </w:r>
      <w:r w:rsidR="00E45B94" w:rsidRPr="00E45B94">
        <w:rPr>
          <w:rFonts w:ascii="Times New Roman" w:hAnsi="Times New Roman" w:cs="Times New Roman"/>
          <w:i/>
          <w:iCs/>
          <w:sz w:val="24"/>
          <w:szCs w:val="24"/>
        </w:rPr>
        <w:t xml:space="preserve"> &amp; Colman Products Ltd v Borden </w:t>
      </w:r>
      <w:proofErr w:type="spellStart"/>
      <w:r w:rsidRPr="00E45B94">
        <w:rPr>
          <w:rFonts w:ascii="Times New Roman" w:hAnsi="Times New Roman" w:cs="Times New Roman"/>
          <w:i/>
          <w:iCs/>
          <w:sz w:val="24"/>
          <w:szCs w:val="24"/>
        </w:rPr>
        <w:t>Inc</w:t>
      </w:r>
      <w:proofErr w:type="spellEnd"/>
      <w:r w:rsidRPr="00FE21AE">
        <w:rPr>
          <w:rFonts w:ascii="Times New Roman" w:hAnsi="Times New Roman" w:cs="Times New Roman"/>
          <w:i/>
          <w:iCs/>
          <w:sz w:val="24"/>
          <w:szCs w:val="24"/>
        </w:rPr>
        <w:t>,</w:t>
      </w:r>
      <w:r w:rsidRPr="00FE21AE">
        <w:rPr>
          <w:rStyle w:val="FootnoteReference"/>
          <w:rFonts w:ascii="Times New Roman" w:hAnsi="Times New Roman" w:cs="Times New Roman"/>
          <w:i/>
          <w:iCs/>
          <w:sz w:val="24"/>
          <w:szCs w:val="24"/>
        </w:rPr>
        <w:footnoteReference w:id="14"/>
      </w:r>
      <w:r w:rsidRPr="00FE21AE">
        <w:rPr>
          <w:rFonts w:ascii="Times New Roman" w:hAnsi="Times New Roman" w:cs="Times New Roman"/>
          <w:sz w:val="24"/>
          <w:szCs w:val="24"/>
        </w:rPr>
        <w:t xml:space="preserve"> Lord Oliver reduced the five guidelines laid out by Lord </w:t>
      </w:r>
      <w:proofErr w:type="spellStart"/>
      <w:r w:rsidRPr="00FE21AE">
        <w:rPr>
          <w:rFonts w:ascii="Times New Roman" w:hAnsi="Times New Roman" w:cs="Times New Roman"/>
          <w:sz w:val="24"/>
          <w:szCs w:val="24"/>
        </w:rPr>
        <w:t>Diplock</w:t>
      </w:r>
      <w:proofErr w:type="spellEnd"/>
      <w:r w:rsidRPr="00FE21AE">
        <w:rPr>
          <w:rFonts w:ascii="Times New Roman" w:hAnsi="Times New Roman" w:cs="Times New Roman"/>
          <w:sz w:val="24"/>
          <w:szCs w:val="24"/>
        </w:rPr>
        <w:t xml:space="preserve"> in </w:t>
      </w:r>
      <w:proofErr w:type="spellStart"/>
      <w:r w:rsidRPr="00E45B94">
        <w:rPr>
          <w:rFonts w:ascii="Times New Roman" w:hAnsi="Times New Roman" w:cs="Times New Roman"/>
          <w:i/>
          <w:iCs/>
          <w:sz w:val="24"/>
          <w:szCs w:val="24"/>
        </w:rPr>
        <w:t>Erven</w:t>
      </w:r>
      <w:proofErr w:type="spellEnd"/>
      <w:r w:rsidRPr="00E45B94">
        <w:rPr>
          <w:rFonts w:ascii="Times New Roman" w:hAnsi="Times New Roman" w:cs="Times New Roman"/>
          <w:i/>
          <w:iCs/>
          <w:sz w:val="24"/>
          <w:szCs w:val="24"/>
        </w:rPr>
        <w:t xml:space="preserve"> </w:t>
      </w:r>
      <w:proofErr w:type="spellStart"/>
      <w:r w:rsidRPr="00E45B94">
        <w:rPr>
          <w:rFonts w:ascii="Times New Roman" w:hAnsi="Times New Roman" w:cs="Times New Roman"/>
          <w:i/>
          <w:iCs/>
          <w:sz w:val="24"/>
          <w:szCs w:val="24"/>
        </w:rPr>
        <w:t>Warnink</w:t>
      </w:r>
      <w:proofErr w:type="spellEnd"/>
      <w:r w:rsidRPr="00E45B94">
        <w:rPr>
          <w:rFonts w:ascii="Times New Roman" w:hAnsi="Times New Roman" w:cs="Times New Roman"/>
          <w:i/>
          <w:iCs/>
          <w:sz w:val="24"/>
          <w:szCs w:val="24"/>
        </w:rPr>
        <w:t xml:space="preserve"> v. </w:t>
      </w:r>
      <w:proofErr w:type="spellStart"/>
      <w:r w:rsidRPr="00E45B94">
        <w:rPr>
          <w:rFonts w:ascii="Times New Roman" w:hAnsi="Times New Roman" w:cs="Times New Roman"/>
          <w:i/>
          <w:iCs/>
          <w:sz w:val="24"/>
          <w:szCs w:val="24"/>
        </w:rPr>
        <w:t>Townend</w:t>
      </w:r>
      <w:proofErr w:type="spellEnd"/>
      <w:r w:rsidRPr="00E45B94">
        <w:rPr>
          <w:rFonts w:ascii="Times New Roman" w:hAnsi="Times New Roman" w:cs="Times New Roman"/>
          <w:i/>
          <w:iCs/>
          <w:sz w:val="24"/>
          <w:szCs w:val="24"/>
        </w:rPr>
        <w:t xml:space="preserve"> &amp; Sons Ltd.</w:t>
      </w:r>
      <w:r w:rsidRPr="00FE21AE">
        <w:rPr>
          <w:rFonts w:ascii="Times New Roman" w:hAnsi="Times New Roman" w:cs="Times New Roman"/>
          <w:sz w:val="24"/>
          <w:szCs w:val="24"/>
        </w:rPr>
        <w:t> (the "</w:t>
      </w:r>
      <w:proofErr w:type="spellStart"/>
      <w:r w:rsidRPr="00FE21AE">
        <w:rPr>
          <w:rFonts w:ascii="Times New Roman" w:hAnsi="Times New Roman" w:cs="Times New Roman"/>
          <w:sz w:val="24"/>
          <w:szCs w:val="24"/>
        </w:rPr>
        <w:t>Advocaat</w:t>
      </w:r>
      <w:proofErr w:type="spellEnd"/>
      <w:r w:rsidRPr="00FE21AE">
        <w:rPr>
          <w:rFonts w:ascii="Times New Roman" w:hAnsi="Times New Roman" w:cs="Times New Roman"/>
          <w:sz w:val="24"/>
          <w:szCs w:val="24"/>
        </w:rPr>
        <w:t xml:space="preserve"> Case")</w:t>
      </w:r>
      <w:r>
        <w:rPr>
          <w:rStyle w:val="FootnoteReference"/>
          <w:rFonts w:ascii="Times New Roman" w:hAnsi="Times New Roman" w:cs="Times New Roman"/>
          <w:sz w:val="24"/>
          <w:szCs w:val="24"/>
        </w:rPr>
        <w:footnoteReference w:id="15"/>
      </w:r>
      <w:r w:rsidRPr="00FE21AE">
        <w:rPr>
          <w:rFonts w:ascii="Times New Roman" w:hAnsi="Times New Roman" w:cs="Times New Roman"/>
          <w:sz w:val="24"/>
          <w:szCs w:val="24"/>
        </w:rPr>
        <w:t xml:space="preserve"> to three elements:</w:t>
      </w:r>
    </w:p>
    <w:p w:rsidR="00FE21AE" w:rsidRDefault="00FE21AE" w:rsidP="00FE21AE">
      <w:pPr>
        <w:jc w:val="both"/>
        <w:rPr>
          <w:rFonts w:ascii="Times New Roman" w:hAnsi="Times New Roman" w:cs="Times New Roman"/>
          <w:sz w:val="24"/>
          <w:szCs w:val="24"/>
        </w:rPr>
      </w:pPr>
      <w:r>
        <w:rPr>
          <w:rFonts w:ascii="Times New Roman" w:hAnsi="Times New Roman" w:cs="Times New Roman"/>
          <w:sz w:val="24"/>
          <w:szCs w:val="24"/>
        </w:rPr>
        <w:t>1)</w:t>
      </w:r>
      <w:r w:rsidR="00136888">
        <w:rPr>
          <w:rFonts w:ascii="Times New Roman" w:hAnsi="Times New Roman" w:cs="Times New Roman"/>
          <w:sz w:val="24"/>
          <w:szCs w:val="24"/>
        </w:rPr>
        <w:t xml:space="preserve"> Goodwill: The claimant must prove to the court that there is a business value (Goodwill </w:t>
      </w:r>
      <w:proofErr w:type="spellStart"/>
      <w:r w:rsidR="00136888">
        <w:rPr>
          <w:rFonts w:ascii="Times New Roman" w:hAnsi="Times New Roman" w:cs="Times New Roman"/>
          <w:sz w:val="24"/>
          <w:szCs w:val="24"/>
        </w:rPr>
        <w:t>qhich</w:t>
      </w:r>
      <w:proofErr w:type="spellEnd"/>
      <w:r w:rsidR="00136888">
        <w:rPr>
          <w:rFonts w:ascii="Times New Roman" w:hAnsi="Times New Roman" w:cs="Times New Roman"/>
          <w:sz w:val="24"/>
          <w:szCs w:val="24"/>
        </w:rPr>
        <w:t xml:space="preserve"> is the attractive force that brings customers) which is attached to the goods and services </w:t>
      </w:r>
      <w:r w:rsidR="00B615AA">
        <w:rPr>
          <w:rFonts w:ascii="Times New Roman" w:hAnsi="Times New Roman" w:cs="Times New Roman"/>
          <w:sz w:val="24"/>
          <w:szCs w:val="24"/>
        </w:rPr>
        <w:t>he or she produces in a suit for passing off.</w:t>
      </w:r>
      <w:r w:rsidR="00654733">
        <w:rPr>
          <w:rFonts w:ascii="Times New Roman" w:hAnsi="Times New Roman" w:cs="Times New Roman"/>
          <w:sz w:val="24"/>
          <w:szCs w:val="24"/>
        </w:rPr>
        <w:t xml:space="preserve">  </w:t>
      </w:r>
      <w:r w:rsidR="00654733" w:rsidRPr="00654733">
        <w:rPr>
          <w:rFonts w:ascii="Times New Roman" w:hAnsi="Times New Roman" w:cs="Times New Roman"/>
          <w:sz w:val="24"/>
          <w:szCs w:val="24"/>
        </w:rPr>
        <w:t>In the c</w:t>
      </w:r>
      <w:r w:rsidR="00654733">
        <w:rPr>
          <w:rFonts w:ascii="Times New Roman" w:hAnsi="Times New Roman" w:cs="Times New Roman"/>
          <w:sz w:val="24"/>
          <w:szCs w:val="24"/>
        </w:rPr>
        <w:t xml:space="preserve">ase of IRC v. Muller Margarine </w:t>
      </w:r>
      <w:r w:rsidR="00654733">
        <w:rPr>
          <w:rStyle w:val="FootnoteReference"/>
          <w:rFonts w:ascii="Times New Roman" w:hAnsi="Times New Roman" w:cs="Times New Roman"/>
          <w:sz w:val="24"/>
          <w:szCs w:val="24"/>
        </w:rPr>
        <w:footnoteReference w:id="16"/>
      </w:r>
      <w:r w:rsidR="00654733">
        <w:rPr>
          <w:rFonts w:ascii="Times New Roman" w:hAnsi="Times New Roman" w:cs="Times New Roman"/>
          <w:sz w:val="24"/>
          <w:szCs w:val="24"/>
        </w:rPr>
        <w:t xml:space="preserve"> </w:t>
      </w:r>
      <w:r w:rsidR="00654733" w:rsidRPr="00654733">
        <w:rPr>
          <w:rFonts w:ascii="Times New Roman" w:hAnsi="Times New Roman" w:cs="Times New Roman"/>
          <w:sz w:val="24"/>
          <w:szCs w:val="24"/>
        </w:rPr>
        <w:t xml:space="preserve"> the House of Lords, in part, described ‘goodwill’ in relation to ‘</w:t>
      </w:r>
      <w:proofErr w:type="spellStart"/>
      <w:r w:rsidR="00654733" w:rsidRPr="00654733">
        <w:rPr>
          <w:rFonts w:ascii="Times New Roman" w:hAnsi="Times New Roman" w:cs="Times New Roman"/>
          <w:sz w:val="24"/>
          <w:szCs w:val="24"/>
        </w:rPr>
        <w:t>passingoff</w:t>
      </w:r>
      <w:proofErr w:type="spellEnd"/>
      <w:r w:rsidR="00654733" w:rsidRPr="00654733">
        <w:rPr>
          <w:rFonts w:ascii="Times New Roman" w:hAnsi="Times New Roman" w:cs="Times New Roman"/>
          <w:sz w:val="24"/>
          <w:szCs w:val="24"/>
        </w:rPr>
        <w:t>’, as ‘the benefit and advantage of the good name, reputation and connection of a business. It is the attractive force which brings in custom.’</w:t>
      </w:r>
    </w:p>
    <w:p w:rsidR="009A2D29" w:rsidRDefault="00B615AA" w:rsidP="00FE21AE">
      <w:pPr>
        <w:jc w:val="both"/>
        <w:rPr>
          <w:rFonts w:ascii="Times New Roman" w:hAnsi="Times New Roman" w:cs="Times New Roman"/>
          <w:sz w:val="24"/>
          <w:szCs w:val="24"/>
        </w:rPr>
      </w:pPr>
      <w:r>
        <w:rPr>
          <w:rFonts w:ascii="Times New Roman" w:hAnsi="Times New Roman" w:cs="Times New Roman"/>
          <w:sz w:val="24"/>
          <w:szCs w:val="24"/>
        </w:rPr>
        <w:t>2) Misrep</w:t>
      </w:r>
      <w:r w:rsidR="009A2D29">
        <w:rPr>
          <w:rFonts w:ascii="Times New Roman" w:hAnsi="Times New Roman" w:cs="Times New Roman"/>
          <w:sz w:val="24"/>
          <w:szCs w:val="24"/>
        </w:rPr>
        <w:t xml:space="preserve">resentation: The claimant needs </w:t>
      </w:r>
      <w:r>
        <w:rPr>
          <w:rFonts w:ascii="Times New Roman" w:hAnsi="Times New Roman" w:cs="Times New Roman"/>
          <w:sz w:val="24"/>
          <w:szCs w:val="24"/>
        </w:rPr>
        <w:t>to prove that the goods and services the defendant is offering to the public deceitfully are actually the goods of the plaintiff.</w:t>
      </w:r>
      <w:r w:rsidR="00E21D7D">
        <w:rPr>
          <w:rFonts w:ascii="Times New Roman" w:hAnsi="Times New Roman" w:cs="Times New Roman"/>
          <w:sz w:val="24"/>
          <w:szCs w:val="24"/>
        </w:rPr>
        <w:t xml:space="preserve"> </w:t>
      </w:r>
      <w:r w:rsidR="00781A29" w:rsidRPr="00781A29">
        <w:rPr>
          <w:rFonts w:ascii="Times New Roman" w:hAnsi="Times New Roman" w:cs="Times New Roman"/>
          <w:sz w:val="24"/>
          <w:szCs w:val="24"/>
        </w:rPr>
        <w:t>In the case of </w:t>
      </w:r>
      <w:proofErr w:type="spellStart"/>
      <w:r w:rsidR="00781A29" w:rsidRPr="00781A29">
        <w:rPr>
          <w:rFonts w:ascii="Times New Roman" w:hAnsi="Times New Roman" w:cs="Times New Roman"/>
          <w:i/>
          <w:iCs/>
          <w:sz w:val="24"/>
          <w:szCs w:val="24"/>
        </w:rPr>
        <w:t>Trebor</w:t>
      </w:r>
      <w:proofErr w:type="spellEnd"/>
      <w:r w:rsidR="00781A29" w:rsidRPr="00781A29">
        <w:rPr>
          <w:rFonts w:ascii="Times New Roman" w:hAnsi="Times New Roman" w:cs="Times New Roman"/>
          <w:i/>
          <w:iCs/>
          <w:sz w:val="24"/>
          <w:szCs w:val="24"/>
        </w:rPr>
        <w:t xml:space="preserve"> Nigeria Limited v. Associated Industries </w:t>
      </w:r>
      <w:proofErr w:type="gramStart"/>
      <w:r w:rsidR="00781A29" w:rsidRPr="00781A29">
        <w:rPr>
          <w:rFonts w:ascii="Times New Roman" w:hAnsi="Times New Roman" w:cs="Times New Roman"/>
          <w:i/>
          <w:iCs/>
          <w:sz w:val="24"/>
          <w:szCs w:val="24"/>
        </w:rPr>
        <w:t>Limited</w:t>
      </w:r>
      <w:r w:rsidR="001C4357">
        <w:rPr>
          <w:rFonts w:ascii="Times New Roman" w:hAnsi="Times New Roman" w:cs="Times New Roman"/>
          <w:sz w:val="24"/>
          <w:szCs w:val="24"/>
          <w:vertAlign w:val="superscript"/>
        </w:rPr>
        <w:t xml:space="preserve"> </w:t>
      </w:r>
      <w:proofErr w:type="gramEnd"/>
      <w:r w:rsidR="001C4357">
        <w:rPr>
          <w:rStyle w:val="FootnoteReference"/>
          <w:rFonts w:ascii="Times New Roman" w:hAnsi="Times New Roman" w:cs="Times New Roman"/>
          <w:sz w:val="24"/>
          <w:szCs w:val="24"/>
        </w:rPr>
        <w:footnoteReference w:id="17"/>
      </w:r>
      <w:r w:rsidR="00781A29" w:rsidRPr="00781A29">
        <w:rPr>
          <w:rFonts w:ascii="Times New Roman" w:hAnsi="Times New Roman" w:cs="Times New Roman"/>
          <w:sz w:val="24"/>
          <w:szCs w:val="24"/>
        </w:rPr>
        <w:t xml:space="preserve">, </w:t>
      </w:r>
      <w:proofErr w:type="spellStart"/>
      <w:r w:rsidR="00781A29" w:rsidRPr="00781A29">
        <w:rPr>
          <w:rFonts w:ascii="Times New Roman" w:hAnsi="Times New Roman" w:cs="Times New Roman"/>
          <w:sz w:val="24"/>
          <w:szCs w:val="24"/>
        </w:rPr>
        <w:t>Trebor</w:t>
      </w:r>
      <w:proofErr w:type="spellEnd"/>
      <w:r w:rsidR="00781A29" w:rsidRPr="00781A29">
        <w:rPr>
          <w:rFonts w:ascii="Times New Roman" w:hAnsi="Times New Roman" w:cs="Times New Roman"/>
          <w:sz w:val="24"/>
          <w:szCs w:val="24"/>
        </w:rPr>
        <w:t xml:space="preserve"> Nigeria Limited the makers of </w:t>
      </w:r>
      <w:proofErr w:type="spellStart"/>
      <w:r w:rsidR="00781A29" w:rsidRPr="00781A29">
        <w:rPr>
          <w:rFonts w:ascii="Times New Roman" w:hAnsi="Times New Roman" w:cs="Times New Roman"/>
          <w:sz w:val="24"/>
          <w:szCs w:val="24"/>
        </w:rPr>
        <w:t>Trebor</w:t>
      </w:r>
      <w:proofErr w:type="spellEnd"/>
      <w:r w:rsidR="00781A29" w:rsidRPr="00781A29">
        <w:rPr>
          <w:rFonts w:ascii="Times New Roman" w:hAnsi="Times New Roman" w:cs="Times New Roman"/>
          <w:sz w:val="24"/>
          <w:szCs w:val="24"/>
        </w:rPr>
        <w:t xml:space="preserve"> Peppermint brought an action against Associated Industries Limited the makers of </w:t>
      </w:r>
      <w:proofErr w:type="spellStart"/>
      <w:r w:rsidR="00781A29" w:rsidRPr="00781A29">
        <w:rPr>
          <w:rFonts w:ascii="Times New Roman" w:hAnsi="Times New Roman" w:cs="Times New Roman"/>
          <w:sz w:val="24"/>
          <w:szCs w:val="24"/>
        </w:rPr>
        <w:t>Minta</w:t>
      </w:r>
      <w:proofErr w:type="spellEnd"/>
      <w:r w:rsidR="00781A29" w:rsidRPr="00781A29">
        <w:rPr>
          <w:rFonts w:ascii="Times New Roman" w:hAnsi="Times New Roman" w:cs="Times New Roman"/>
          <w:sz w:val="24"/>
          <w:szCs w:val="24"/>
        </w:rPr>
        <w:t xml:space="preserve"> </w:t>
      </w:r>
      <w:proofErr w:type="spellStart"/>
      <w:r w:rsidR="00781A29" w:rsidRPr="00781A29">
        <w:rPr>
          <w:rFonts w:ascii="Times New Roman" w:hAnsi="Times New Roman" w:cs="Times New Roman"/>
          <w:sz w:val="24"/>
          <w:szCs w:val="24"/>
        </w:rPr>
        <w:t>Supermint</w:t>
      </w:r>
      <w:proofErr w:type="spellEnd"/>
      <w:r w:rsidR="00781A29" w:rsidRPr="00781A29">
        <w:rPr>
          <w:rFonts w:ascii="Times New Roman" w:hAnsi="Times New Roman" w:cs="Times New Roman"/>
          <w:sz w:val="24"/>
          <w:szCs w:val="24"/>
        </w:rPr>
        <w:t xml:space="preserve"> claiming that the wrapper used to package the product by the Defendant was similar to that of the Plaintiff and that they were guilty of Passing off their products like that of the Defendant. The Defendants raised dissimilarities in the two products as a </w:t>
      </w:r>
      <w:proofErr w:type="spellStart"/>
      <w:r w:rsidR="00781A29" w:rsidRPr="00781A29">
        <w:rPr>
          <w:rFonts w:ascii="Times New Roman" w:hAnsi="Times New Roman" w:cs="Times New Roman"/>
          <w:sz w:val="24"/>
          <w:szCs w:val="24"/>
        </w:rPr>
        <w:t>defence</w:t>
      </w:r>
      <w:proofErr w:type="spellEnd"/>
      <w:r w:rsidR="00781A29" w:rsidRPr="00781A29">
        <w:rPr>
          <w:rFonts w:ascii="Times New Roman" w:hAnsi="Times New Roman" w:cs="Times New Roman"/>
          <w:sz w:val="24"/>
          <w:szCs w:val="24"/>
        </w:rPr>
        <w:t xml:space="preserve"> to the action, the Judge however found the Defendants liable for Passing off</w:t>
      </w:r>
      <w:r w:rsidR="009A2D29">
        <w:rPr>
          <w:rFonts w:ascii="Times New Roman" w:hAnsi="Times New Roman" w:cs="Times New Roman"/>
          <w:sz w:val="24"/>
          <w:szCs w:val="24"/>
        </w:rPr>
        <w:t xml:space="preserve"> their products as that of the p</w:t>
      </w:r>
      <w:r w:rsidR="00781A29" w:rsidRPr="00781A29">
        <w:rPr>
          <w:rFonts w:ascii="Times New Roman" w:hAnsi="Times New Roman" w:cs="Times New Roman"/>
          <w:sz w:val="24"/>
          <w:szCs w:val="24"/>
        </w:rPr>
        <w:t xml:space="preserve">laintiff. </w:t>
      </w:r>
    </w:p>
    <w:p w:rsidR="00B615AA" w:rsidRDefault="00B615AA" w:rsidP="00FE21AE">
      <w:pPr>
        <w:jc w:val="both"/>
        <w:rPr>
          <w:rFonts w:ascii="Times New Roman" w:hAnsi="Times New Roman" w:cs="Times New Roman"/>
          <w:sz w:val="24"/>
          <w:szCs w:val="24"/>
        </w:rPr>
      </w:pPr>
      <w:r>
        <w:rPr>
          <w:rFonts w:ascii="Times New Roman" w:hAnsi="Times New Roman" w:cs="Times New Roman"/>
          <w:sz w:val="24"/>
          <w:szCs w:val="24"/>
        </w:rPr>
        <w:t>3)</w:t>
      </w:r>
      <w:r w:rsidR="00881854">
        <w:rPr>
          <w:rFonts w:ascii="Times New Roman" w:hAnsi="Times New Roman" w:cs="Times New Roman"/>
          <w:sz w:val="24"/>
          <w:szCs w:val="24"/>
        </w:rPr>
        <w:t xml:space="preserve"> </w:t>
      </w:r>
      <w:r>
        <w:rPr>
          <w:rFonts w:ascii="Times New Roman" w:hAnsi="Times New Roman" w:cs="Times New Roman"/>
          <w:sz w:val="24"/>
          <w:szCs w:val="24"/>
        </w:rPr>
        <w:t>Damage: The claimant needs to prove to the court that a loss has been suffered due to the belief that the goods and services of the defendant are those of the claimant.</w:t>
      </w:r>
    </w:p>
    <w:p w:rsidR="007B7206" w:rsidRDefault="005F7E0C" w:rsidP="005F7E0C">
      <w:pPr>
        <w:jc w:val="both"/>
        <w:rPr>
          <w:rFonts w:ascii="Times New Roman" w:hAnsi="Times New Roman" w:cs="Times New Roman"/>
          <w:sz w:val="24"/>
          <w:szCs w:val="24"/>
        </w:rPr>
      </w:pPr>
      <w:r w:rsidRPr="005F7E0C">
        <w:rPr>
          <w:rFonts w:ascii="Times New Roman" w:hAnsi="Times New Roman" w:cs="Times New Roman"/>
          <w:b/>
          <w:bCs/>
          <w:sz w:val="24"/>
          <w:szCs w:val="24"/>
        </w:rPr>
        <w:t>Forms of Passing Off</w:t>
      </w:r>
    </w:p>
    <w:p w:rsidR="005F7E0C" w:rsidRDefault="005F7E0C" w:rsidP="005F7E0C">
      <w:pPr>
        <w:jc w:val="both"/>
        <w:rPr>
          <w:rFonts w:ascii="Times New Roman" w:hAnsi="Times New Roman" w:cs="Times New Roman"/>
          <w:sz w:val="24"/>
          <w:szCs w:val="24"/>
        </w:rPr>
      </w:pPr>
      <w:r w:rsidRPr="005F7E0C">
        <w:rPr>
          <w:rFonts w:ascii="Times New Roman" w:hAnsi="Times New Roman" w:cs="Times New Roman"/>
          <w:sz w:val="24"/>
          <w:szCs w:val="24"/>
        </w:rPr>
        <w:t> </w:t>
      </w:r>
      <w:r>
        <w:rPr>
          <w:rFonts w:ascii="Times New Roman" w:hAnsi="Times New Roman" w:cs="Times New Roman"/>
          <w:sz w:val="24"/>
          <w:szCs w:val="24"/>
        </w:rPr>
        <w:t>1)</w:t>
      </w:r>
      <w:r w:rsidR="00A01FD4">
        <w:rPr>
          <w:rFonts w:ascii="Times New Roman" w:hAnsi="Times New Roman" w:cs="Times New Roman"/>
          <w:sz w:val="24"/>
          <w:szCs w:val="24"/>
        </w:rPr>
        <w:t xml:space="preserve"> </w:t>
      </w:r>
      <w:r w:rsidRPr="005F7E0C">
        <w:rPr>
          <w:rFonts w:ascii="Times New Roman" w:hAnsi="Times New Roman" w:cs="Times New Roman"/>
          <w:sz w:val="24"/>
          <w:szCs w:val="24"/>
        </w:rPr>
        <w:t>Trading under a name which is closely related to that of the claimant/ plaintiff such name being</w:t>
      </w:r>
      <w:r w:rsidR="00A01FD4">
        <w:rPr>
          <w:rFonts w:ascii="Times New Roman" w:hAnsi="Times New Roman" w:cs="Times New Roman"/>
          <w:sz w:val="24"/>
          <w:szCs w:val="24"/>
        </w:rPr>
        <w:t xml:space="preserve"> </w:t>
      </w:r>
      <w:r w:rsidRPr="005F7E0C">
        <w:rPr>
          <w:rFonts w:ascii="Times New Roman" w:hAnsi="Times New Roman" w:cs="Times New Roman"/>
          <w:sz w:val="24"/>
          <w:szCs w:val="24"/>
        </w:rPr>
        <w:t>likely to mislead the public</w:t>
      </w:r>
      <w:r w:rsidR="009A2D29">
        <w:rPr>
          <w:rFonts w:ascii="Times New Roman" w:hAnsi="Times New Roman" w:cs="Times New Roman"/>
          <w:sz w:val="24"/>
          <w:szCs w:val="24"/>
        </w:rPr>
        <w:t>.</w:t>
      </w:r>
    </w:p>
    <w:p w:rsidR="001305ED" w:rsidRDefault="00345D64" w:rsidP="00C8195A">
      <w:pPr>
        <w:jc w:val="both"/>
        <w:rPr>
          <w:rFonts w:ascii="Times New Roman" w:hAnsi="Times New Roman" w:cs="Times New Roman"/>
          <w:sz w:val="24"/>
          <w:szCs w:val="24"/>
        </w:rPr>
      </w:pPr>
      <w:r>
        <w:rPr>
          <w:rFonts w:ascii="Times New Roman" w:hAnsi="Times New Roman" w:cs="Times New Roman"/>
          <w:sz w:val="24"/>
          <w:szCs w:val="24"/>
        </w:rPr>
        <w:t xml:space="preserve">B) </w:t>
      </w:r>
      <w:r w:rsidRPr="00345D64">
        <w:rPr>
          <w:rFonts w:ascii="Times New Roman" w:hAnsi="Times New Roman" w:cs="Times New Roman"/>
          <w:sz w:val="24"/>
          <w:szCs w:val="24"/>
        </w:rPr>
        <w:t>Trading under a name already given for goods of that kind by the plaintiff or trading under a</w:t>
      </w:r>
      <w:r>
        <w:rPr>
          <w:rFonts w:ascii="Times New Roman" w:hAnsi="Times New Roman" w:cs="Times New Roman"/>
          <w:sz w:val="24"/>
          <w:szCs w:val="24"/>
        </w:rPr>
        <w:t xml:space="preserve"> </w:t>
      </w:r>
      <w:r w:rsidRPr="00345D64">
        <w:rPr>
          <w:rFonts w:ascii="Times New Roman" w:hAnsi="Times New Roman" w:cs="Times New Roman"/>
          <w:sz w:val="24"/>
          <w:szCs w:val="24"/>
        </w:rPr>
        <w:t xml:space="preserve">name </w:t>
      </w:r>
      <w:proofErr w:type="gramStart"/>
      <w:r w:rsidRPr="00345D64">
        <w:rPr>
          <w:rFonts w:ascii="Times New Roman" w:hAnsi="Times New Roman" w:cs="Times New Roman"/>
          <w:sz w:val="24"/>
          <w:szCs w:val="24"/>
        </w:rPr>
        <w:t>so</w:t>
      </w:r>
      <w:proofErr w:type="gramEnd"/>
      <w:r w:rsidRPr="00345D64">
        <w:rPr>
          <w:rFonts w:ascii="Times New Roman" w:hAnsi="Times New Roman" w:cs="Times New Roman"/>
          <w:sz w:val="24"/>
          <w:szCs w:val="24"/>
        </w:rPr>
        <w:t xml:space="preserve"> similar to that of the plaintiff’s as to be mistaken for it</w:t>
      </w:r>
      <w:r w:rsidR="001305ED">
        <w:rPr>
          <w:rFonts w:ascii="Times New Roman" w:hAnsi="Times New Roman" w:cs="Times New Roman"/>
          <w:sz w:val="24"/>
          <w:szCs w:val="24"/>
        </w:rPr>
        <w:t>.</w:t>
      </w:r>
    </w:p>
    <w:p w:rsidR="001305ED" w:rsidRDefault="00C8195A" w:rsidP="00C8195A">
      <w:pPr>
        <w:jc w:val="both"/>
        <w:rPr>
          <w:rFonts w:ascii="Times New Roman" w:hAnsi="Times New Roman" w:cs="Times New Roman"/>
          <w:sz w:val="24"/>
          <w:szCs w:val="24"/>
        </w:rPr>
      </w:pPr>
      <w:r>
        <w:rPr>
          <w:rFonts w:ascii="Times New Roman" w:hAnsi="Times New Roman" w:cs="Times New Roman"/>
          <w:sz w:val="24"/>
          <w:szCs w:val="24"/>
        </w:rPr>
        <w:t xml:space="preserve">C) </w:t>
      </w:r>
      <w:r w:rsidRPr="00C8195A">
        <w:rPr>
          <w:rFonts w:ascii="Times New Roman" w:hAnsi="Times New Roman" w:cs="Times New Roman"/>
          <w:sz w:val="24"/>
          <w:szCs w:val="24"/>
        </w:rPr>
        <w:t>A direct statement by the defendant that the goods and services are that of the plaintiff:-Actionable passing off occurs where the defendant markets his pr</w:t>
      </w:r>
      <w:r w:rsidR="001305ED">
        <w:rPr>
          <w:rFonts w:ascii="Times New Roman" w:hAnsi="Times New Roman" w:cs="Times New Roman"/>
          <w:sz w:val="24"/>
          <w:szCs w:val="24"/>
        </w:rPr>
        <w:t>oduc</w:t>
      </w:r>
      <w:r w:rsidR="00474455">
        <w:rPr>
          <w:rFonts w:ascii="Times New Roman" w:hAnsi="Times New Roman" w:cs="Times New Roman"/>
          <w:sz w:val="24"/>
          <w:szCs w:val="24"/>
        </w:rPr>
        <w:t>ts as that of the plaintiff.</w:t>
      </w:r>
    </w:p>
    <w:p w:rsidR="00C8195A" w:rsidRPr="00C8195A" w:rsidRDefault="00C8195A" w:rsidP="00C8195A">
      <w:pPr>
        <w:jc w:val="both"/>
        <w:rPr>
          <w:rFonts w:ascii="Times New Roman" w:hAnsi="Times New Roman" w:cs="Times New Roman"/>
          <w:iCs/>
          <w:sz w:val="24"/>
          <w:szCs w:val="24"/>
        </w:rPr>
      </w:pPr>
      <w:r>
        <w:rPr>
          <w:rFonts w:ascii="Times New Roman" w:hAnsi="Times New Roman" w:cs="Times New Roman"/>
          <w:sz w:val="24"/>
          <w:szCs w:val="24"/>
        </w:rPr>
        <w:t xml:space="preserve"> </w:t>
      </w:r>
      <w:r w:rsidRPr="00C8195A">
        <w:rPr>
          <w:rFonts w:ascii="Times New Roman" w:hAnsi="Times New Roman" w:cs="Times New Roman"/>
          <w:b/>
          <w:bCs/>
          <w:iCs/>
          <w:sz w:val="24"/>
          <w:szCs w:val="24"/>
        </w:rPr>
        <w:t>Remedies in Passing Off</w:t>
      </w:r>
    </w:p>
    <w:p w:rsidR="00C8195A" w:rsidRPr="00CE6903" w:rsidRDefault="001305ED" w:rsidP="00CE6903">
      <w:pPr>
        <w:jc w:val="both"/>
        <w:rPr>
          <w:rFonts w:ascii="Times New Roman" w:hAnsi="Times New Roman" w:cs="Times New Roman"/>
          <w:iCs/>
          <w:sz w:val="24"/>
          <w:szCs w:val="24"/>
        </w:rPr>
      </w:pPr>
      <w:r>
        <w:rPr>
          <w:rFonts w:ascii="Times New Roman" w:hAnsi="Times New Roman" w:cs="Times New Roman"/>
          <w:iCs/>
          <w:sz w:val="24"/>
          <w:szCs w:val="24"/>
        </w:rPr>
        <w:lastRenderedPageBreak/>
        <w:t>1)</w:t>
      </w:r>
      <w:r w:rsidR="00C8195A" w:rsidRPr="00C8195A">
        <w:rPr>
          <w:rFonts w:ascii="Times New Roman" w:hAnsi="Times New Roman" w:cs="Times New Roman"/>
          <w:iCs/>
          <w:sz w:val="24"/>
          <w:szCs w:val="24"/>
        </w:rPr>
        <w:t> </w:t>
      </w:r>
      <w:r w:rsidR="00C8195A" w:rsidRPr="00CE6903">
        <w:rPr>
          <w:rFonts w:ascii="Times New Roman" w:hAnsi="Times New Roman" w:cs="Times New Roman"/>
          <w:iCs/>
          <w:sz w:val="24"/>
          <w:szCs w:val="24"/>
        </w:rPr>
        <w:t>Damages: - A successful plaintiff in a suit for passing off is entitled to damages. The </w:t>
      </w:r>
      <w:proofErr w:type="spellStart"/>
      <w:r w:rsidR="00C8195A" w:rsidRPr="00CE6903">
        <w:rPr>
          <w:rFonts w:ascii="Times New Roman" w:hAnsi="Times New Roman" w:cs="Times New Roman"/>
          <w:iCs/>
          <w:sz w:val="24"/>
          <w:szCs w:val="24"/>
        </w:rPr>
        <w:t>courtcan</w:t>
      </w:r>
      <w:proofErr w:type="spellEnd"/>
      <w:r w:rsidR="00C8195A" w:rsidRPr="00CE6903">
        <w:rPr>
          <w:rFonts w:ascii="Times New Roman" w:hAnsi="Times New Roman" w:cs="Times New Roman"/>
          <w:iCs/>
          <w:sz w:val="24"/>
          <w:szCs w:val="24"/>
        </w:rPr>
        <w:t xml:space="preserve"> award general damages, special damages or punitive damages. </w:t>
      </w:r>
      <w:r>
        <w:rPr>
          <w:rFonts w:ascii="Times New Roman" w:hAnsi="Times New Roman" w:cs="Times New Roman"/>
          <w:iCs/>
          <w:sz w:val="24"/>
          <w:szCs w:val="24"/>
        </w:rPr>
        <w:t xml:space="preserve"> </w:t>
      </w:r>
      <w:r w:rsidR="00CE6903">
        <w:rPr>
          <w:rFonts w:ascii="Times New Roman" w:hAnsi="Times New Roman" w:cs="Times New Roman"/>
          <w:iCs/>
          <w:sz w:val="24"/>
          <w:szCs w:val="24"/>
        </w:rPr>
        <w:t xml:space="preserve">2) </w:t>
      </w:r>
      <w:r w:rsidR="00C8195A" w:rsidRPr="00CE6903">
        <w:rPr>
          <w:rFonts w:ascii="Times New Roman" w:hAnsi="Times New Roman" w:cs="Times New Roman"/>
          <w:iCs/>
          <w:sz w:val="24"/>
          <w:szCs w:val="24"/>
        </w:rPr>
        <w:t>Injunction: - A plaintiff can ask the court to restrain or prohibit the use of a mark subject</w:t>
      </w:r>
      <w:r w:rsidR="00CE6903">
        <w:rPr>
          <w:rFonts w:ascii="Times New Roman" w:hAnsi="Times New Roman" w:cs="Times New Roman"/>
          <w:iCs/>
          <w:sz w:val="24"/>
          <w:szCs w:val="24"/>
        </w:rPr>
        <w:t xml:space="preserve"> </w:t>
      </w:r>
      <w:r w:rsidR="00C8195A" w:rsidRPr="00CE6903">
        <w:rPr>
          <w:rFonts w:ascii="Times New Roman" w:hAnsi="Times New Roman" w:cs="Times New Roman"/>
          <w:iCs/>
          <w:sz w:val="24"/>
          <w:szCs w:val="24"/>
        </w:rPr>
        <w:t>matter of the passing off suit in court</w:t>
      </w:r>
      <w:r w:rsidR="009A2D29">
        <w:rPr>
          <w:rFonts w:ascii="Times New Roman" w:hAnsi="Times New Roman" w:cs="Times New Roman"/>
          <w:iCs/>
          <w:sz w:val="24"/>
          <w:szCs w:val="24"/>
        </w:rPr>
        <w:t>.</w:t>
      </w:r>
    </w:p>
    <w:p w:rsidR="00A6733F" w:rsidRPr="00474455" w:rsidRDefault="00474455" w:rsidP="00474455">
      <w:pPr>
        <w:jc w:val="both"/>
        <w:rPr>
          <w:rFonts w:ascii="Times New Roman" w:hAnsi="Times New Roman" w:cs="Times New Roman"/>
          <w:iCs/>
          <w:sz w:val="24"/>
          <w:szCs w:val="24"/>
        </w:rPr>
      </w:pPr>
      <w:r>
        <w:rPr>
          <w:rFonts w:ascii="Times New Roman" w:hAnsi="Times New Roman" w:cs="Times New Roman"/>
          <w:b/>
          <w:bCs/>
          <w:iCs/>
          <w:sz w:val="24"/>
          <w:szCs w:val="24"/>
        </w:rPr>
        <w:t>Defens</w:t>
      </w:r>
      <w:r w:rsidR="00C8195A" w:rsidRPr="00C8195A">
        <w:rPr>
          <w:rFonts w:ascii="Times New Roman" w:hAnsi="Times New Roman" w:cs="Times New Roman"/>
          <w:b/>
          <w:bCs/>
          <w:iCs/>
          <w:sz w:val="24"/>
          <w:szCs w:val="24"/>
        </w:rPr>
        <w:t>es available to a Defendant</w:t>
      </w:r>
      <w:r w:rsidR="007B7206">
        <w:rPr>
          <w:rFonts w:ascii="Times New Roman" w:hAnsi="Times New Roman" w:cs="Times New Roman"/>
          <w:iCs/>
          <w:sz w:val="24"/>
          <w:szCs w:val="24"/>
        </w:rPr>
        <w:t>:</w:t>
      </w:r>
      <w:r>
        <w:rPr>
          <w:rFonts w:ascii="Times New Roman" w:hAnsi="Times New Roman" w:cs="Times New Roman"/>
          <w:iCs/>
          <w:sz w:val="24"/>
          <w:szCs w:val="24"/>
        </w:rPr>
        <w:t xml:space="preserve"> </w:t>
      </w:r>
      <w:r w:rsidR="00C8195A" w:rsidRPr="007B7206">
        <w:rPr>
          <w:rFonts w:ascii="Times New Roman" w:hAnsi="Times New Roman" w:cs="Times New Roman"/>
          <w:iCs/>
          <w:sz w:val="24"/>
          <w:szCs w:val="24"/>
        </w:rPr>
        <w:t>Dissimilarities in the mark between that of the defe</w:t>
      </w:r>
      <w:r w:rsidR="007B7206">
        <w:rPr>
          <w:rFonts w:ascii="Times New Roman" w:hAnsi="Times New Roman" w:cs="Times New Roman"/>
          <w:iCs/>
          <w:sz w:val="24"/>
          <w:szCs w:val="24"/>
        </w:rPr>
        <w:t xml:space="preserve">ndant and that of the </w:t>
      </w:r>
      <w:proofErr w:type="gramStart"/>
      <w:r w:rsidR="007B7206">
        <w:rPr>
          <w:rFonts w:ascii="Times New Roman" w:hAnsi="Times New Roman" w:cs="Times New Roman"/>
          <w:iCs/>
          <w:sz w:val="24"/>
          <w:szCs w:val="24"/>
        </w:rPr>
        <w:t>plaintiff</w:t>
      </w:r>
      <w:r w:rsidR="00C8195A" w:rsidRPr="007B7206">
        <w:rPr>
          <w:rFonts w:ascii="Times New Roman" w:hAnsi="Times New Roman" w:cs="Times New Roman"/>
          <w:iCs/>
          <w:sz w:val="24"/>
          <w:szCs w:val="24"/>
        </w:rPr>
        <w:t xml:space="preserve"> </w:t>
      </w:r>
      <w:r w:rsidR="001D6C47">
        <w:rPr>
          <w:rStyle w:val="FootnoteReference"/>
          <w:rFonts w:ascii="Times New Roman" w:hAnsi="Times New Roman" w:cs="Times New Roman"/>
          <w:iCs/>
          <w:sz w:val="24"/>
          <w:szCs w:val="24"/>
        </w:rPr>
        <w:footnoteReference w:id="18"/>
      </w:r>
      <w:r w:rsidR="007B7206">
        <w:rPr>
          <w:rFonts w:ascii="Times New Roman" w:hAnsi="Times New Roman" w:cs="Times New Roman"/>
          <w:iCs/>
          <w:sz w:val="24"/>
          <w:szCs w:val="24"/>
        </w:rPr>
        <w:t>,</w:t>
      </w:r>
      <w:r w:rsidR="00C8195A" w:rsidRPr="007B7206">
        <w:rPr>
          <w:rFonts w:ascii="Times New Roman" w:hAnsi="Times New Roman" w:cs="Times New Roman"/>
          <w:iCs/>
          <w:sz w:val="24"/>
          <w:szCs w:val="24"/>
        </w:rPr>
        <w:t>Consent</w:t>
      </w:r>
      <w:proofErr w:type="gramEnd"/>
      <w:r w:rsidR="00C8195A" w:rsidRPr="007B7206">
        <w:rPr>
          <w:rFonts w:ascii="Times New Roman" w:hAnsi="Times New Roman" w:cs="Times New Roman"/>
          <w:iCs/>
          <w:sz w:val="24"/>
          <w:szCs w:val="24"/>
        </w:rPr>
        <w:t xml:space="preserve"> of the plaintiff was sought before using the name or mar</w:t>
      </w:r>
      <w:r w:rsidR="00543381" w:rsidRPr="007B7206">
        <w:rPr>
          <w:rFonts w:ascii="Times New Roman" w:hAnsi="Times New Roman" w:cs="Times New Roman"/>
          <w:iCs/>
          <w:sz w:val="24"/>
          <w:szCs w:val="24"/>
        </w:rPr>
        <w:t>k or slogan as the case</w:t>
      </w:r>
      <w:r w:rsidR="00A01FD4" w:rsidRPr="007B7206">
        <w:rPr>
          <w:rFonts w:ascii="Times New Roman" w:hAnsi="Times New Roman" w:cs="Times New Roman"/>
          <w:iCs/>
          <w:sz w:val="24"/>
          <w:szCs w:val="24"/>
        </w:rPr>
        <w:t xml:space="preserve"> </w:t>
      </w:r>
      <w:r w:rsidR="00543381" w:rsidRPr="007B7206">
        <w:rPr>
          <w:rFonts w:ascii="Times New Roman" w:hAnsi="Times New Roman" w:cs="Times New Roman"/>
          <w:iCs/>
          <w:sz w:val="24"/>
          <w:szCs w:val="24"/>
        </w:rPr>
        <w:t>may be</w:t>
      </w:r>
      <w:r w:rsidR="007B7206">
        <w:rPr>
          <w:rFonts w:ascii="Times New Roman" w:hAnsi="Times New Roman" w:cs="Times New Roman"/>
          <w:iCs/>
          <w:sz w:val="24"/>
          <w:szCs w:val="24"/>
        </w:rPr>
        <w:t>,</w:t>
      </w:r>
      <w:r>
        <w:rPr>
          <w:rFonts w:ascii="Times New Roman" w:hAnsi="Times New Roman" w:cs="Times New Roman"/>
          <w:iCs/>
          <w:sz w:val="24"/>
          <w:szCs w:val="24"/>
        </w:rPr>
        <w:t xml:space="preserve"> t</w:t>
      </w:r>
      <w:r w:rsidR="00C8195A" w:rsidRPr="007B7206">
        <w:rPr>
          <w:rFonts w:ascii="Times New Roman" w:hAnsi="Times New Roman" w:cs="Times New Roman"/>
          <w:iCs/>
          <w:sz w:val="24"/>
          <w:szCs w:val="24"/>
        </w:rPr>
        <w:t>he plaintiff’s name or ma</w:t>
      </w:r>
      <w:r>
        <w:rPr>
          <w:rFonts w:ascii="Times New Roman" w:hAnsi="Times New Roman" w:cs="Times New Roman"/>
          <w:iCs/>
          <w:sz w:val="24"/>
          <w:szCs w:val="24"/>
        </w:rPr>
        <w:t>rk has become common/ generic,</w:t>
      </w:r>
      <w:r w:rsidR="00204DA5">
        <w:rPr>
          <w:rFonts w:ascii="Times New Roman" w:hAnsi="Times New Roman" w:cs="Times New Roman"/>
          <w:iCs/>
          <w:sz w:val="24"/>
          <w:szCs w:val="24"/>
        </w:rPr>
        <w:t xml:space="preserve"> </w:t>
      </w:r>
      <w:r>
        <w:rPr>
          <w:rFonts w:ascii="Times New Roman" w:hAnsi="Times New Roman" w:cs="Times New Roman"/>
          <w:iCs/>
          <w:sz w:val="24"/>
          <w:szCs w:val="24"/>
        </w:rPr>
        <w:t>t</w:t>
      </w:r>
      <w:r w:rsidR="00C8195A" w:rsidRPr="00474455">
        <w:rPr>
          <w:rFonts w:ascii="Times New Roman" w:hAnsi="Times New Roman" w:cs="Times New Roman"/>
          <w:iCs/>
          <w:sz w:val="24"/>
          <w:szCs w:val="24"/>
        </w:rPr>
        <w:t>he mark of t</w:t>
      </w:r>
      <w:r>
        <w:rPr>
          <w:rFonts w:ascii="Times New Roman" w:hAnsi="Times New Roman" w:cs="Times New Roman"/>
          <w:iCs/>
          <w:sz w:val="24"/>
          <w:szCs w:val="24"/>
        </w:rPr>
        <w:t>he plaintiff is not distinctive.</w:t>
      </w:r>
    </w:p>
    <w:p w:rsidR="00A01FD4" w:rsidRDefault="005E432E" w:rsidP="00D815A8">
      <w:pPr>
        <w:tabs>
          <w:tab w:val="left" w:pos="5500"/>
        </w:tabs>
        <w:jc w:val="both"/>
        <w:rPr>
          <w:rFonts w:ascii="Georgia" w:eastAsia="Times New Roman" w:hAnsi="Georgia" w:cs="Times New Roman"/>
          <w:b/>
          <w:color w:val="000000"/>
          <w:spacing w:val="8"/>
          <w:sz w:val="24"/>
          <w:szCs w:val="24"/>
        </w:rPr>
      </w:pPr>
      <w:r w:rsidRPr="00A01FD4">
        <w:rPr>
          <w:rFonts w:ascii="Times New Roman" w:hAnsi="Times New Roman" w:cs="Times New Roman"/>
          <w:b/>
          <w:iCs/>
          <w:sz w:val="24"/>
          <w:szCs w:val="24"/>
        </w:rPr>
        <w:t>The R</w:t>
      </w:r>
      <w:r w:rsidR="00AE3719" w:rsidRPr="00A01FD4">
        <w:rPr>
          <w:rFonts w:ascii="Times New Roman" w:hAnsi="Times New Roman" w:cs="Times New Roman"/>
          <w:b/>
          <w:iCs/>
          <w:sz w:val="24"/>
          <w:szCs w:val="24"/>
        </w:rPr>
        <w:t>elevance of Passing Off as a form of Economic Tort in the 21</w:t>
      </w:r>
      <w:r w:rsidR="00AE3719" w:rsidRPr="00A01FD4">
        <w:rPr>
          <w:rFonts w:ascii="Times New Roman" w:hAnsi="Times New Roman" w:cs="Times New Roman"/>
          <w:b/>
          <w:iCs/>
          <w:sz w:val="24"/>
          <w:szCs w:val="24"/>
          <w:vertAlign w:val="superscript"/>
        </w:rPr>
        <w:t>st</w:t>
      </w:r>
      <w:r w:rsidR="00AE3719" w:rsidRPr="00A01FD4">
        <w:rPr>
          <w:rFonts w:ascii="Times New Roman" w:hAnsi="Times New Roman" w:cs="Times New Roman"/>
          <w:b/>
          <w:iCs/>
          <w:sz w:val="24"/>
          <w:szCs w:val="24"/>
        </w:rPr>
        <w:t xml:space="preserve"> Century Nigeria.</w:t>
      </w:r>
      <w:r w:rsidR="00D815A8" w:rsidRPr="00A01FD4">
        <w:rPr>
          <w:rFonts w:ascii="Georgia" w:eastAsia="Times New Roman" w:hAnsi="Georgia" w:cs="Times New Roman"/>
          <w:b/>
          <w:color w:val="000000"/>
          <w:spacing w:val="8"/>
          <w:sz w:val="24"/>
          <w:szCs w:val="24"/>
        </w:rPr>
        <w:t xml:space="preserve"> </w:t>
      </w:r>
    </w:p>
    <w:p w:rsidR="00A01FD4" w:rsidRDefault="00392F2D" w:rsidP="00D815A8">
      <w:pPr>
        <w:tabs>
          <w:tab w:val="left" w:pos="5500"/>
        </w:tabs>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The major aim of every business venture in Nigeria is to make profit through reaching out to vast customers. This unfortunately would be prevented if traders are allowed to copy off </w:t>
      </w:r>
      <w:proofErr w:type="gramStart"/>
      <w:r>
        <w:rPr>
          <w:rFonts w:ascii="Times New Roman" w:eastAsia="Times New Roman" w:hAnsi="Times New Roman" w:cs="Times New Roman"/>
          <w:color w:val="000000"/>
          <w:spacing w:val="8"/>
          <w:sz w:val="24"/>
          <w:szCs w:val="24"/>
        </w:rPr>
        <w:t>another traders products</w:t>
      </w:r>
      <w:proofErr w:type="gramEnd"/>
      <w:r>
        <w:rPr>
          <w:rFonts w:ascii="Times New Roman" w:eastAsia="Times New Roman" w:hAnsi="Times New Roman" w:cs="Times New Roman"/>
          <w:color w:val="000000"/>
          <w:spacing w:val="8"/>
          <w:sz w:val="24"/>
          <w:szCs w:val="24"/>
        </w:rPr>
        <w:t xml:space="preserve"> as his own. In a bid to prevent such from occurring, the tort of ‘passing off’ was introduced in Nigeria so as to ensure protecting people’</w:t>
      </w:r>
      <w:r w:rsidR="00A75BEF">
        <w:rPr>
          <w:rFonts w:ascii="Times New Roman" w:eastAsia="Times New Roman" w:hAnsi="Times New Roman" w:cs="Times New Roman"/>
          <w:color w:val="000000"/>
          <w:spacing w:val="8"/>
          <w:sz w:val="24"/>
          <w:szCs w:val="24"/>
        </w:rPr>
        <w:t xml:space="preserve">s business originality. </w:t>
      </w:r>
      <w:proofErr w:type="gramStart"/>
      <w:r w:rsidR="00A75BEF">
        <w:rPr>
          <w:rFonts w:ascii="Times New Roman" w:eastAsia="Times New Roman" w:hAnsi="Times New Roman" w:cs="Times New Roman"/>
          <w:color w:val="000000"/>
          <w:spacing w:val="8"/>
          <w:sz w:val="24"/>
          <w:szCs w:val="24"/>
        </w:rPr>
        <w:t>s</w:t>
      </w:r>
      <w:r>
        <w:rPr>
          <w:rFonts w:ascii="Times New Roman" w:eastAsia="Times New Roman" w:hAnsi="Times New Roman" w:cs="Times New Roman"/>
          <w:color w:val="000000"/>
          <w:spacing w:val="8"/>
          <w:sz w:val="24"/>
          <w:szCs w:val="24"/>
        </w:rPr>
        <w:t>uch</w:t>
      </w:r>
      <w:proofErr w:type="gramEnd"/>
      <w:r>
        <w:rPr>
          <w:rFonts w:ascii="Times New Roman" w:eastAsia="Times New Roman" w:hAnsi="Times New Roman" w:cs="Times New Roman"/>
          <w:color w:val="000000"/>
          <w:spacing w:val="8"/>
          <w:sz w:val="24"/>
          <w:szCs w:val="24"/>
        </w:rPr>
        <w:t xml:space="preserve"> introduction of tort of passing off has obviously made a positive impact in 21</w:t>
      </w:r>
      <w:r w:rsidRPr="00392F2D">
        <w:rPr>
          <w:rFonts w:ascii="Times New Roman" w:eastAsia="Times New Roman" w:hAnsi="Times New Roman" w:cs="Times New Roman"/>
          <w:color w:val="000000"/>
          <w:spacing w:val="8"/>
          <w:sz w:val="24"/>
          <w:szCs w:val="24"/>
          <w:vertAlign w:val="superscript"/>
        </w:rPr>
        <w:t>st</w:t>
      </w:r>
      <w:r>
        <w:rPr>
          <w:rFonts w:ascii="Times New Roman" w:eastAsia="Times New Roman" w:hAnsi="Times New Roman" w:cs="Times New Roman"/>
          <w:color w:val="000000"/>
          <w:spacing w:val="8"/>
          <w:sz w:val="24"/>
          <w:szCs w:val="24"/>
        </w:rPr>
        <w:t xml:space="preserve"> CENTURY Nigeria. This paper would go ahead to discuss areas where such tort has played a positive role and made an impact.</w:t>
      </w:r>
    </w:p>
    <w:p w:rsidR="00D815A8" w:rsidRDefault="009A2D29" w:rsidP="00D815A8">
      <w:pPr>
        <w:tabs>
          <w:tab w:val="left" w:pos="5500"/>
        </w:tabs>
        <w:jc w:val="both"/>
        <w:rPr>
          <w:rFonts w:ascii="Times New Roman" w:hAnsi="Times New Roman" w:cs="Times New Roman"/>
          <w:iCs/>
          <w:sz w:val="24"/>
          <w:szCs w:val="24"/>
        </w:rPr>
      </w:pPr>
      <w:r>
        <w:rPr>
          <w:rFonts w:ascii="Times New Roman" w:eastAsia="Times New Roman" w:hAnsi="Times New Roman" w:cs="Times New Roman"/>
          <w:color w:val="000000"/>
          <w:spacing w:val="8"/>
          <w:sz w:val="24"/>
          <w:szCs w:val="24"/>
        </w:rPr>
        <w:t xml:space="preserve"> </w:t>
      </w:r>
      <w:r w:rsidR="00392F2D" w:rsidRPr="00B257EF">
        <w:rPr>
          <w:rFonts w:ascii="Times New Roman" w:eastAsia="Times New Roman" w:hAnsi="Times New Roman" w:cs="Times New Roman"/>
          <w:color w:val="000000"/>
          <w:spacing w:val="8"/>
          <w:sz w:val="24"/>
          <w:szCs w:val="24"/>
        </w:rPr>
        <w:t>Firstly</w:t>
      </w:r>
      <w:r w:rsidR="00392F2D" w:rsidRPr="00B257EF">
        <w:rPr>
          <w:rFonts w:ascii="Times New Roman" w:eastAsia="Times New Roman" w:hAnsi="Times New Roman" w:cs="Times New Roman"/>
          <w:b/>
          <w:color w:val="000000"/>
          <w:spacing w:val="8"/>
          <w:sz w:val="24"/>
          <w:szCs w:val="24"/>
        </w:rPr>
        <w:t xml:space="preserve">, </w:t>
      </w:r>
      <w:r w:rsidR="00392F2D" w:rsidRPr="00B257EF">
        <w:rPr>
          <w:rFonts w:ascii="Times New Roman" w:hAnsi="Times New Roman" w:cs="Times New Roman"/>
          <w:iCs/>
          <w:sz w:val="24"/>
          <w:szCs w:val="24"/>
        </w:rPr>
        <w:t>p</w:t>
      </w:r>
      <w:r w:rsidR="00D815A8" w:rsidRPr="00B257EF">
        <w:rPr>
          <w:rFonts w:ascii="Times New Roman" w:hAnsi="Times New Roman" w:cs="Times New Roman"/>
          <w:iCs/>
          <w:sz w:val="24"/>
          <w:szCs w:val="24"/>
        </w:rPr>
        <w:t xml:space="preserve">assing off can protect a business against </w:t>
      </w:r>
      <w:proofErr w:type="spellStart"/>
      <w:r w:rsidR="00D815A8" w:rsidRPr="00B257EF">
        <w:rPr>
          <w:rFonts w:ascii="Times New Roman" w:hAnsi="Times New Roman" w:cs="Times New Roman"/>
          <w:iCs/>
          <w:sz w:val="24"/>
          <w:szCs w:val="24"/>
        </w:rPr>
        <w:t>competitors</w:t>
      </w:r>
      <w:r w:rsidR="00D815A8" w:rsidRPr="00392F2D">
        <w:rPr>
          <w:rFonts w:ascii="Times New Roman" w:hAnsi="Times New Roman" w:cs="Times New Roman"/>
          <w:iCs/>
          <w:sz w:val="24"/>
          <w:szCs w:val="24"/>
        </w:rPr>
        <w:t>:</w:t>
      </w:r>
      <w:r w:rsidR="00B257EF">
        <w:rPr>
          <w:rFonts w:ascii="Times New Roman" w:eastAsia="Times New Roman" w:hAnsi="Times New Roman" w:cs="Times New Roman"/>
          <w:color w:val="000000"/>
          <w:spacing w:val="8"/>
          <w:sz w:val="24"/>
          <w:szCs w:val="24"/>
        </w:rPr>
        <w:t>in</w:t>
      </w:r>
      <w:proofErr w:type="spellEnd"/>
      <w:r w:rsidR="00B257EF">
        <w:rPr>
          <w:rFonts w:ascii="Times New Roman" w:eastAsia="Times New Roman" w:hAnsi="Times New Roman" w:cs="Times New Roman"/>
          <w:color w:val="000000"/>
          <w:spacing w:val="8"/>
          <w:sz w:val="24"/>
          <w:szCs w:val="24"/>
        </w:rPr>
        <w:t xml:space="preserve"> areas such as</w:t>
      </w:r>
      <w:r w:rsidR="00392F2D">
        <w:rPr>
          <w:rFonts w:ascii="Times New Roman" w:eastAsia="Times New Roman" w:hAnsi="Times New Roman" w:cs="Times New Roman"/>
          <w:color w:val="000000"/>
          <w:spacing w:val="8"/>
          <w:sz w:val="24"/>
          <w:szCs w:val="24"/>
        </w:rPr>
        <w:t xml:space="preserve"> </w:t>
      </w:r>
      <w:r w:rsidR="00204DA5">
        <w:rPr>
          <w:rFonts w:ascii="Times New Roman" w:hAnsi="Times New Roman" w:cs="Times New Roman"/>
          <w:iCs/>
          <w:sz w:val="24"/>
          <w:szCs w:val="24"/>
        </w:rPr>
        <w:t xml:space="preserve">using unregistered </w:t>
      </w:r>
      <w:r w:rsidR="00D815A8" w:rsidRPr="00373345">
        <w:rPr>
          <w:rFonts w:ascii="Times New Roman" w:hAnsi="Times New Roman" w:cs="Times New Roman"/>
          <w:iCs/>
          <w:sz w:val="24"/>
          <w:szCs w:val="24"/>
        </w:rPr>
        <w:t>trademarks</w:t>
      </w:r>
      <w:r w:rsidR="00392F2D">
        <w:rPr>
          <w:rFonts w:ascii="Times New Roman" w:eastAsia="Times New Roman" w:hAnsi="Times New Roman" w:cs="Times New Roman"/>
          <w:color w:val="000000"/>
          <w:spacing w:val="8"/>
          <w:sz w:val="24"/>
          <w:szCs w:val="24"/>
        </w:rPr>
        <w:t>,</w:t>
      </w:r>
      <w:r w:rsidR="00B257EF">
        <w:rPr>
          <w:rFonts w:ascii="Times New Roman" w:eastAsia="Times New Roman" w:hAnsi="Times New Roman" w:cs="Times New Roman"/>
          <w:color w:val="000000"/>
          <w:spacing w:val="8"/>
          <w:sz w:val="24"/>
          <w:szCs w:val="24"/>
        </w:rPr>
        <w:t xml:space="preserve"> </w:t>
      </w:r>
      <w:r w:rsidR="00D815A8" w:rsidRPr="00373345">
        <w:rPr>
          <w:rFonts w:ascii="Times New Roman" w:hAnsi="Times New Roman" w:cs="Times New Roman"/>
          <w:iCs/>
          <w:sz w:val="24"/>
          <w:szCs w:val="24"/>
        </w:rPr>
        <w:t>selling second-hand goods of a business as new goods</w:t>
      </w:r>
      <w:r w:rsidR="00392F2D">
        <w:rPr>
          <w:rFonts w:ascii="Times New Roman" w:hAnsi="Times New Roman" w:cs="Times New Roman"/>
          <w:iCs/>
          <w:sz w:val="24"/>
          <w:szCs w:val="24"/>
        </w:rPr>
        <w:t>,</w:t>
      </w:r>
      <w:r w:rsidR="00392F2D">
        <w:rPr>
          <w:rFonts w:ascii="Times New Roman" w:eastAsia="Times New Roman" w:hAnsi="Times New Roman" w:cs="Times New Roman"/>
          <w:color w:val="000000"/>
          <w:spacing w:val="8"/>
          <w:sz w:val="24"/>
          <w:szCs w:val="24"/>
        </w:rPr>
        <w:t xml:space="preserve"> </w:t>
      </w:r>
      <w:r>
        <w:rPr>
          <w:rFonts w:ascii="Times New Roman" w:hAnsi="Times New Roman" w:cs="Times New Roman"/>
          <w:iCs/>
          <w:sz w:val="24"/>
          <w:szCs w:val="24"/>
        </w:rPr>
        <w:t>using registered trade</w:t>
      </w:r>
      <w:r w:rsidR="00D815A8" w:rsidRPr="00373345">
        <w:rPr>
          <w:rFonts w:ascii="Times New Roman" w:hAnsi="Times New Roman" w:cs="Times New Roman"/>
          <w:iCs/>
          <w:sz w:val="24"/>
          <w:szCs w:val="24"/>
        </w:rPr>
        <w:t>marks, where registered trademark infringement claims have no hope of succeeding</w:t>
      </w:r>
      <w:r w:rsidR="00392F2D">
        <w:rPr>
          <w:rFonts w:ascii="Times New Roman" w:eastAsia="Times New Roman" w:hAnsi="Times New Roman" w:cs="Times New Roman"/>
          <w:color w:val="000000"/>
          <w:spacing w:val="8"/>
          <w:sz w:val="24"/>
          <w:szCs w:val="24"/>
        </w:rPr>
        <w:t xml:space="preserve">, </w:t>
      </w:r>
      <w:r w:rsidR="00D815A8" w:rsidRPr="00373345">
        <w:rPr>
          <w:rFonts w:ascii="Times New Roman" w:hAnsi="Times New Roman" w:cs="Times New Roman"/>
          <w:iCs/>
          <w:sz w:val="24"/>
          <w:szCs w:val="24"/>
        </w:rPr>
        <w:t>selling imitation goods and services, or re-selling goods and services of the business</w:t>
      </w:r>
      <w:r w:rsidR="00392F2D">
        <w:rPr>
          <w:rFonts w:ascii="Times New Roman" w:eastAsia="Times New Roman" w:hAnsi="Times New Roman" w:cs="Times New Roman"/>
          <w:color w:val="000000"/>
          <w:spacing w:val="8"/>
          <w:sz w:val="24"/>
          <w:szCs w:val="24"/>
        </w:rPr>
        <w:t xml:space="preserve">, </w:t>
      </w:r>
      <w:r w:rsidR="00D815A8" w:rsidRPr="00373345">
        <w:rPr>
          <w:rFonts w:ascii="Times New Roman" w:hAnsi="Times New Roman" w:cs="Times New Roman"/>
          <w:iCs/>
          <w:sz w:val="24"/>
          <w:szCs w:val="24"/>
        </w:rPr>
        <w:t>stealing credit for technological developments</w:t>
      </w:r>
      <w:r w:rsidR="00392F2D">
        <w:rPr>
          <w:rFonts w:ascii="Times New Roman" w:eastAsia="Times New Roman" w:hAnsi="Times New Roman" w:cs="Times New Roman"/>
          <w:color w:val="000000"/>
          <w:spacing w:val="8"/>
          <w:sz w:val="24"/>
          <w:szCs w:val="24"/>
        </w:rPr>
        <w:t xml:space="preserve">, </w:t>
      </w:r>
      <w:r w:rsidR="00D815A8" w:rsidRPr="00373345">
        <w:rPr>
          <w:rFonts w:ascii="Times New Roman" w:hAnsi="Times New Roman" w:cs="Times New Roman"/>
          <w:iCs/>
          <w:sz w:val="24"/>
          <w:szCs w:val="24"/>
        </w:rPr>
        <w:t xml:space="preserve">claiming </w:t>
      </w:r>
      <w:r w:rsidR="00392F2D">
        <w:rPr>
          <w:rFonts w:ascii="Times New Roman" w:hAnsi="Times New Roman" w:cs="Times New Roman"/>
          <w:iCs/>
          <w:sz w:val="24"/>
          <w:szCs w:val="24"/>
        </w:rPr>
        <w:t xml:space="preserve">that its product or services is </w:t>
      </w:r>
      <w:r w:rsidR="00D815A8" w:rsidRPr="00373345">
        <w:rPr>
          <w:rFonts w:ascii="Times New Roman" w:hAnsi="Times New Roman" w:cs="Times New Roman"/>
          <w:iCs/>
          <w:sz w:val="24"/>
          <w:szCs w:val="24"/>
        </w:rPr>
        <w:t>made of or uses its technology</w:t>
      </w:r>
      <w:r w:rsidR="00392F2D">
        <w:rPr>
          <w:rFonts w:ascii="Times New Roman" w:hAnsi="Times New Roman" w:cs="Times New Roman"/>
          <w:iCs/>
          <w:sz w:val="24"/>
          <w:szCs w:val="24"/>
        </w:rPr>
        <w:t>,</w:t>
      </w:r>
      <w:r w:rsidR="00392F2D">
        <w:rPr>
          <w:rFonts w:ascii="Times New Roman" w:eastAsia="Times New Roman" w:hAnsi="Times New Roman" w:cs="Times New Roman"/>
          <w:color w:val="000000"/>
          <w:spacing w:val="8"/>
          <w:sz w:val="24"/>
          <w:szCs w:val="24"/>
        </w:rPr>
        <w:t xml:space="preserve"> </w:t>
      </w:r>
      <w:r w:rsidR="00D815A8" w:rsidRPr="00373345">
        <w:rPr>
          <w:rFonts w:ascii="Times New Roman" w:hAnsi="Times New Roman" w:cs="Times New Roman"/>
          <w:iCs/>
          <w:sz w:val="24"/>
          <w:szCs w:val="24"/>
        </w:rPr>
        <w:t>licensed from another company, or</w:t>
      </w:r>
      <w:r w:rsidR="00392F2D">
        <w:rPr>
          <w:rFonts w:ascii="Times New Roman" w:eastAsia="Times New Roman" w:hAnsi="Times New Roman" w:cs="Times New Roman"/>
          <w:color w:val="000000"/>
          <w:spacing w:val="8"/>
          <w:sz w:val="24"/>
          <w:szCs w:val="24"/>
        </w:rPr>
        <w:t xml:space="preserve"> </w:t>
      </w:r>
      <w:r w:rsidR="00392F2D">
        <w:rPr>
          <w:rFonts w:ascii="Times New Roman" w:hAnsi="Times New Roman" w:cs="Times New Roman"/>
          <w:iCs/>
          <w:sz w:val="24"/>
          <w:szCs w:val="24"/>
        </w:rPr>
        <w:t xml:space="preserve">manufactured under </w:t>
      </w:r>
      <w:proofErr w:type="spellStart"/>
      <w:r w:rsidR="00392F2D">
        <w:rPr>
          <w:rFonts w:ascii="Times New Roman" w:hAnsi="Times New Roman" w:cs="Times New Roman"/>
          <w:iCs/>
          <w:sz w:val="24"/>
          <w:szCs w:val="24"/>
        </w:rPr>
        <w:t>licence</w:t>
      </w:r>
      <w:proofErr w:type="spellEnd"/>
      <w:r w:rsidR="00392F2D">
        <w:rPr>
          <w:rFonts w:ascii="Times New Roman" w:hAnsi="Times New Roman" w:cs="Times New Roman"/>
          <w:iCs/>
          <w:sz w:val="24"/>
          <w:szCs w:val="24"/>
        </w:rPr>
        <w:t xml:space="preserve"> </w:t>
      </w:r>
      <w:r w:rsidR="00D815A8" w:rsidRPr="00373345">
        <w:rPr>
          <w:rFonts w:ascii="Times New Roman" w:hAnsi="Times New Roman" w:cs="Times New Roman"/>
          <w:iCs/>
          <w:sz w:val="24"/>
          <w:szCs w:val="24"/>
        </w:rPr>
        <w:t>when it’s not.</w:t>
      </w:r>
    </w:p>
    <w:p w:rsidR="00F2274B" w:rsidRPr="00B257EF" w:rsidRDefault="001305ED" w:rsidP="00B257EF">
      <w:pPr>
        <w:tabs>
          <w:tab w:val="left" w:pos="5500"/>
        </w:tabs>
        <w:jc w:val="both"/>
        <w:rPr>
          <w:rFonts w:ascii="Times New Roman" w:eastAsia="Times New Roman" w:hAnsi="Times New Roman" w:cs="Times New Roman"/>
          <w:color w:val="000000"/>
          <w:spacing w:val="8"/>
          <w:sz w:val="24"/>
          <w:szCs w:val="24"/>
        </w:rPr>
      </w:pPr>
      <w:r>
        <w:rPr>
          <w:rFonts w:ascii="Times New Roman" w:hAnsi="Times New Roman" w:cs="Times New Roman"/>
          <w:iCs/>
          <w:sz w:val="24"/>
          <w:szCs w:val="24"/>
        </w:rPr>
        <w:t>Again</w:t>
      </w:r>
      <w:r w:rsidR="00B257EF">
        <w:rPr>
          <w:rFonts w:ascii="Times New Roman" w:hAnsi="Times New Roman" w:cs="Times New Roman"/>
          <w:iCs/>
          <w:sz w:val="24"/>
          <w:szCs w:val="24"/>
        </w:rPr>
        <w:t xml:space="preserve">, </w:t>
      </w:r>
      <w:r w:rsidR="00B257EF" w:rsidRPr="00B257EF">
        <w:rPr>
          <w:rFonts w:ascii="Times New Roman" w:hAnsi="Times New Roman" w:cs="Times New Roman"/>
          <w:iCs/>
          <w:sz w:val="24"/>
          <w:szCs w:val="24"/>
        </w:rPr>
        <w:t>p</w:t>
      </w:r>
      <w:r w:rsidR="00F2274B" w:rsidRPr="00B257EF">
        <w:rPr>
          <w:rFonts w:ascii="Times New Roman" w:hAnsi="Times New Roman" w:cs="Times New Roman"/>
          <w:iCs/>
          <w:sz w:val="24"/>
          <w:szCs w:val="24"/>
        </w:rPr>
        <w:t>assing off claims enforce fair trade practices against an exacting standard: </w:t>
      </w:r>
      <w:r w:rsidR="00F2274B" w:rsidRPr="00373345">
        <w:rPr>
          <w:rFonts w:ascii="Times New Roman" w:hAnsi="Times New Roman" w:cs="Times New Roman"/>
          <w:bCs/>
          <w:iCs/>
          <w:sz w:val="24"/>
          <w:szCs w:val="24"/>
        </w:rPr>
        <w:t>honesty</w:t>
      </w:r>
      <w:r w:rsidR="00B257EF">
        <w:rPr>
          <w:rFonts w:ascii="Times New Roman" w:hAnsi="Times New Roman" w:cs="Times New Roman"/>
          <w:iCs/>
          <w:sz w:val="24"/>
          <w:szCs w:val="24"/>
        </w:rPr>
        <w:t xml:space="preserve">: </w:t>
      </w:r>
      <w:r w:rsidR="00F2274B" w:rsidRPr="00373345">
        <w:rPr>
          <w:rFonts w:ascii="Times New Roman" w:hAnsi="Times New Roman" w:cs="Times New Roman"/>
          <w:iCs/>
          <w:sz w:val="24"/>
          <w:szCs w:val="24"/>
        </w:rPr>
        <w:t>It protects against unfair co</w:t>
      </w:r>
      <w:r w:rsidR="00B257EF">
        <w:rPr>
          <w:rFonts w:ascii="Times New Roman" w:hAnsi="Times New Roman" w:cs="Times New Roman"/>
          <w:iCs/>
          <w:sz w:val="24"/>
          <w:szCs w:val="24"/>
        </w:rPr>
        <w:t>mpetition in its own unique way; d</w:t>
      </w:r>
      <w:r w:rsidR="00F2274B" w:rsidRPr="00373345">
        <w:rPr>
          <w:rFonts w:ascii="Times New Roman" w:hAnsi="Times New Roman" w:cs="Times New Roman"/>
          <w:iCs/>
          <w:sz w:val="24"/>
          <w:szCs w:val="24"/>
        </w:rPr>
        <w:t>ishonesty does not need to be intentional. Whether or not the competitor intends to do the wrong thing or not doesn’t come into it. The dishonesty for passing off is an entirely different type to that required for </w:t>
      </w:r>
      <w:r w:rsidR="00E45B94">
        <w:rPr>
          <w:rFonts w:ascii="Times New Roman" w:hAnsi="Times New Roman" w:cs="Times New Roman"/>
          <w:iCs/>
          <w:sz w:val="24"/>
          <w:szCs w:val="24"/>
        </w:rPr>
        <w:t>business fraud</w:t>
      </w:r>
      <w:r w:rsidR="00F2274B" w:rsidRPr="00373345">
        <w:rPr>
          <w:rFonts w:ascii="Times New Roman" w:hAnsi="Times New Roman" w:cs="Times New Roman"/>
          <w:iCs/>
          <w:sz w:val="24"/>
          <w:szCs w:val="24"/>
        </w:rPr>
        <w:t> cases</w:t>
      </w:r>
      <w:r w:rsidR="00B257EF">
        <w:rPr>
          <w:rFonts w:ascii="Times New Roman" w:hAnsi="Times New Roman" w:cs="Times New Roman"/>
          <w:iCs/>
          <w:sz w:val="24"/>
          <w:szCs w:val="24"/>
        </w:rPr>
        <w:t>. Again, d</w:t>
      </w:r>
      <w:r w:rsidR="00F2274B" w:rsidRPr="00373345">
        <w:rPr>
          <w:rFonts w:ascii="Times New Roman" w:hAnsi="Times New Roman" w:cs="Times New Roman"/>
          <w:iCs/>
          <w:sz w:val="24"/>
          <w:szCs w:val="24"/>
        </w:rPr>
        <w:t>eception of the buying public – and those that can influence purchasing decisions - can’t even be unintentionally unfair</w:t>
      </w:r>
      <w:r w:rsidR="00B257EF">
        <w:rPr>
          <w:rFonts w:ascii="Times New Roman" w:hAnsi="Times New Roman" w:cs="Times New Roman"/>
          <w:iCs/>
          <w:sz w:val="24"/>
          <w:szCs w:val="24"/>
        </w:rPr>
        <w:t>. Also, b</w:t>
      </w:r>
      <w:r w:rsidR="00F2274B" w:rsidRPr="00373345">
        <w:rPr>
          <w:rFonts w:ascii="Times New Roman" w:hAnsi="Times New Roman" w:cs="Times New Roman"/>
          <w:iCs/>
          <w:sz w:val="24"/>
          <w:szCs w:val="24"/>
        </w:rPr>
        <w:t>uyers of goods and services who are deceived don’t even need to know of the business that is protected</w:t>
      </w:r>
      <w:r w:rsidR="00B257EF">
        <w:rPr>
          <w:rFonts w:ascii="Times New Roman" w:hAnsi="Times New Roman" w:cs="Times New Roman"/>
          <w:iCs/>
          <w:sz w:val="24"/>
          <w:szCs w:val="24"/>
        </w:rPr>
        <w:t>. Again, a</w:t>
      </w:r>
      <w:r w:rsidR="00F2274B" w:rsidRPr="00373345">
        <w:rPr>
          <w:rFonts w:ascii="Times New Roman" w:hAnsi="Times New Roman" w:cs="Times New Roman"/>
          <w:iCs/>
          <w:sz w:val="24"/>
          <w:szCs w:val="24"/>
        </w:rPr>
        <w:t xml:space="preserve"> competitor’s entire distribution chain can be brought to a halt in an appropriate</w:t>
      </w:r>
      <w:r w:rsidR="00B257EF">
        <w:rPr>
          <w:rFonts w:ascii="Times New Roman" w:hAnsi="Times New Roman" w:cs="Times New Roman"/>
          <w:iCs/>
          <w:sz w:val="24"/>
          <w:szCs w:val="24"/>
        </w:rPr>
        <w:t xml:space="preserve"> c</w:t>
      </w:r>
      <w:r w:rsidR="00F2274B" w:rsidRPr="00373345">
        <w:rPr>
          <w:rFonts w:ascii="Times New Roman" w:hAnsi="Times New Roman" w:cs="Times New Roman"/>
          <w:iCs/>
          <w:sz w:val="24"/>
          <w:szCs w:val="24"/>
        </w:rPr>
        <w:t>ase</w:t>
      </w:r>
      <w:r w:rsidR="00B257EF">
        <w:rPr>
          <w:rFonts w:ascii="Times New Roman" w:hAnsi="Times New Roman" w:cs="Times New Roman"/>
          <w:iCs/>
          <w:sz w:val="24"/>
          <w:szCs w:val="24"/>
        </w:rPr>
        <w:t>.</w:t>
      </w:r>
      <w:r w:rsidR="00A75BEF">
        <w:rPr>
          <w:rFonts w:ascii="Times New Roman" w:hAnsi="Times New Roman" w:cs="Times New Roman"/>
          <w:iCs/>
          <w:sz w:val="24"/>
          <w:szCs w:val="24"/>
        </w:rPr>
        <w:t xml:space="preserve"> </w:t>
      </w:r>
      <w:r w:rsidR="00A75BEF" w:rsidRPr="00A75BEF">
        <w:rPr>
          <w:rFonts w:ascii="Times New Roman" w:hAnsi="Times New Roman" w:cs="Times New Roman"/>
          <w:iCs/>
          <w:sz w:val="24"/>
          <w:szCs w:val="24"/>
        </w:rPr>
        <w:t xml:space="preserve">In the case </w:t>
      </w:r>
      <w:proofErr w:type="gramStart"/>
      <w:r w:rsidR="00A75BEF" w:rsidRPr="00A75BEF">
        <w:rPr>
          <w:rFonts w:ascii="Times New Roman" w:hAnsi="Times New Roman" w:cs="Times New Roman"/>
          <w:iCs/>
          <w:sz w:val="24"/>
          <w:szCs w:val="24"/>
        </w:rPr>
        <w:t>of</w:t>
      </w:r>
      <w:r w:rsidR="00A75BEF">
        <w:rPr>
          <w:rFonts w:ascii="Times New Roman" w:hAnsi="Times New Roman" w:cs="Times New Roman"/>
          <w:iCs/>
          <w:sz w:val="24"/>
          <w:szCs w:val="24"/>
        </w:rPr>
        <w:t xml:space="preserve"> </w:t>
      </w:r>
      <w:r w:rsidR="00A75BEF" w:rsidRPr="00A75BEF">
        <w:rPr>
          <w:rFonts w:ascii="Times New Roman" w:hAnsi="Times New Roman" w:cs="Times New Roman"/>
          <w:iCs/>
          <w:sz w:val="24"/>
          <w:szCs w:val="24"/>
        </w:rPr>
        <w:t> </w:t>
      </w:r>
      <w:proofErr w:type="spellStart"/>
      <w:r w:rsidR="00A75BEF" w:rsidRPr="00A75BEF">
        <w:rPr>
          <w:rFonts w:ascii="Times New Roman" w:hAnsi="Times New Roman" w:cs="Times New Roman"/>
          <w:i/>
          <w:iCs/>
          <w:sz w:val="24"/>
          <w:szCs w:val="24"/>
        </w:rPr>
        <w:t>Trebor</w:t>
      </w:r>
      <w:proofErr w:type="spellEnd"/>
      <w:proofErr w:type="gramEnd"/>
      <w:r w:rsidR="00A75BEF" w:rsidRPr="00A75BEF">
        <w:rPr>
          <w:rFonts w:ascii="Times New Roman" w:hAnsi="Times New Roman" w:cs="Times New Roman"/>
          <w:i/>
          <w:iCs/>
          <w:sz w:val="24"/>
          <w:szCs w:val="24"/>
        </w:rPr>
        <w:t xml:space="preserve"> Nigeria Limited v. Associated Industries Limited</w:t>
      </w:r>
      <w:r w:rsidR="00A75BEF">
        <w:rPr>
          <w:rFonts w:ascii="Times New Roman" w:hAnsi="Times New Roman" w:cs="Times New Roman"/>
          <w:iCs/>
          <w:sz w:val="24"/>
          <w:szCs w:val="24"/>
          <w:vertAlign w:val="superscript"/>
        </w:rPr>
        <w:t xml:space="preserve"> </w:t>
      </w:r>
      <w:r w:rsidR="00A75BEF">
        <w:rPr>
          <w:rStyle w:val="FootnoteReference"/>
          <w:rFonts w:ascii="Times New Roman" w:hAnsi="Times New Roman" w:cs="Times New Roman"/>
          <w:iCs/>
          <w:sz w:val="24"/>
          <w:szCs w:val="24"/>
        </w:rPr>
        <w:footnoteReference w:id="19"/>
      </w:r>
      <w:r w:rsidR="00A75BEF">
        <w:rPr>
          <w:rFonts w:ascii="Times New Roman" w:hAnsi="Times New Roman" w:cs="Times New Roman"/>
          <w:iCs/>
          <w:sz w:val="24"/>
          <w:szCs w:val="24"/>
        </w:rPr>
        <w:t xml:space="preserve"> </w:t>
      </w:r>
      <w:r w:rsidR="00A75BEF" w:rsidRPr="00A75BEF">
        <w:rPr>
          <w:rFonts w:ascii="Times New Roman" w:hAnsi="Times New Roman" w:cs="Times New Roman"/>
          <w:iCs/>
          <w:sz w:val="24"/>
          <w:szCs w:val="24"/>
        </w:rPr>
        <w:t xml:space="preserve"> </w:t>
      </w:r>
      <w:proofErr w:type="spellStart"/>
      <w:r w:rsidR="00A75BEF" w:rsidRPr="00A75BEF">
        <w:rPr>
          <w:rFonts w:ascii="Times New Roman" w:hAnsi="Times New Roman" w:cs="Times New Roman"/>
          <w:iCs/>
          <w:sz w:val="24"/>
          <w:szCs w:val="24"/>
        </w:rPr>
        <w:t>Trebor</w:t>
      </w:r>
      <w:proofErr w:type="spellEnd"/>
      <w:r w:rsidR="00A75BEF" w:rsidRPr="00A75BEF">
        <w:rPr>
          <w:rFonts w:ascii="Times New Roman" w:hAnsi="Times New Roman" w:cs="Times New Roman"/>
          <w:iCs/>
          <w:sz w:val="24"/>
          <w:szCs w:val="24"/>
        </w:rPr>
        <w:t xml:space="preserve"> Nigeria Limited the makers of </w:t>
      </w:r>
      <w:proofErr w:type="spellStart"/>
      <w:r w:rsidR="00A75BEF" w:rsidRPr="00A75BEF">
        <w:rPr>
          <w:rFonts w:ascii="Times New Roman" w:hAnsi="Times New Roman" w:cs="Times New Roman"/>
          <w:iCs/>
          <w:sz w:val="24"/>
          <w:szCs w:val="24"/>
        </w:rPr>
        <w:t>Trebor</w:t>
      </w:r>
      <w:proofErr w:type="spellEnd"/>
      <w:r w:rsidR="00A75BEF" w:rsidRPr="00A75BEF">
        <w:rPr>
          <w:rFonts w:ascii="Times New Roman" w:hAnsi="Times New Roman" w:cs="Times New Roman"/>
          <w:iCs/>
          <w:sz w:val="24"/>
          <w:szCs w:val="24"/>
        </w:rPr>
        <w:t xml:space="preserve"> Peppermint brought an action against Associated Industries Limited the makers of </w:t>
      </w:r>
      <w:proofErr w:type="spellStart"/>
      <w:r w:rsidR="00A75BEF" w:rsidRPr="00A75BEF">
        <w:rPr>
          <w:rFonts w:ascii="Times New Roman" w:hAnsi="Times New Roman" w:cs="Times New Roman"/>
          <w:iCs/>
          <w:sz w:val="24"/>
          <w:szCs w:val="24"/>
        </w:rPr>
        <w:t>Minta</w:t>
      </w:r>
      <w:proofErr w:type="spellEnd"/>
      <w:r w:rsidR="00A75BEF" w:rsidRPr="00A75BEF">
        <w:rPr>
          <w:rFonts w:ascii="Times New Roman" w:hAnsi="Times New Roman" w:cs="Times New Roman"/>
          <w:iCs/>
          <w:sz w:val="24"/>
          <w:szCs w:val="24"/>
        </w:rPr>
        <w:t xml:space="preserve"> </w:t>
      </w:r>
      <w:proofErr w:type="spellStart"/>
      <w:r w:rsidR="00A75BEF" w:rsidRPr="00A75BEF">
        <w:rPr>
          <w:rFonts w:ascii="Times New Roman" w:hAnsi="Times New Roman" w:cs="Times New Roman"/>
          <w:iCs/>
          <w:sz w:val="24"/>
          <w:szCs w:val="24"/>
        </w:rPr>
        <w:t>Supermint</w:t>
      </w:r>
      <w:proofErr w:type="spellEnd"/>
      <w:r w:rsidR="00A75BEF" w:rsidRPr="00A75BEF">
        <w:rPr>
          <w:rFonts w:ascii="Times New Roman" w:hAnsi="Times New Roman" w:cs="Times New Roman"/>
          <w:iCs/>
          <w:sz w:val="24"/>
          <w:szCs w:val="24"/>
        </w:rPr>
        <w:t xml:space="preserve"> claiming that the wrapper used to package the product by the Defendant was similar to that of the Plaintiff and that they were guilty of Passing off their products like that of the </w:t>
      </w:r>
      <w:r w:rsidR="00A75BEF" w:rsidRPr="00A75BEF">
        <w:rPr>
          <w:rFonts w:ascii="Times New Roman" w:hAnsi="Times New Roman" w:cs="Times New Roman"/>
          <w:iCs/>
          <w:sz w:val="24"/>
          <w:szCs w:val="24"/>
        </w:rPr>
        <w:lastRenderedPageBreak/>
        <w:t xml:space="preserve">Defendant. The Defendants raised dissimilarities in the two products as a </w:t>
      </w:r>
      <w:proofErr w:type="spellStart"/>
      <w:r w:rsidR="00A75BEF" w:rsidRPr="00A75BEF">
        <w:rPr>
          <w:rFonts w:ascii="Times New Roman" w:hAnsi="Times New Roman" w:cs="Times New Roman"/>
          <w:iCs/>
          <w:sz w:val="24"/>
          <w:szCs w:val="24"/>
        </w:rPr>
        <w:t>defence</w:t>
      </w:r>
      <w:proofErr w:type="spellEnd"/>
      <w:r w:rsidR="00A75BEF" w:rsidRPr="00A75BEF">
        <w:rPr>
          <w:rFonts w:ascii="Times New Roman" w:hAnsi="Times New Roman" w:cs="Times New Roman"/>
          <w:iCs/>
          <w:sz w:val="24"/>
          <w:szCs w:val="24"/>
        </w:rPr>
        <w:t xml:space="preserve"> to the action, the Judge however found the Defendants liable for Passing off their products as that of the Plaintiff. </w:t>
      </w:r>
    </w:p>
    <w:p w:rsidR="00E45B94" w:rsidRPr="00474455" w:rsidRDefault="001305ED" w:rsidP="000D7BA0">
      <w:pPr>
        <w:tabs>
          <w:tab w:val="left" w:pos="5500"/>
        </w:tabs>
        <w:jc w:val="both"/>
        <w:rPr>
          <w:rFonts w:ascii="Times New Roman" w:hAnsi="Times New Roman" w:cs="Times New Roman"/>
          <w:i/>
          <w:iCs/>
          <w:sz w:val="24"/>
          <w:szCs w:val="24"/>
        </w:rPr>
      </w:pPr>
      <w:r>
        <w:rPr>
          <w:rFonts w:ascii="Times New Roman" w:hAnsi="Times New Roman" w:cs="Times New Roman"/>
          <w:iCs/>
          <w:sz w:val="24"/>
          <w:szCs w:val="24"/>
        </w:rPr>
        <w:t>Also</w:t>
      </w:r>
      <w:r w:rsidR="00B257EF">
        <w:rPr>
          <w:rFonts w:ascii="Times New Roman" w:hAnsi="Times New Roman" w:cs="Times New Roman"/>
          <w:iCs/>
          <w:sz w:val="24"/>
          <w:szCs w:val="24"/>
        </w:rPr>
        <w:t>, g</w:t>
      </w:r>
      <w:r w:rsidR="00056654" w:rsidRPr="00373345">
        <w:rPr>
          <w:rFonts w:ascii="Times New Roman" w:hAnsi="Times New Roman" w:cs="Times New Roman"/>
          <w:iCs/>
          <w:sz w:val="24"/>
          <w:szCs w:val="24"/>
        </w:rPr>
        <w:t>oodwill</w:t>
      </w:r>
      <w:r w:rsidR="00B257EF">
        <w:rPr>
          <w:rFonts w:ascii="Times New Roman" w:hAnsi="Times New Roman" w:cs="Times New Roman"/>
          <w:iCs/>
          <w:sz w:val="24"/>
          <w:szCs w:val="24"/>
        </w:rPr>
        <w:t xml:space="preserve"> is</w:t>
      </w:r>
      <w:r w:rsidR="00056654" w:rsidRPr="00373345">
        <w:rPr>
          <w:rFonts w:ascii="Times New Roman" w:hAnsi="Times New Roman" w:cs="Times New Roman"/>
          <w:iCs/>
          <w:sz w:val="24"/>
          <w:szCs w:val="24"/>
        </w:rPr>
        <w:t xml:space="preserve"> protected by Passing Off</w:t>
      </w:r>
      <w:r w:rsidR="00B257EF">
        <w:rPr>
          <w:rFonts w:ascii="Times New Roman" w:hAnsi="Times New Roman" w:cs="Times New Roman"/>
          <w:iCs/>
          <w:sz w:val="24"/>
          <w:szCs w:val="24"/>
        </w:rPr>
        <w:t xml:space="preserve">: </w:t>
      </w:r>
      <w:r w:rsidR="00155E03">
        <w:rPr>
          <w:rFonts w:ascii="Times New Roman" w:hAnsi="Times New Roman" w:cs="Times New Roman"/>
          <w:iCs/>
          <w:sz w:val="24"/>
          <w:szCs w:val="24"/>
        </w:rPr>
        <w:t>Passing off doesn’t protect trade</w:t>
      </w:r>
      <w:r w:rsidR="00056654" w:rsidRPr="00373345">
        <w:rPr>
          <w:rFonts w:ascii="Times New Roman" w:hAnsi="Times New Roman" w:cs="Times New Roman"/>
          <w:iCs/>
          <w:sz w:val="24"/>
          <w:szCs w:val="24"/>
        </w:rPr>
        <w:t>ma</w:t>
      </w:r>
      <w:r w:rsidR="00B257EF">
        <w:rPr>
          <w:rFonts w:ascii="Times New Roman" w:hAnsi="Times New Roman" w:cs="Times New Roman"/>
          <w:iCs/>
          <w:sz w:val="24"/>
          <w:szCs w:val="24"/>
        </w:rPr>
        <w:t xml:space="preserve">rks used by a business directly. </w:t>
      </w:r>
      <w:r w:rsidR="00056654" w:rsidRPr="00373345">
        <w:rPr>
          <w:rFonts w:ascii="Times New Roman" w:hAnsi="Times New Roman" w:cs="Times New Roman"/>
          <w:iCs/>
          <w:sz w:val="24"/>
          <w:szCs w:val="24"/>
        </w:rPr>
        <w:t>It protects against harm to the </w:t>
      </w:r>
      <w:r w:rsidR="00056654" w:rsidRPr="00373345">
        <w:rPr>
          <w:rFonts w:ascii="Times New Roman" w:hAnsi="Times New Roman" w:cs="Times New Roman"/>
          <w:bCs/>
          <w:iCs/>
          <w:sz w:val="24"/>
          <w:szCs w:val="24"/>
        </w:rPr>
        <w:t>goodwill and reputation</w:t>
      </w:r>
      <w:r w:rsidR="00056654" w:rsidRPr="00373345">
        <w:rPr>
          <w:rFonts w:ascii="Times New Roman" w:hAnsi="Times New Roman" w:cs="Times New Roman"/>
          <w:iCs/>
          <w:sz w:val="24"/>
          <w:szCs w:val="24"/>
        </w:rPr>
        <w:t> of the business, which is:</w:t>
      </w:r>
      <w:r w:rsidR="00B257EF">
        <w:rPr>
          <w:rFonts w:ascii="Times New Roman" w:hAnsi="Times New Roman" w:cs="Times New Roman"/>
          <w:iCs/>
          <w:sz w:val="24"/>
          <w:szCs w:val="24"/>
        </w:rPr>
        <w:t xml:space="preserve"> </w:t>
      </w:r>
      <w:r w:rsidR="00056654" w:rsidRPr="00373345">
        <w:rPr>
          <w:rFonts w:ascii="Times New Roman" w:hAnsi="Times New Roman" w:cs="Times New Roman"/>
          <w:iCs/>
          <w:sz w:val="24"/>
          <w:szCs w:val="24"/>
        </w:rPr>
        <w:t>the standing or recognition that the business has</w:t>
      </w:r>
      <w:r w:rsidR="00B257EF">
        <w:rPr>
          <w:rFonts w:ascii="Times New Roman" w:hAnsi="Times New Roman" w:cs="Times New Roman"/>
          <w:iCs/>
          <w:sz w:val="24"/>
          <w:szCs w:val="24"/>
        </w:rPr>
        <w:t xml:space="preserve">, </w:t>
      </w:r>
      <w:r w:rsidR="00056654" w:rsidRPr="00373345">
        <w:rPr>
          <w:rFonts w:ascii="Times New Roman" w:hAnsi="Times New Roman" w:cs="Times New Roman"/>
          <w:iCs/>
          <w:sz w:val="24"/>
          <w:szCs w:val="24"/>
        </w:rPr>
        <w:t>as result of sales, marketing and promotion of its products and services</w:t>
      </w:r>
      <w:r w:rsidR="00B257EF">
        <w:rPr>
          <w:rFonts w:ascii="Times New Roman" w:hAnsi="Times New Roman" w:cs="Times New Roman"/>
          <w:iCs/>
          <w:sz w:val="24"/>
          <w:szCs w:val="24"/>
        </w:rPr>
        <w:t xml:space="preserve"> </w:t>
      </w:r>
      <w:r w:rsidR="00056654" w:rsidRPr="00373345">
        <w:rPr>
          <w:rFonts w:ascii="Times New Roman" w:hAnsi="Times New Roman" w:cs="Times New Roman"/>
          <w:iCs/>
          <w:sz w:val="24"/>
          <w:szCs w:val="24"/>
        </w:rPr>
        <w:t>to the relevant market.</w:t>
      </w:r>
      <w:r w:rsidR="00B257EF">
        <w:rPr>
          <w:rFonts w:ascii="Times New Roman" w:hAnsi="Times New Roman" w:cs="Times New Roman"/>
          <w:iCs/>
          <w:sz w:val="24"/>
          <w:szCs w:val="24"/>
        </w:rPr>
        <w:t xml:space="preserve"> </w:t>
      </w:r>
      <w:r w:rsidR="00056654" w:rsidRPr="00373345">
        <w:rPr>
          <w:rFonts w:ascii="Times New Roman" w:hAnsi="Times New Roman" w:cs="Times New Roman"/>
          <w:iCs/>
          <w:sz w:val="24"/>
          <w:szCs w:val="24"/>
        </w:rPr>
        <w:t>In passing off language, it’s known as </w:t>
      </w:r>
      <w:r w:rsidR="00056654" w:rsidRPr="00373345">
        <w:rPr>
          <w:rFonts w:ascii="Times New Roman" w:hAnsi="Times New Roman" w:cs="Times New Roman"/>
          <w:bCs/>
          <w:iCs/>
          <w:sz w:val="24"/>
          <w:szCs w:val="24"/>
        </w:rPr>
        <w:t>goodwill</w:t>
      </w:r>
      <w:r w:rsidR="00056654" w:rsidRPr="00373345">
        <w:rPr>
          <w:rFonts w:ascii="Times New Roman" w:hAnsi="Times New Roman" w:cs="Times New Roman"/>
          <w:iCs/>
          <w:sz w:val="24"/>
          <w:szCs w:val="24"/>
        </w:rPr>
        <w:t xml:space="preserve">. </w:t>
      </w:r>
      <w:r w:rsidR="00467CA1">
        <w:rPr>
          <w:rFonts w:ascii="Times New Roman" w:hAnsi="Times New Roman" w:cs="Times New Roman"/>
          <w:iCs/>
          <w:sz w:val="24"/>
          <w:szCs w:val="24"/>
        </w:rPr>
        <w:t xml:space="preserve">This is </w:t>
      </w:r>
      <w:proofErr w:type="spellStart"/>
      <w:r w:rsidR="00467CA1">
        <w:rPr>
          <w:rFonts w:ascii="Times New Roman" w:hAnsi="Times New Roman" w:cs="Times New Roman"/>
          <w:iCs/>
          <w:sz w:val="24"/>
          <w:szCs w:val="24"/>
        </w:rPr>
        <w:t>is</w:t>
      </w:r>
      <w:proofErr w:type="spellEnd"/>
      <w:r w:rsidR="00467CA1">
        <w:rPr>
          <w:rFonts w:ascii="Times New Roman" w:hAnsi="Times New Roman" w:cs="Times New Roman"/>
          <w:iCs/>
          <w:sz w:val="24"/>
          <w:szCs w:val="24"/>
        </w:rPr>
        <w:t xml:space="preserve"> required as an essential element of passing off as stipulated in the</w:t>
      </w:r>
      <w:r w:rsidR="00403701">
        <w:rPr>
          <w:rFonts w:ascii="Times New Roman" w:hAnsi="Times New Roman" w:cs="Times New Roman"/>
          <w:iCs/>
          <w:sz w:val="24"/>
          <w:szCs w:val="24"/>
        </w:rPr>
        <w:t xml:space="preserve"> case of </w:t>
      </w:r>
      <w:proofErr w:type="spellStart"/>
      <w:r w:rsidR="00403701" w:rsidRPr="00474455">
        <w:rPr>
          <w:rFonts w:ascii="Times New Roman" w:hAnsi="Times New Roman" w:cs="Times New Roman"/>
          <w:i/>
          <w:iCs/>
          <w:sz w:val="24"/>
          <w:szCs w:val="24"/>
        </w:rPr>
        <w:t>Erven</w:t>
      </w:r>
      <w:proofErr w:type="spellEnd"/>
      <w:r w:rsidR="00403701" w:rsidRPr="00474455">
        <w:rPr>
          <w:rFonts w:ascii="Times New Roman" w:hAnsi="Times New Roman" w:cs="Times New Roman"/>
          <w:i/>
          <w:iCs/>
          <w:sz w:val="24"/>
          <w:szCs w:val="24"/>
        </w:rPr>
        <w:t xml:space="preserve"> </w:t>
      </w:r>
      <w:proofErr w:type="spellStart"/>
      <w:r w:rsidR="00403701" w:rsidRPr="00474455">
        <w:rPr>
          <w:rFonts w:ascii="Times New Roman" w:hAnsi="Times New Roman" w:cs="Times New Roman"/>
          <w:i/>
          <w:iCs/>
          <w:sz w:val="24"/>
          <w:szCs w:val="24"/>
        </w:rPr>
        <w:t>Warnick</w:t>
      </w:r>
      <w:proofErr w:type="spellEnd"/>
      <w:r w:rsidR="00403701" w:rsidRPr="00474455">
        <w:rPr>
          <w:rFonts w:ascii="Times New Roman" w:hAnsi="Times New Roman" w:cs="Times New Roman"/>
          <w:i/>
          <w:iCs/>
          <w:sz w:val="24"/>
          <w:szCs w:val="24"/>
        </w:rPr>
        <w:t xml:space="preserve"> BV v </w:t>
      </w:r>
      <w:proofErr w:type="spellStart"/>
      <w:r w:rsidR="00403701" w:rsidRPr="00474455">
        <w:rPr>
          <w:rFonts w:ascii="Times New Roman" w:hAnsi="Times New Roman" w:cs="Times New Roman"/>
          <w:i/>
          <w:iCs/>
          <w:sz w:val="24"/>
          <w:szCs w:val="24"/>
        </w:rPr>
        <w:t>Townend</w:t>
      </w:r>
      <w:proofErr w:type="spellEnd"/>
      <w:r w:rsidR="00403701" w:rsidRPr="00474455">
        <w:rPr>
          <w:rFonts w:ascii="Times New Roman" w:hAnsi="Times New Roman" w:cs="Times New Roman"/>
          <w:i/>
          <w:iCs/>
          <w:sz w:val="24"/>
          <w:szCs w:val="24"/>
        </w:rPr>
        <w:t xml:space="preserve"> &amp; Sons. </w:t>
      </w:r>
      <w:r w:rsidR="00403701" w:rsidRPr="00474455">
        <w:rPr>
          <w:rStyle w:val="FootnoteReference"/>
          <w:rFonts w:ascii="Times New Roman" w:hAnsi="Times New Roman" w:cs="Times New Roman"/>
          <w:i/>
          <w:iCs/>
          <w:sz w:val="24"/>
          <w:szCs w:val="24"/>
        </w:rPr>
        <w:footnoteReference w:id="20"/>
      </w:r>
    </w:p>
    <w:p w:rsidR="000D7BA0" w:rsidRPr="000D7BA0" w:rsidRDefault="009A2D29" w:rsidP="000D7BA0">
      <w:pPr>
        <w:tabs>
          <w:tab w:val="left" w:pos="5500"/>
        </w:tabs>
        <w:jc w:val="both"/>
        <w:rPr>
          <w:rFonts w:ascii="Times New Roman" w:hAnsi="Times New Roman" w:cs="Times New Roman"/>
          <w:iCs/>
          <w:sz w:val="24"/>
          <w:szCs w:val="24"/>
        </w:rPr>
      </w:pPr>
      <w:proofErr w:type="spellStart"/>
      <w:r>
        <w:rPr>
          <w:rFonts w:ascii="Times New Roman" w:hAnsi="Times New Roman" w:cs="Times New Roman"/>
          <w:iCs/>
          <w:sz w:val="24"/>
          <w:szCs w:val="24"/>
        </w:rPr>
        <w:t>Again</w:t>
      </w:r>
      <w:proofErr w:type="gramStart"/>
      <w:r>
        <w:rPr>
          <w:rFonts w:ascii="Times New Roman" w:hAnsi="Times New Roman" w:cs="Times New Roman"/>
          <w:iCs/>
          <w:sz w:val="24"/>
          <w:szCs w:val="24"/>
        </w:rPr>
        <w:t>,</w:t>
      </w:r>
      <w:r w:rsidR="000D7BA0">
        <w:rPr>
          <w:rFonts w:ascii="Times New Roman" w:hAnsi="Times New Roman" w:cs="Times New Roman"/>
          <w:iCs/>
          <w:sz w:val="24"/>
          <w:szCs w:val="24"/>
        </w:rPr>
        <w:t>i</w:t>
      </w:r>
      <w:r w:rsidR="000D7BA0" w:rsidRPr="000D7BA0">
        <w:rPr>
          <w:rFonts w:ascii="Times New Roman" w:hAnsi="Times New Roman" w:cs="Times New Roman"/>
          <w:iCs/>
          <w:sz w:val="24"/>
          <w:szCs w:val="24"/>
        </w:rPr>
        <w:t>t</w:t>
      </w:r>
      <w:proofErr w:type="spellEnd"/>
      <w:proofErr w:type="gramEnd"/>
      <w:r w:rsidR="000D7BA0" w:rsidRPr="000D7BA0">
        <w:rPr>
          <w:rFonts w:ascii="Times New Roman" w:hAnsi="Times New Roman" w:cs="Times New Roman"/>
          <w:iCs/>
          <w:sz w:val="24"/>
          <w:szCs w:val="24"/>
        </w:rPr>
        <w:t xml:space="preserve"> prevents competitors stealing - or over-borrowing - the traits of a product or service which has made it</w:t>
      </w:r>
      <w:r w:rsidR="00474455">
        <w:rPr>
          <w:rFonts w:ascii="Times New Roman" w:hAnsi="Times New Roman" w:cs="Times New Roman"/>
          <w:iCs/>
          <w:sz w:val="24"/>
          <w:szCs w:val="24"/>
        </w:rPr>
        <w:t xml:space="preserve"> a success. T</w:t>
      </w:r>
      <w:r w:rsidR="000D7BA0" w:rsidRPr="000D7BA0">
        <w:rPr>
          <w:rFonts w:ascii="Times New Roman" w:hAnsi="Times New Roman" w:cs="Times New Roman"/>
          <w:iCs/>
          <w:sz w:val="24"/>
          <w:szCs w:val="24"/>
        </w:rPr>
        <w:t>he law passing off stops one trader from misrepresenting the goods of another trader as being the goods and services of his own.</w:t>
      </w:r>
      <w:r w:rsidR="00825C3A">
        <w:rPr>
          <w:rFonts w:ascii="Times New Roman" w:hAnsi="Times New Roman" w:cs="Times New Roman"/>
          <w:iCs/>
          <w:sz w:val="24"/>
          <w:szCs w:val="24"/>
        </w:rPr>
        <w:t xml:space="preserve"> Additionally, it secure</w:t>
      </w:r>
      <w:r w:rsidR="00474455">
        <w:rPr>
          <w:rFonts w:ascii="Times New Roman" w:hAnsi="Times New Roman" w:cs="Times New Roman"/>
          <w:iCs/>
          <w:sz w:val="24"/>
          <w:szCs w:val="24"/>
        </w:rPr>
        <w:t>s</w:t>
      </w:r>
      <w:r w:rsidR="00825C3A">
        <w:rPr>
          <w:rFonts w:ascii="Times New Roman" w:hAnsi="Times New Roman" w:cs="Times New Roman"/>
          <w:iCs/>
          <w:sz w:val="24"/>
          <w:szCs w:val="24"/>
        </w:rPr>
        <w:t xml:space="preserve"> every sellers right to be able to enforce right towards their goods in the court of law.</w:t>
      </w:r>
      <w:r w:rsidR="00166B3B">
        <w:rPr>
          <w:rFonts w:ascii="Times New Roman" w:hAnsi="Times New Roman" w:cs="Times New Roman"/>
          <w:iCs/>
          <w:sz w:val="24"/>
          <w:szCs w:val="24"/>
        </w:rPr>
        <w:t xml:space="preserve"> </w:t>
      </w:r>
      <w:r w:rsidR="00145DB1">
        <w:rPr>
          <w:rFonts w:ascii="Times New Roman" w:hAnsi="Times New Roman" w:cs="Times New Roman"/>
          <w:iCs/>
          <w:sz w:val="24"/>
          <w:szCs w:val="24"/>
        </w:rPr>
        <w:t xml:space="preserve">The case of </w:t>
      </w:r>
      <w:r w:rsidR="00145DB1" w:rsidRPr="00474455">
        <w:rPr>
          <w:rFonts w:ascii="Times New Roman" w:hAnsi="Times New Roman" w:cs="Times New Roman"/>
          <w:i/>
          <w:iCs/>
          <w:sz w:val="24"/>
          <w:szCs w:val="24"/>
        </w:rPr>
        <w:t>Trevor Nigeria Ltd V Associated Industries Ltd</w:t>
      </w:r>
      <w:r w:rsidR="00E5452E">
        <w:rPr>
          <w:rFonts w:ascii="Times New Roman" w:hAnsi="Times New Roman" w:cs="Times New Roman"/>
          <w:iCs/>
          <w:sz w:val="24"/>
          <w:szCs w:val="24"/>
        </w:rPr>
        <w:t xml:space="preserve"> </w:t>
      </w:r>
      <w:r w:rsidR="00E5452E">
        <w:rPr>
          <w:rStyle w:val="FootnoteReference"/>
          <w:rFonts w:ascii="Times New Roman" w:hAnsi="Times New Roman" w:cs="Times New Roman"/>
          <w:iCs/>
          <w:sz w:val="24"/>
          <w:szCs w:val="24"/>
        </w:rPr>
        <w:footnoteReference w:id="21"/>
      </w:r>
      <w:r w:rsidR="00145DB1">
        <w:rPr>
          <w:rFonts w:ascii="Times New Roman" w:hAnsi="Times New Roman" w:cs="Times New Roman"/>
          <w:iCs/>
          <w:sz w:val="24"/>
          <w:szCs w:val="24"/>
        </w:rPr>
        <w:t xml:space="preserve"> clearly illustrated this principle when the court held that </w:t>
      </w:r>
      <w:r w:rsidR="00143AF8">
        <w:rPr>
          <w:rFonts w:ascii="Times New Roman" w:hAnsi="Times New Roman" w:cs="Times New Roman"/>
          <w:iCs/>
          <w:sz w:val="24"/>
          <w:szCs w:val="24"/>
        </w:rPr>
        <w:t xml:space="preserve">marketing a product as similar as possible to </w:t>
      </w:r>
      <w:proofErr w:type="gramStart"/>
      <w:r w:rsidR="00143AF8">
        <w:rPr>
          <w:rFonts w:ascii="Times New Roman" w:hAnsi="Times New Roman" w:cs="Times New Roman"/>
          <w:iCs/>
          <w:sz w:val="24"/>
          <w:szCs w:val="24"/>
        </w:rPr>
        <w:t>another trad</w:t>
      </w:r>
      <w:r w:rsidR="00474455">
        <w:rPr>
          <w:rFonts w:ascii="Times New Roman" w:hAnsi="Times New Roman" w:cs="Times New Roman"/>
          <w:iCs/>
          <w:sz w:val="24"/>
          <w:szCs w:val="24"/>
        </w:rPr>
        <w:t>ers</w:t>
      </w:r>
      <w:proofErr w:type="gramEnd"/>
      <w:r w:rsidR="00474455">
        <w:rPr>
          <w:rFonts w:ascii="Times New Roman" w:hAnsi="Times New Roman" w:cs="Times New Roman"/>
          <w:iCs/>
          <w:sz w:val="24"/>
          <w:szCs w:val="24"/>
        </w:rPr>
        <w:t xml:space="preserve"> would amount to passing off.</w:t>
      </w:r>
    </w:p>
    <w:p w:rsidR="00DD1F74" w:rsidRPr="009F7647" w:rsidRDefault="00DD1F74" w:rsidP="009F7647">
      <w:pPr>
        <w:tabs>
          <w:tab w:val="left" w:pos="5500"/>
        </w:tabs>
        <w:jc w:val="both"/>
        <w:rPr>
          <w:rFonts w:ascii="Times New Roman" w:hAnsi="Times New Roman" w:cs="Times New Roman"/>
          <w:b/>
          <w:bCs/>
          <w:iCs/>
          <w:sz w:val="24"/>
          <w:szCs w:val="24"/>
        </w:rPr>
      </w:pPr>
      <w:r w:rsidRPr="009F7647">
        <w:rPr>
          <w:rFonts w:ascii="Times New Roman" w:hAnsi="Times New Roman" w:cs="Times New Roman"/>
          <w:b/>
          <w:bCs/>
          <w:iCs/>
          <w:sz w:val="24"/>
          <w:szCs w:val="24"/>
        </w:rPr>
        <w:t>The downside of passing off</w:t>
      </w:r>
    </w:p>
    <w:p w:rsidR="00846819" w:rsidRDefault="00DD1F74" w:rsidP="009A2588">
      <w:pPr>
        <w:tabs>
          <w:tab w:val="left" w:pos="5500"/>
        </w:tabs>
        <w:jc w:val="both"/>
        <w:rPr>
          <w:rFonts w:ascii="Times New Roman" w:hAnsi="Times New Roman" w:cs="Times New Roman"/>
          <w:iCs/>
          <w:sz w:val="24"/>
          <w:szCs w:val="24"/>
        </w:rPr>
      </w:pPr>
      <w:r w:rsidRPr="00373345">
        <w:rPr>
          <w:rFonts w:ascii="Times New Roman" w:hAnsi="Times New Roman" w:cs="Times New Roman"/>
          <w:iCs/>
          <w:sz w:val="24"/>
          <w:szCs w:val="24"/>
        </w:rPr>
        <w:t>We have established that passing off actions should always be considered when facing unlawful use of your brand, especially when you have no registered rights. However, you have to be aware that passing off actions ha</w:t>
      </w:r>
      <w:r w:rsidR="00CE6903">
        <w:rPr>
          <w:rFonts w:ascii="Times New Roman" w:hAnsi="Times New Roman" w:cs="Times New Roman"/>
          <w:iCs/>
          <w:sz w:val="24"/>
          <w:szCs w:val="24"/>
        </w:rPr>
        <w:t>ve to be brought before Nigerian</w:t>
      </w:r>
      <w:r w:rsidR="00204DA5">
        <w:rPr>
          <w:rFonts w:ascii="Times New Roman" w:hAnsi="Times New Roman" w:cs="Times New Roman"/>
          <w:iCs/>
          <w:sz w:val="24"/>
          <w:szCs w:val="24"/>
        </w:rPr>
        <w:t xml:space="preserve"> </w:t>
      </w:r>
      <w:r w:rsidRPr="00373345">
        <w:rPr>
          <w:rFonts w:ascii="Times New Roman" w:hAnsi="Times New Roman" w:cs="Times New Roman"/>
          <w:iCs/>
          <w:sz w:val="24"/>
          <w:szCs w:val="24"/>
        </w:rPr>
        <w:t>courts, and this is very costly and time consuming. This is because a high amount of evidence has to be presented to prove passing off. When you are a small or medium sized business, this can be v</w:t>
      </w:r>
      <w:r w:rsidR="009A2D29">
        <w:rPr>
          <w:rFonts w:ascii="Times New Roman" w:hAnsi="Times New Roman" w:cs="Times New Roman"/>
          <w:iCs/>
          <w:sz w:val="24"/>
          <w:szCs w:val="24"/>
        </w:rPr>
        <w:t>ery damaging and often leave people</w:t>
      </w:r>
      <w:r w:rsidRPr="00373345">
        <w:rPr>
          <w:rFonts w:ascii="Times New Roman" w:hAnsi="Times New Roman" w:cs="Times New Roman"/>
          <w:iCs/>
          <w:sz w:val="24"/>
          <w:szCs w:val="24"/>
        </w:rPr>
        <w:t xml:space="preserve"> defenseless. </w:t>
      </w:r>
    </w:p>
    <w:p w:rsidR="0009021D" w:rsidRPr="00846819" w:rsidRDefault="009A2588" w:rsidP="009A2588">
      <w:pPr>
        <w:tabs>
          <w:tab w:val="left" w:pos="5500"/>
        </w:tabs>
        <w:jc w:val="both"/>
        <w:rPr>
          <w:rFonts w:ascii="Times New Roman" w:hAnsi="Times New Roman" w:cs="Times New Roman"/>
          <w:iCs/>
          <w:sz w:val="24"/>
          <w:szCs w:val="24"/>
        </w:rPr>
      </w:pPr>
      <w:r w:rsidRPr="009A2588">
        <w:rPr>
          <w:rFonts w:ascii="Times New Roman" w:hAnsi="Times New Roman" w:cs="Times New Roman"/>
          <w:b/>
          <w:iCs/>
          <w:sz w:val="24"/>
          <w:szCs w:val="24"/>
        </w:rPr>
        <w:t>CONCLUSION</w:t>
      </w:r>
    </w:p>
    <w:p w:rsidR="00474455" w:rsidRDefault="00CE6903" w:rsidP="009A2588">
      <w:pPr>
        <w:tabs>
          <w:tab w:val="left" w:pos="5500"/>
        </w:tabs>
        <w:jc w:val="both"/>
        <w:rPr>
          <w:rFonts w:ascii="Times New Roman" w:hAnsi="Times New Roman" w:cs="Times New Roman"/>
          <w:iCs/>
          <w:sz w:val="24"/>
          <w:szCs w:val="24"/>
        </w:rPr>
      </w:pPr>
      <w:r>
        <w:rPr>
          <w:rFonts w:ascii="Times New Roman" w:hAnsi="Times New Roman" w:cs="Times New Roman"/>
          <w:iCs/>
          <w:sz w:val="24"/>
          <w:szCs w:val="24"/>
        </w:rPr>
        <w:t>In conclusion, w</w:t>
      </w:r>
      <w:r w:rsidR="00FF710E">
        <w:rPr>
          <w:rFonts w:ascii="Times New Roman" w:hAnsi="Times New Roman" w:cs="Times New Roman"/>
          <w:iCs/>
          <w:sz w:val="24"/>
          <w:szCs w:val="24"/>
        </w:rPr>
        <w:t>ith careful consideration of every area which the tort of passing off covers, it is safe and secure to state that the development passing off as an economic tort in Nigeria has made a grave positive impact in the Nigerian business sector</w:t>
      </w:r>
      <w:r w:rsidR="009A2D29">
        <w:rPr>
          <w:rFonts w:ascii="Times New Roman" w:hAnsi="Times New Roman" w:cs="Times New Roman"/>
          <w:iCs/>
          <w:sz w:val="24"/>
          <w:szCs w:val="24"/>
        </w:rPr>
        <w:t>.</w:t>
      </w:r>
    </w:p>
    <w:p w:rsidR="00704DBE" w:rsidRDefault="00704DBE" w:rsidP="009A2588">
      <w:pPr>
        <w:tabs>
          <w:tab w:val="left" w:pos="5500"/>
        </w:tabs>
        <w:jc w:val="both"/>
        <w:rPr>
          <w:rFonts w:ascii="Times New Roman" w:hAnsi="Times New Roman" w:cs="Times New Roman"/>
          <w:b/>
          <w:iCs/>
          <w:sz w:val="24"/>
          <w:szCs w:val="24"/>
        </w:rPr>
      </w:pPr>
      <w:r w:rsidRPr="00704DBE">
        <w:rPr>
          <w:rFonts w:ascii="Times New Roman" w:hAnsi="Times New Roman" w:cs="Times New Roman"/>
          <w:b/>
          <w:iCs/>
          <w:sz w:val="24"/>
          <w:szCs w:val="24"/>
        </w:rPr>
        <w:t>BIBILOGRAPHY</w:t>
      </w:r>
    </w:p>
    <w:p w:rsidR="002623E6" w:rsidRPr="002623E6" w:rsidRDefault="006B491F" w:rsidP="002623E6">
      <w:pPr>
        <w:tabs>
          <w:tab w:val="left" w:pos="5500"/>
        </w:tabs>
        <w:jc w:val="both"/>
        <w:rPr>
          <w:rFonts w:ascii="Times New Roman" w:hAnsi="Times New Roman" w:cs="Times New Roman"/>
          <w:b/>
          <w:iCs/>
          <w:sz w:val="24"/>
          <w:szCs w:val="24"/>
        </w:rPr>
      </w:pPr>
      <w:r>
        <w:rPr>
          <w:rFonts w:ascii="Times New Roman" w:hAnsi="Times New Roman" w:cs="Times New Roman"/>
          <w:b/>
          <w:iCs/>
          <w:sz w:val="24"/>
          <w:szCs w:val="24"/>
        </w:rPr>
        <w:t xml:space="preserve">1) </w:t>
      </w:r>
      <w:proofErr w:type="spellStart"/>
      <w:r w:rsidR="002623E6" w:rsidRPr="002623E6">
        <w:rPr>
          <w:rFonts w:ascii="Times New Roman" w:hAnsi="Times New Roman" w:cs="Times New Roman"/>
          <w:b/>
          <w:iCs/>
          <w:sz w:val="24"/>
          <w:szCs w:val="24"/>
        </w:rPr>
        <w:t>Ese</w:t>
      </w:r>
      <w:proofErr w:type="spellEnd"/>
      <w:r w:rsidR="002623E6" w:rsidRPr="002623E6">
        <w:rPr>
          <w:rFonts w:ascii="Times New Roman" w:hAnsi="Times New Roman" w:cs="Times New Roman"/>
          <w:b/>
          <w:iCs/>
          <w:sz w:val="24"/>
          <w:szCs w:val="24"/>
        </w:rPr>
        <w:t xml:space="preserve"> </w:t>
      </w:r>
      <w:proofErr w:type="spellStart"/>
      <w:r w:rsidR="002623E6" w:rsidRPr="002623E6">
        <w:rPr>
          <w:rFonts w:ascii="Times New Roman" w:hAnsi="Times New Roman" w:cs="Times New Roman"/>
          <w:b/>
          <w:iCs/>
          <w:sz w:val="24"/>
          <w:szCs w:val="24"/>
        </w:rPr>
        <w:t>Malemi</w:t>
      </w:r>
      <w:proofErr w:type="spellEnd"/>
      <w:r w:rsidR="002623E6" w:rsidRPr="002623E6">
        <w:rPr>
          <w:rFonts w:ascii="Times New Roman" w:hAnsi="Times New Roman" w:cs="Times New Roman"/>
          <w:b/>
          <w:iCs/>
          <w:sz w:val="24"/>
          <w:szCs w:val="24"/>
        </w:rPr>
        <w:t xml:space="preserve"> (2008), Law of Tort, Princeton Publishing Co., </w:t>
      </w:r>
      <w:proofErr w:type="spellStart"/>
      <w:r w:rsidR="002623E6" w:rsidRPr="002623E6">
        <w:rPr>
          <w:rFonts w:ascii="Times New Roman" w:hAnsi="Times New Roman" w:cs="Times New Roman"/>
          <w:b/>
          <w:iCs/>
          <w:sz w:val="24"/>
          <w:szCs w:val="24"/>
        </w:rPr>
        <w:t>Ikeja</w:t>
      </w:r>
      <w:proofErr w:type="spellEnd"/>
      <w:r w:rsidR="002623E6" w:rsidRPr="002623E6">
        <w:rPr>
          <w:rFonts w:ascii="Times New Roman" w:hAnsi="Times New Roman" w:cs="Times New Roman"/>
          <w:b/>
          <w:iCs/>
          <w:sz w:val="24"/>
          <w:szCs w:val="24"/>
        </w:rPr>
        <w:t>, Lagos.</w:t>
      </w:r>
    </w:p>
    <w:p w:rsidR="002623E6" w:rsidRDefault="00F93084" w:rsidP="002623E6">
      <w:pPr>
        <w:tabs>
          <w:tab w:val="left" w:pos="5500"/>
        </w:tabs>
        <w:jc w:val="both"/>
        <w:rPr>
          <w:rFonts w:ascii="Times New Roman" w:hAnsi="Times New Roman" w:cs="Times New Roman"/>
          <w:b/>
          <w:iCs/>
          <w:sz w:val="24"/>
          <w:szCs w:val="24"/>
        </w:rPr>
      </w:pPr>
      <w:r>
        <w:rPr>
          <w:rFonts w:ascii="Times New Roman" w:hAnsi="Times New Roman" w:cs="Times New Roman"/>
          <w:b/>
          <w:iCs/>
          <w:sz w:val="24"/>
          <w:szCs w:val="24"/>
        </w:rPr>
        <w:t xml:space="preserve">2) </w:t>
      </w:r>
      <w:r w:rsidR="002623E6" w:rsidRPr="002623E6">
        <w:rPr>
          <w:rFonts w:ascii="Times New Roman" w:hAnsi="Times New Roman" w:cs="Times New Roman"/>
          <w:b/>
          <w:iCs/>
          <w:sz w:val="24"/>
          <w:szCs w:val="24"/>
        </w:rPr>
        <w:t xml:space="preserve">Fleming, J. (1992), </w:t>
      </w:r>
      <w:proofErr w:type="gramStart"/>
      <w:r w:rsidR="002623E6" w:rsidRPr="002623E6">
        <w:rPr>
          <w:rFonts w:ascii="Times New Roman" w:hAnsi="Times New Roman" w:cs="Times New Roman"/>
          <w:b/>
          <w:iCs/>
          <w:sz w:val="24"/>
          <w:szCs w:val="24"/>
        </w:rPr>
        <w:t>The</w:t>
      </w:r>
      <w:proofErr w:type="gramEnd"/>
      <w:r w:rsidR="002623E6" w:rsidRPr="002623E6">
        <w:rPr>
          <w:rFonts w:ascii="Times New Roman" w:hAnsi="Times New Roman" w:cs="Times New Roman"/>
          <w:b/>
          <w:iCs/>
          <w:sz w:val="24"/>
          <w:szCs w:val="24"/>
        </w:rPr>
        <w:t xml:space="preserve"> Law of Tort (8 </w:t>
      </w:r>
      <w:proofErr w:type="spellStart"/>
      <w:r w:rsidR="002623E6" w:rsidRPr="002623E6">
        <w:rPr>
          <w:rFonts w:ascii="Times New Roman" w:hAnsi="Times New Roman" w:cs="Times New Roman"/>
          <w:b/>
          <w:iCs/>
          <w:sz w:val="24"/>
          <w:szCs w:val="24"/>
        </w:rPr>
        <w:t>th</w:t>
      </w:r>
      <w:proofErr w:type="spellEnd"/>
      <w:r w:rsidR="002623E6" w:rsidRPr="002623E6">
        <w:rPr>
          <w:rFonts w:ascii="Times New Roman" w:hAnsi="Times New Roman" w:cs="Times New Roman"/>
          <w:b/>
          <w:iCs/>
          <w:sz w:val="24"/>
          <w:szCs w:val="24"/>
        </w:rPr>
        <w:t xml:space="preserve"> ed.) Sydney: The Law Boo Sweet &amp; Maxwell London.</w:t>
      </w:r>
    </w:p>
    <w:p w:rsidR="003731E4" w:rsidRPr="003D5E60" w:rsidRDefault="006B491F" w:rsidP="003D5E60">
      <w:pPr>
        <w:tabs>
          <w:tab w:val="left" w:pos="5500"/>
        </w:tabs>
        <w:jc w:val="both"/>
        <w:rPr>
          <w:rFonts w:ascii="Times New Roman" w:hAnsi="Times New Roman" w:cs="Times New Roman"/>
          <w:b/>
          <w:iCs/>
          <w:sz w:val="24"/>
          <w:szCs w:val="24"/>
        </w:rPr>
      </w:pPr>
      <w:r>
        <w:rPr>
          <w:rFonts w:ascii="Times New Roman" w:hAnsi="Times New Roman" w:cs="Times New Roman"/>
          <w:b/>
          <w:iCs/>
          <w:sz w:val="24"/>
          <w:szCs w:val="24"/>
        </w:rPr>
        <w:t>3)</w:t>
      </w:r>
      <w:r w:rsidR="002623E6" w:rsidRPr="002623E6">
        <w:rPr>
          <w:rFonts w:ascii="Times New Roman" w:hAnsi="Times New Roman" w:cs="Times New Roman"/>
          <w:b/>
          <w:iCs/>
          <w:sz w:val="24"/>
          <w:szCs w:val="24"/>
        </w:rPr>
        <w:t xml:space="preserve"> </w:t>
      </w:r>
      <w:proofErr w:type="spellStart"/>
      <w:r w:rsidR="002623E6" w:rsidRPr="002623E6">
        <w:rPr>
          <w:rFonts w:ascii="Times New Roman" w:hAnsi="Times New Roman" w:cs="Times New Roman"/>
          <w:b/>
          <w:iCs/>
          <w:sz w:val="24"/>
          <w:szCs w:val="24"/>
        </w:rPr>
        <w:t>Kodilinye</w:t>
      </w:r>
      <w:proofErr w:type="spellEnd"/>
      <w:r w:rsidR="002623E6" w:rsidRPr="002623E6">
        <w:rPr>
          <w:rFonts w:ascii="Times New Roman" w:hAnsi="Times New Roman" w:cs="Times New Roman"/>
          <w:b/>
          <w:iCs/>
          <w:sz w:val="24"/>
          <w:szCs w:val="24"/>
        </w:rPr>
        <w:t xml:space="preserve"> and </w:t>
      </w:r>
      <w:proofErr w:type="spellStart"/>
      <w:r w:rsidR="002623E6" w:rsidRPr="002623E6">
        <w:rPr>
          <w:rFonts w:ascii="Times New Roman" w:hAnsi="Times New Roman" w:cs="Times New Roman"/>
          <w:b/>
          <w:iCs/>
          <w:sz w:val="24"/>
          <w:szCs w:val="24"/>
        </w:rPr>
        <w:t>Aluko</w:t>
      </w:r>
      <w:proofErr w:type="spellEnd"/>
      <w:r w:rsidR="002623E6" w:rsidRPr="002623E6">
        <w:rPr>
          <w:rFonts w:ascii="Times New Roman" w:hAnsi="Times New Roman" w:cs="Times New Roman"/>
          <w:b/>
          <w:iCs/>
          <w:sz w:val="24"/>
          <w:szCs w:val="24"/>
        </w:rPr>
        <w:t xml:space="preserve"> (2005), The Nigerian Law of Torts, Revised Edition, Spectrum. </w:t>
      </w:r>
    </w:p>
    <w:sectPr w:rsidR="003731E4" w:rsidRPr="003D5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85" w:rsidRDefault="00257585" w:rsidP="00BE72CF">
      <w:pPr>
        <w:spacing w:after="0" w:line="240" w:lineRule="auto"/>
      </w:pPr>
      <w:r>
        <w:separator/>
      </w:r>
    </w:p>
  </w:endnote>
  <w:endnote w:type="continuationSeparator" w:id="0">
    <w:p w:rsidR="00257585" w:rsidRDefault="00257585" w:rsidP="00BE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85" w:rsidRDefault="00257585" w:rsidP="00BE72CF">
      <w:pPr>
        <w:spacing w:after="0" w:line="240" w:lineRule="auto"/>
      </w:pPr>
      <w:r>
        <w:separator/>
      </w:r>
    </w:p>
  </w:footnote>
  <w:footnote w:type="continuationSeparator" w:id="0">
    <w:p w:rsidR="00257585" w:rsidRDefault="00257585" w:rsidP="00BE72CF">
      <w:pPr>
        <w:spacing w:after="0" w:line="240" w:lineRule="auto"/>
      </w:pPr>
      <w:r>
        <w:continuationSeparator/>
      </w:r>
    </w:p>
  </w:footnote>
  <w:footnote w:id="1">
    <w:p w:rsidR="004F5EC8" w:rsidRDefault="004F5EC8">
      <w:pPr>
        <w:pStyle w:val="FootnoteText"/>
      </w:pPr>
      <w:r>
        <w:rPr>
          <w:rStyle w:val="FootnoteReference"/>
        </w:rPr>
        <w:footnoteRef/>
      </w:r>
      <w:r>
        <w:t xml:space="preserve"> Per Lord Oliver in Reckitt &amp; Coleman Products Ltd V Borden </w:t>
      </w:r>
      <w:proofErr w:type="spellStart"/>
      <w:r>
        <w:t>Inc</w:t>
      </w:r>
      <w:proofErr w:type="spellEnd"/>
      <w:r>
        <w:t xml:space="preserve"> (1990) 1 All ER 873, (1990) 1 WLR 491</w:t>
      </w:r>
    </w:p>
  </w:footnote>
  <w:footnote w:id="2">
    <w:p w:rsidR="004F5EC8" w:rsidRDefault="004F5EC8">
      <w:pPr>
        <w:pStyle w:val="FootnoteText"/>
      </w:pPr>
      <w:r>
        <w:rPr>
          <w:rStyle w:val="FootnoteReference"/>
        </w:rPr>
        <w:footnoteRef/>
      </w:r>
      <w:r>
        <w:t xml:space="preserve"> </w:t>
      </w:r>
      <w:proofErr w:type="spellStart"/>
      <w:r>
        <w:t>Erven</w:t>
      </w:r>
      <w:proofErr w:type="spellEnd"/>
      <w:r>
        <w:t xml:space="preserve"> </w:t>
      </w:r>
      <w:proofErr w:type="spellStart"/>
      <w:r>
        <w:t>Warnink</w:t>
      </w:r>
      <w:proofErr w:type="spellEnd"/>
      <w:r>
        <w:t xml:space="preserve"> V J. Townsend &amp; Sons (Hull) Ltd (1979) AC 731, (1979) 2 All ER 927</w:t>
      </w:r>
    </w:p>
  </w:footnote>
  <w:footnote w:id="3">
    <w:p w:rsidR="003C2D6B" w:rsidRDefault="003C2D6B">
      <w:pPr>
        <w:pStyle w:val="FootnoteText"/>
      </w:pPr>
      <w:r>
        <w:rPr>
          <w:rStyle w:val="FootnoteReference"/>
        </w:rPr>
        <w:footnoteRef/>
      </w:r>
      <w:r>
        <w:t xml:space="preserve"> Davis </w:t>
      </w:r>
      <w:proofErr w:type="gramStart"/>
      <w:r>
        <w:t>J..</w:t>
      </w:r>
      <w:proofErr w:type="gramEnd"/>
      <w:r>
        <w:t xml:space="preserve"> Intellectual Property Law (Oxford: Oxford University Press 2008) p. 143</w:t>
      </w:r>
    </w:p>
  </w:footnote>
  <w:footnote w:id="4">
    <w:p w:rsidR="007B206D" w:rsidRDefault="007B206D">
      <w:pPr>
        <w:pStyle w:val="FootnoteText"/>
      </w:pPr>
      <w:r>
        <w:rPr>
          <w:rStyle w:val="FootnoteReference"/>
        </w:rPr>
        <w:footnoteRef/>
      </w:r>
      <w:r>
        <w:t xml:space="preserve"> Per </w:t>
      </w:r>
      <w:proofErr w:type="spellStart"/>
      <w:r>
        <w:t>Agbaje</w:t>
      </w:r>
      <w:proofErr w:type="spellEnd"/>
      <w:r>
        <w:t xml:space="preserve"> J.S.C. in </w:t>
      </w:r>
      <w:proofErr w:type="spellStart"/>
      <w:r>
        <w:t>Patkum</w:t>
      </w:r>
      <w:proofErr w:type="spellEnd"/>
      <w:r>
        <w:t xml:space="preserve"> Industries Ltd </w:t>
      </w:r>
      <w:proofErr w:type="spellStart"/>
      <w:r>
        <w:t>Vs</w:t>
      </w:r>
      <w:proofErr w:type="spellEnd"/>
      <w:r>
        <w:t xml:space="preserve"> Niger Shoes Manufacturing Co. Ltd (1988) 5 NWLR (Pt. 93) p. 138</w:t>
      </w:r>
    </w:p>
  </w:footnote>
  <w:footnote w:id="5">
    <w:p w:rsidR="00373345" w:rsidRDefault="00373345">
      <w:pPr>
        <w:pStyle w:val="FootnoteText"/>
      </w:pPr>
      <w:r>
        <w:rPr>
          <w:rStyle w:val="FootnoteReference"/>
        </w:rPr>
        <w:footnoteRef/>
      </w:r>
      <w:r>
        <w:t xml:space="preserve"> </w:t>
      </w:r>
      <w:r w:rsidR="009007BA">
        <w:t>Linda Williams, ‘LAW101: Fundamentals of the Law ‘ (2016 – 2020)</w:t>
      </w:r>
    </w:p>
  </w:footnote>
  <w:footnote w:id="6">
    <w:p w:rsidR="00EA6630" w:rsidRDefault="00EA6630">
      <w:pPr>
        <w:pStyle w:val="FootnoteText"/>
      </w:pPr>
      <w:r>
        <w:rPr>
          <w:rStyle w:val="FootnoteReference"/>
        </w:rPr>
        <w:footnoteRef/>
      </w:r>
      <w:r>
        <w:t xml:space="preserve"> </w:t>
      </w:r>
      <w:proofErr w:type="spellStart"/>
      <w:r>
        <w:t>Suthern</w:t>
      </w:r>
      <w:proofErr w:type="spellEnd"/>
      <w:r>
        <w:t xml:space="preserve"> V How 79 ER 400 (1618)</w:t>
      </w:r>
    </w:p>
  </w:footnote>
  <w:footnote w:id="7">
    <w:p w:rsidR="00EA6630" w:rsidRDefault="00EA6630">
      <w:pPr>
        <w:pStyle w:val="FootnoteText"/>
      </w:pPr>
      <w:r>
        <w:rPr>
          <w:rStyle w:val="FootnoteReference"/>
        </w:rPr>
        <w:footnoteRef/>
      </w:r>
      <w:r>
        <w:t xml:space="preserve"> Dean V Steel (1626) 82 ER 339 (</w:t>
      </w:r>
      <w:proofErr w:type="spellStart"/>
      <w:r>
        <w:t>Doderidge</w:t>
      </w:r>
      <w:proofErr w:type="spellEnd"/>
      <w:r>
        <w:t xml:space="preserve"> J)</w:t>
      </w:r>
    </w:p>
  </w:footnote>
  <w:footnote w:id="8">
    <w:p w:rsidR="00EA6630" w:rsidRDefault="00EA6630">
      <w:pPr>
        <w:pStyle w:val="FootnoteText"/>
      </w:pPr>
      <w:r>
        <w:rPr>
          <w:rStyle w:val="FootnoteReference"/>
        </w:rPr>
        <w:footnoteRef/>
      </w:r>
      <w:r>
        <w:t xml:space="preserve"> Blanchard V Hill (1742) 2 ATK 484</w:t>
      </w:r>
    </w:p>
  </w:footnote>
  <w:footnote w:id="9">
    <w:p w:rsidR="00603015" w:rsidRDefault="00603015">
      <w:pPr>
        <w:pStyle w:val="FootnoteText"/>
      </w:pPr>
      <w:r>
        <w:rPr>
          <w:rStyle w:val="FootnoteReference"/>
        </w:rPr>
        <w:footnoteRef/>
      </w:r>
      <w:r>
        <w:t xml:space="preserve"> Millington V Fox, 13 NYS 334 (1891)</w:t>
      </w:r>
    </w:p>
  </w:footnote>
  <w:footnote w:id="10">
    <w:p w:rsidR="002E7A89" w:rsidRDefault="002E7A89">
      <w:pPr>
        <w:pStyle w:val="FootnoteText"/>
      </w:pPr>
      <w:r>
        <w:rPr>
          <w:rStyle w:val="FootnoteReference"/>
        </w:rPr>
        <w:footnoteRef/>
      </w:r>
      <w:r>
        <w:t xml:space="preserve"> Cartier V </w:t>
      </w:r>
      <w:proofErr w:type="spellStart"/>
      <w:r>
        <w:t>Carlile</w:t>
      </w:r>
      <w:proofErr w:type="spellEnd"/>
      <w:r>
        <w:t xml:space="preserve"> (1861 C123)</w:t>
      </w:r>
    </w:p>
  </w:footnote>
  <w:footnote w:id="11">
    <w:p w:rsidR="007801E2" w:rsidRDefault="007801E2">
      <w:pPr>
        <w:pStyle w:val="FootnoteText"/>
      </w:pPr>
      <w:r>
        <w:rPr>
          <w:rStyle w:val="FootnoteReference"/>
        </w:rPr>
        <w:footnoteRef/>
      </w:r>
      <w:r>
        <w:t xml:space="preserve"> </w:t>
      </w:r>
      <w:proofErr w:type="gramStart"/>
      <w:r w:rsidR="000D07BD" w:rsidRPr="000D07BD">
        <w:t>Ibid.</w:t>
      </w:r>
      <w:proofErr w:type="gramEnd"/>
      <w:r w:rsidR="000D07BD" w:rsidRPr="000D07BD">
        <w:t xml:space="preserve"> The Supreme Court was established under the Supreme Court Ordinance No. 11 of 1863.</w:t>
      </w:r>
    </w:p>
  </w:footnote>
  <w:footnote w:id="12">
    <w:p w:rsidR="00B52985" w:rsidRPr="00B52985" w:rsidRDefault="00B52985" w:rsidP="00B52985">
      <w:pPr>
        <w:pStyle w:val="FootnoteText"/>
      </w:pPr>
      <w:r>
        <w:rPr>
          <w:rStyle w:val="FootnoteReference"/>
        </w:rPr>
        <w:footnoteRef/>
      </w:r>
      <w:r>
        <w:t xml:space="preserve"> </w:t>
      </w:r>
      <w:r w:rsidRPr="00B52985">
        <w:t xml:space="preserve">Law Student, ‘Tort of Passing </w:t>
      </w:r>
      <w:proofErr w:type="gramStart"/>
      <w:r w:rsidRPr="00B52985">
        <w:t>Off</w:t>
      </w:r>
      <w:proofErr w:type="gramEnd"/>
      <w:r w:rsidRPr="00B52985">
        <w:t xml:space="preserve"> Project Assignment for Law of Torts’ (Law Teacher 2 February 2018)</w:t>
      </w:r>
      <w:r w:rsidR="001F6801">
        <w:t xml:space="preserve"> </w:t>
      </w:r>
      <w:r w:rsidRPr="00E45B94">
        <w:t>https://www.lawteacher.net/free-law-essays.php#ftn2 </w:t>
      </w:r>
      <w:r>
        <w:t>accessed on 3</w:t>
      </w:r>
      <w:r w:rsidRPr="00B52985">
        <w:rPr>
          <w:vertAlign w:val="superscript"/>
        </w:rPr>
        <w:t>rd</w:t>
      </w:r>
      <w:r>
        <w:t xml:space="preserve"> May 2020.</w:t>
      </w:r>
    </w:p>
    <w:p w:rsidR="00B52985" w:rsidRDefault="00B52985">
      <w:pPr>
        <w:pStyle w:val="FootnoteText"/>
      </w:pPr>
    </w:p>
  </w:footnote>
  <w:footnote w:id="13">
    <w:p w:rsidR="00B52985" w:rsidRDefault="00B52985">
      <w:pPr>
        <w:pStyle w:val="FootnoteText"/>
      </w:pPr>
      <w:r>
        <w:rPr>
          <w:rStyle w:val="FootnoteReference"/>
        </w:rPr>
        <w:footnoteRef/>
      </w:r>
      <w:r>
        <w:t xml:space="preserve"> </w:t>
      </w:r>
      <w:r w:rsidR="00BC7DC3">
        <w:t>Academia, “Tort of Passing Off in Nigeria</w:t>
      </w:r>
      <w:proofErr w:type="gramStart"/>
      <w:r w:rsidR="00BC7DC3">
        <w:t>”</w:t>
      </w:r>
      <w:r w:rsidR="001F6801">
        <w:t>(</w:t>
      </w:r>
      <w:proofErr w:type="gramEnd"/>
      <w:r w:rsidR="001F6801">
        <w:t>Academia 4</w:t>
      </w:r>
      <w:r w:rsidR="001F6801" w:rsidRPr="001F6801">
        <w:rPr>
          <w:vertAlign w:val="superscript"/>
        </w:rPr>
        <w:t>th</w:t>
      </w:r>
      <w:r w:rsidR="001F6801">
        <w:t xml:space="preserve">  August 2019) </w:t>
      </w:r>
      <w:r w:rsidR="00845D20" w:rsidRPr="00E45B94">
        <w:t>https://www.academia.edu/40734546/The_Tort_of_Passing_Off_in_Nigeria</w:t>
      </w:r>
      <w:r w:rsidR="00845D20">
        <w:t xml:space="preserve">  accessed on 3</w:t>
      </w:r>
      <w:r w:rsidR="00845D20" w:rsidRPr="00845D20">
        <w:rPr>
          <w:vertAlign w:val="superscript"/>
        </w:rPr>
        <w:t>rd</w:t>
      </w:r>
      <w:r w:rsidR="00845D20">
        <w:t xml:space="preserve"> May 2020.</w:t>
      </w:r>
    </w:p>
  </w:footnote>
  <w:footnote w:id="14">
    <w:p w:rsidR="00FE21AE" w:rsidRPr="00FE21AE" w:rsidRDefault="00FE21AE">
      <w:pPr>
        <w:pStyle w:val="FootnoteText"/>
      </w:pPr>
      <w:r w:rsidRPr="00FE21AE">
        <w:rPr>
          <w:rStyle w:val="FootnoteReference"/>
        </w:rPr>
        <w:footnoteRef/>
      </w:r>
      <w:r w:rsidRPr="00FE21AE">
        <w:t xml:space="preserve"> </w:t>
      </w:r>
      <w:r w:rsidRPr="00FE21AE">
        <w:rPr>
          <w:bCs/>
          <w:iCs/>
        </w:rPr>
        <w:t xml:space="preserve">Reckitt &amp; Colman Ltd v Borden </w:t>
      </w:r>
      <w:proofErr w:type="spellStart"/>
      <w:r w:rsidRPr="00FE21AE">
        <w:rPr>
          <w:bCs/>
          <w:iCs/>
        </w:rPr>
        <w:t>Inc</w:t>
      </w:r>
      <w:proofErr w:type="spellEnd"/>
      <w:r>
        <w:t> [1990] 1 All E.R. 873</w:t>
      </w:r>
    </w:p>
  </w:footnote>
  <w:footnote w:id="15">
    <w:p w:rsidR="00FE21AE" w:rsidRDefault="00FE21AE">
      <w:pPr>
        <w:pStyle w:val="FootnoteText"/>
      </w:pPr>
      <w:r>
        <w:rPr>
          <w:rStyle w:val="FootnoteReference"/>
        </w:rPr>
        <w:footnoteRef/>
      </w:r>
      <w:r>
        <w:t xml:space="preserve"> </w:t>
      </w:r>
      <w:proofErr w:type="spellStart"/>
      <w:r w:rsidRPr="00FE21AE">
        <w:rPr>
          <w:bCs/>
          <w:iCs/>
        </w:rPr>
        <w:t>Erven</w:t>
      </w:r>
      <w:proofErr w:type="spellEnd"/>
      <w:r w:rsidRPr="00FE21AE">
        <w:rPr>
          <w:bCs/>
          <w:iCs/>
        </w:rPr>
        <w:t xml:space="preserve"> </w:t>
      </w:r>
      <w:proofErr w:type="spellStart"/>
      <w:r w:rsidRPr="00FE21AE">
        <w:rPr>
          <w:bCs/>
          <w:iCs/>
        </w:rPr>
        <w:t>Warnink</w:t>
      </w:r>
      <w:proofErr w:type="spellEnd"/>
      <w:r w:rsidRPr="00FE21AE">
        <w:rPr>
          <w:bCs/>
          <w:iCs/>
        </w:rPr>
        <w:t xml:space="preserve"> B.V. v. J. </w:t>
      </w:r>
      <w:proofErr w:type="spellStart"/>
      <w:r w:rsidRPr="00FE21AE">
        <w:rPr>
          <w:bCs/>
          <w:iCs/>
        </w:rPr>
        <w:t>Townend</w:t>
      </w:r>
      <w:proofErr w:type="spellEnd"/>
      <w:r w:rsidRPr="00FE21AE">
        <w:rPr>
          <w:bCs/>
          <w:iCs/>
        </w:rPr>
        <w:t xml:space="preserve"> &amp; Sons (Hull) Ltd.</w:t>
      </w:r>
      <w:r w:rsidRPr="00FE21AE">
        <w:t>, [1979] AC 731, [1980] R.P.C. 31</w:t>
      </w:r>
    </w:p>
  </w:footnote>
  <w:footnote w:id="16">
    <w:p w:rsidR="00654733" w:rsidRDefault="00654733">
      <w:pPr>
        <w:pStyle w:val="FootnoteText"/>
      </w:pPr>
      <w:r>
        <w:rPr>
          <w:rStyle w:val="FootnoteReference"/>
        </w:rPr>
        <w:footnoteRef/>
      </w:r>
      <w:r>
        <w:t xml:space="preserve"> </w:t>
      </w:r>
      <w:r w:rsidR="00E21D7D" w:rsidRPr="00E21D7D">
        <w:t xml:space="preserve">4 (1901) AC 217, 223 et </w:t>
      </w:r>
      <w:proofErr w:type="spellStart"/>
      <w:r w:rsidR="00E21D7D" w:rsidRPr="00E21D7D">
        <w:t>seq</w:t>
      </w:r>
      <w:proofErr w:type="spellEnd"/>
    </w:p>
  </w:footnote>
  <w:footnote w:id="17">
    <w:p w:rsidR="001C4357" w:rsidRDefault="001C4357">
      <w:pPr>
        <w:pStyle w:val="FootnoteText"/>
      </w:pPr>
      <w:r>
        <w:rPr>
          <w:rStyle w:val="FootnoteReference"/>
        </w:rPr>
        <w:footnoteRef/>
      </w:r>
      <w:r>
        <w:t xml:space="preserve"> </w:t>
      </w:r>
      <w:r w:rsidRPr="001C4357">
        <w:t> (1972) NNLR 60</w:t>
      </w:r>
    </w:p>
  </w:footnote>
  <w:footnote w:id="18">
    <w:p w:rsidR="001D6C47" w:rsidRPr="001D6C47" w:rsidRDefault="001D6C47" w:rsidP="001D6C47">
      <w:pPr>
        <w:pStyle w:val="FootnoteText"/>
        <w:rPr>
          <w:iCs/>
        </w:rPr>
      </w:pPr>
      <w:r>
        <w:rPr>
          <w:rStyle w:val="FootnoteReference"/>
        </w:rPr>
        <w:footnoteRef/>
      </w:r>
      <w:r>
        <w:t xml:space="preserve"> </w:t>
      </w:r>
      <w:proofErr w:type="spellStart"/>
      <w:proofErr w:type="gramStart"/>
      <w:r w:rsidRPr="001D6C47">
        <w:rPr>
          <w:iCs/>
        </w:rPr>
        <w:t>SeeTrebor</w:t>
      </w:r>
      <w:proofErr w:type="spellEnd"/>
      <w:r w:rsidRPr="001D6C47">
        <w:rPr>
          <w:iCs/>
        </w:rPr>
        <w:t xml:space="preserve"> Nig. Ltd. (Supra).2.</w:t>
      </w:r>
      <w:proofErr w:type="gramEnd"/>
    </w:p>
    <w:p w:rsidR="001D6C47" w:rsidRDefault="001D6C47">
      <w:pPr>
        <w:pStyle w:val="FootnoteText"/>
      </w:pPr>
    </w:p>
  </w:footnote>
  <w:footnote w:id="19">
    <w:p w:rsidR="00A75BEF" w:rsidRDefault="00A75BEF">
      <w:pPr>
        <w:pStyle w:val="FootnoteText"/>
      </w:pPr>
      <w:r>
        <w:rPr>
          <w:rStyle w:val="FootnoteReference"/>
        </w:rPr>
        <w:footnoteRef/>
      </w:r>
      <w:r>
        <w:t xml:space="preserve"> </w:t>
      </w:r>
      <w:r w:rsidR="000F14BF" w:rsidRPr="000F14BF">
        <w:t>(1972) NNLR 60</w:t>
      </w:r>
    </w:p>
  </w:footnote>
  <w:footnote w:id="20">
    <w:p w:rsidR="00403701" w:rsidRDefault="00403701">
      <w:pPr>
        <w:pStyle w:val="FootnoteText"/>
      </w:pPr>
      <w:r>
        <w:rPr>
          <w:rStyle w:val="FootnoteReference"/>
        </w:rPr>
        <w:footnoteRef/>
      </w:r>
      <w:r>
        <w:t xml:space="preserve"> </w:t>
      </w:r>
      <w:proofErr w:type="spellStart"/>
      <w:r w:rsidRPr="00403701">
        <w:t>Erven</w:t>
      </w:r>
      <w:proofErr w:type="spellEnd"/>
      <w:r w:rsidRPr="00403701">
        <w:t xml:space="preserve"> </w:t>
      </w:r>
      <w:proofErr w:type="spellStart"/>
      <w:r w:rsidRPr="00403701">
        <w:t>Warnick</w:t>
      </w:r>
      <w:proofErr w:type="spellEnd"/>
      <w:r w:rsidRPr="00403701">
        <w:t xml:space="preserve"> BV v </w:t>
      </w:r>
      <w:proofErr w:type="spellStart"/>
      <w:r w:rsidRPr="00403701">
        <w:t>Towne</w:t>
      </w:r>
      <w:r>
        <w:t>nd</w:t>
      </w:r>
      <w:proofErr w:type="spellEnd"/>
      <w:r>
        <w:t xml:space="preserve"> &amp; Sons (Hull) [1979] AC 731)</w:t>
      </w:r>
    </w:p>
  </w:footnote>
  <w:footnote w:id="21">
    <w:p w:rsidR="00E5452E" w:rsidRDefault="00E5452E">
      <w:pPr>
        <w:pStyle w:val="FootnoteText"/>
      </w:pPr>
      <w:r>
        <w:rPr>
          <w:rStyle w:val="FootnoteReference"/>
        </w:rPr>
        <w:footnoteRef/>
      </w:r>
      <w:r>
        <w:t xml:space="preserve"> </w:t>
      </w:r>
      <w:r w:rsidRPr="00E5452E">
        <w:rPr>
          <w:iCs/>
        </w:rPr>
        <w:t>Trevor Nigeria Ltd V Associated Industries Ltd</w:t>
      </w:r>
      <w:r>
        <w:rPr>
          <w:iCs/>
        </w:rPr>
        <w:t xml:space="preserve"> (1972)</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24A"/>
    <w:multiLevelType w:val="hybridMultilevel"/>
    <w:tmpl w:val="74124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C85"/>
    <w:multiLevelType w:val="multilevel"/>
    <w:tmpl w:val="87B2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035"/>
    <w:multiLevelType w:val="hybridMultilevel"/>
    <w:tmpl w:val="C9A67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22676"/>
    <w:multiLevelType w:val="hybridMultilevel"/>
    <w:tmpl w:val="48B48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509C9"/>
    <w:multiLevelType w:val="multilevel"/>
    <w:tmpl w:val="05BEC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76DFA"/>
    <w:multiLevelType w:val="hybridMultilevel"/>
    <w:tmpl w:val="97DAE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218D0"/>
    <w:multiLevelType w:val="multilevel"/>
    <w:tmpl w:val="334E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12DAB"/>
    <w:multiLevelType w:val="hybridMultilevel"/>
    <w:tmpl w:val="4A0E5762"/>
    <w:lvl w:ilvl="0" w:tplc="98DCDD38">
      <w:start w:val="1"/>
      <w:numFmt w:val="decimal"/>
      <w:lvlText w:val="%1."/>
      <w:lvlJc w:val="left"/>
      <w:pPr>
        <w:ind w:left="720" w:hanging="360"/>
      </w:pPr>
      <w:rPr>
        <w:rFonts w:hint="default"/>
        <w:caps/>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671CA"/>
    <w:multiLevelType w:val="hybridMultilevel"/>
    <w:tmpl w:val="3098B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635C5"/>
    <w:multiLevelType w:val="multilevel"/>
    <w:tmpl w:val="E6CA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2B54ED"/>
    <w:multiLevelType w:val="hybridMultilevel"/>
    <w:tmpl w:val="AD32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F10AD"/>
    <w:multiLevelType w:val="hybridMultilevel"/>
    <w:tmpl w:val="E1D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F7DED"/>
    <w:multiLevelType w:val="hybridMultilevel"/>
    <w:tmpl w:val="CE042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3"/>
  </w:num>
  <w:num w:numId="5">
    <w:abstractNumId w:val="4"/>
  </w:num>
  <w:num w:numId="6">
    <w:abstractNumId w:val="9"/>
  </w:num>
  <w:num w:numId="7">
    <w:abstractNumId w:val="1"/>
  </w:num>
  <w:num w:numId="8">
    <w:abstractNumId w:val="2"/>
  </w:num>
  <w:num w:numId="9">
    <w:abstractNumId w:val="12"/>
  </w:num>
  <w:num w:numId="10">
    <w:abstractNumId w:val="11"/>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C0"/>
    <w:rsid w:val="000441D8"/>
    <w:rsid w:val="000504DA"/>
    <w:rsid w:val="00056654"/>
    <w:rsid w:val="000647DB"/>
    <w:rsid w:val="0009021D"/>
    <w:rsid w:val="000D07BD"/>
    <w:rsid w:val="000D7BA0"/>
    <w:rsid w:val="000D7C71"/>
    <w:rsid w:val="000F14BF"/>
    <w:rsid w:val="001305ED"/>
    <w:rsid w:val="00136888"/>
    <w:rsid w:val="00143AF8"/>
    <w:rsid w:val="00145DB1"/>
    <w:rsid w:val="00155E03"/>
    <w:rsid w:val="00166B3B"/>
    <w:rsid w:val="00167648"/>
    <w:rsid w:val="00197359"/>
    <w:rsid w:val="001C4357"/>
    <w:rsid w:val="001D17FA"/>
    <w:rsid w:val="001D6C47"/>
    <w:rsid w:val="001E64A1"/>
    <w:rsid w:val="001F6801"/>
    <w:rsid w:val="00204DA5"/>
    <w:rsid w:val="0025094C"/>
    <w:rsid w:val="00257585"/>
    <w:rsid w:val="002623E6"/>
    <w:rsid w:val="00274921"/>
    <w:rsid w:val="002C44C4"/>
    <w:rsid w:val="002E7A89"/>
    <w:rsid w:val="003140F4"/>
    <w:rsid w:val="00345D64"/>
    <w:rsid w:val="003501E4"/>
    <w:rsid w:val="003616FA"/>
    <w:rsid w:val="003731E4"/>
    <w:rsid w:val="00373345"/>
    <w:rsid w:val="00392F2D"/>
    <w:rsid w:val="003C2D6B"/>
    <w:rsid w:val="003D5E60"/>
    <w:rsid w:val="00403701"/>
    <w:rsid w:val="00453C7E"/>
    <w:rsid w:val="00467CA1"/>
    <w:rsid w:val="00474455"/>
    <w:rsid w:val="004C7C6C"/>
    <w:rsid w:val="004D66AB"/>
    <w:rsid w:val="004F2796"/>
    <w:rsid w:val="004F5EC8"/>
    <w:rsid w:val="005139B4"/>
    <w:rsid w:val="0051496F"/>
    <w:rsid w:val="00543381"/>
    <w:rsid w:val="00560650"/>
    <w:rsid w:val="0056147B"/>
    <w:rsid w:val="0058413B"/>
    <w:rsid w:val="00594F3B"/>
    <w:rsid w:val="005B5020"/>
    <w:rsid w:val="005E432E"/>
    <w:rsid w:val="005F7E0C"/>
    <w:rsid w:val="00603015"/>
    <w:rsid w:val="006039A5"/>
    <w:rsid w:val="0061321D"/>
    <w:rsid w:val="00654733"/>
    <w:rsid w:val="006A272A"/>
    <w:rsid w:val="006B491F"/>
    <w:rsid w:val="00704DBE"/>
    <w:rsid w:val="0073592D"/>
    <w:rsid w:val="007801E2"/>
    <w:rsid w:val="00781A29"/>
    <w:rsid w:val="007939C9"/>
    <w:rsid w:val="007B206D"/>
    <w:rsid w:val="007B7206"/>
    <w:rsid w:val="00825C3A"/>
    <w:rsid w:val="00845D20"/>
    <w:rsid w:val="00846819"/>
    <w:rsid w:val="00876106"/>
    <w:rsid w:val="00881854"/>
    <w:rsid w:val="008B0D6A"/>
    <w:rsid w:val="008E21BD"/>
    <w:rsid w:val="008F073C"/>
    <w:rsid w:val="009007BA"/>
    <w:rsid w:val="00915DCB"/>
    <w:rsid w:val="0094492C"/>
    <w:rsid w:val="00965FD7"/>
    <w:rsid w:val="009A2588"/>
    <w:rsid w:val="009A2D29"/>
    <w:rsid w:val="009F7647"/>
    <w:rsid w:val="009F7FD1"/>
    <w:rsid w:val="00A01FD4"/>
    <w:rsid w:val="00A21FBB"/>
    <w:rsid w:val="00A6733F"/>
    <w:rsid w:val="00A75BEF"/>
    <w:rsid w:val="00A92351"/>
    <w:rsid w:val="00AA701D"/>
    <w:rsid w:val="00AE3719"/>
    <w:rsid w:val="00B20EC6"/>
    <w:rsid w:val="00B257EF"/>
    <w:rsid w:val="00B52985"/>
    <w:rsid w:val="00B615AA"/>
    <w:rsid w:val="00B84BE1"/>
    <w:rsid w:val="00BB7128"/>
    <w:rsid w:val="00BC7DC3"/>
    <w:rsid w:val="00BD0C5C"/>
    <w:rsid w:val="00BE686A"/>
    <w:rsid w:val="00BE72CF"/>
    <w:rsid w:val="00C46CE7"/>
    <w:rsid w:val="00C8195A"/>
    <w:rsid w:val="00CD3320"/>
    <w:rsid w:val="00CE6903"/>
    <w:rsid w:val="00D214B9"/>
    <w:rsid w:val="00D815A8"/>
    <w:rsid w:val="00DA1470"/>
    <w:rsid w:val="00DA729D"/>
    <w:rsid w:val="00DD1F74"/>
    <w:rsid w:val="00DF71B4"/>
    <w:rsid w:val="00E21D7D"/>
    <w:rsid w:val="00E45B94"/>
    <w:rsid w:val="00E5452E"/>
    <w:rsid w:val="00E803D8"/>
    <w:rsid w:val="00E92252"/>
    <w:rsid w:val="00EA6630"/>
    <w:rsid w:val="00EE3A84"/>
    <w:rsid w:val="00EF2E8A"/>
    <w:rsid w:val="00F2274B"/>
    <w:rsid w:val="00F91DF3"/>
    <w:rsid w:val="00F93084"/>
    <w:rsid w:val="00F944C0"/>
    <w:rsid w:val="00F9787C"/>
    <w:rsid w:val="00FE21AE"/>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72CF"/>
    <w:pPr>
      <w:spacing w:after="0" w:line="240" w:lineRule="auto"/>
    </w:pPr>
    <w:rPr>
      <w:sz w:val="20"/>
      <w:szCs w:val="20"/>
    </w:rPr>
  </w:style>
  <w:style w:type="character" w:customStyle="1" w:styleId="FootnoteTextChar">
    <w:name w:val="Footnote Text Char"/>
    <w:basedOn w:val="DefaultParagraphFont"/>
    <w:link w:val="FootnoteText"/>
    <w:uiPriority w:val="99"/>
    <w:rsid w:val="00BE72CF"/>
    <w:rPr>
      <w:sz w:val="20"/>
      <w:szCs w:val="20"/>
    </w:rPr>
  </w:style>
  <w:style w:type="character" w:styleId="FootnoteReference">
    <w:name w:val="footnote reference"/>
    <w:basedOn w:val="DefaultParagraphFont"/>
    <w:uiPriority w:val="99"/>
    <w:semiHidden/>
    <w:unhideWhenUsed/>
    <w:rsid w:val="00BE72CF"/>
    <w:rPr>
      <w:vertAlign w:val="superscript"/>
    </w:rPr>
  </w:style>
  <w:style w:type="character" w:styleId="Hyperlink">
    <w:name w:val="Hyperlink"/>
    <w:basedOn w:val="DefaultParagraphFont"/>
    <w:uiPriority w:val="99"/>
    <w:unhideWhenUsed/>
    <w:rsid w:val="00AA701D"/>
    <w:rPr>
      <w:color w:val="0000FF" w:themeColor="hyperlink"/>
      <w:u w:val="single"/>
    </w:rPr>
  </w:style>
  <w:style w:type="paragraph" w:styleId="NormalWeb">
    <w:name w:val="Normal (Web)"/>
    <w:basedOn w:val="Normal"/>
    <w:uiPriority w:val="99"/>
    <w:semiHidden/>
    <w:unhideWhenUsed/>
    <w:rsid w:val="00FE21AE"/>
    <w:rPr>
      <w:rFonts w:ascii="Times New Roman" w:hAnsi="Times New Roman" w:cs="Times New Roman"/>
      <w:sz w:val="24"/>
      <w:szCs w:val="24"/>
    </w:rPr>
  </w:style>
  <w:style w:type="paragraph" w:styleId="ListParagraph">
    <w:name w:val="List Paragraph"/>
    <w:basedOn w:val="Normal"/>
    <w:uiPriority w:val="34"/>
    <w:qFormat/>
    <w:rsid w:val="00A67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72CF"/>
    <w:pPr>
      <w:spacing w:after="0" w:line="240" w:lineRule="auto"/>
    </w:pPr>
    <w:rPr>
      <w:sz w:val="20"/>
      <w:szCs w:val="20"/>
    </w:rPr>
  </w:style>
  <w:style w:type="character" w:customStyle="1" w:styleId="FootnoteTextChar">
    <w:name w:val="Footnote Text Char"/>
    <w:basedOn w:val="DefaultParagraphFont"/>
    <w:link w:val="FootnoteText"/>
    <w:uiPriority w:val="99"/>
    <w:rsid w:val="00BE72CF"/>
    <w:rPr>
      <w:sz w:val="20"/>
      <w:szCs w:val="20"/>
    </w:rPr>
  </w:style>
  <w:style w:type="character" w:styleId="FootnoteReference">
    <w:name w:val="footnote reference"/>
    <w:basedOn w:val="DefaultParagraphFont"/>
    <w:uiPriority w:val="99"/>
    <w:semiHidden/>
    <w:unhideWhenUsed/>
    <w:rsid w:val="00BE72CF"/>
    <w:rPr>
      <w:vertAlign w:val="superscript"/>
    </w:rPr>
  </w:style>
  <w:style w:type="character" w:styleId="Hyperlink">
    <w:name w:val="Hyperlink"/>
    <w:basedOn w:val="DefaultParagraphFont"/>
    <w:uiPriority w:val="99"/>
    <w:unhideWhenUsed/>
    <w:rsid w:val="00AA701D"/>
    <w:rPr>
      <w:color w:val="0000FF" w:themeColor="hyperlink"/>
      <w:u w:val="single"/>
    </w:rPr>
  </w:style>
  <w:style w:type="paragraph" w:styleId="NormalWeb">
    <w:name w:val="Normal (Web)"/>
    <w:basedOn w:val="Normal"/>
    <w:uiPriority w:val="99"/>
    <w:semiHidden/>
    <w:unhideWhenUsed/>
    <w:rsid w:val="00FE21AE"/>
    <w:rPr>
      <w:rFonts w:ascii="Times New Roman" w:hAnsi="Times New Roman" w:cs="Times New Roman"/>
      <w:sz w:val="24"/>
      <w:szCs w:val="24"/>
    </w:rPr>
  </w:style>
  <w:style w:type="paragraph" w:styleId="ListParagraph">
    <w:name w:val="List Paragraph"/>
    <w:basedOn w:val="Normal"/>
    <w:uiPriority w:val="34"/>
    <w:qFormat/>
    <w:rsid w:val="00A6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5925">
      <w:bodyDiv w:val="1"/>
      <w:marLeft w:val="0"/>
      <w:marRight w:val="0"/>
      <w:marTop w:val="0"/>
      <w:marBottom w:val="0"/>
      <w:divBdr>
        <w:top w:val="none" w:sz="0" w:space="0" w:color="auto"/>
        <w:left w:val="none" w:sz="0" w:space="0" w:color="auto"/>
        <w:bottom w:val="none" w:sz="0" w:space="0" w:color="auto"/>
        <w:right w:val="none" w:sz="0" w:space="0" w:color="auto"/>
      </w:divBdr>
    </w:div>
    <w:div w:id="199173535">
      <w:bodyDiv w:val="1"/>
      <w:marLeft w:val="0"/>
      <w:marRight w:val="0"/>
      <w:marTop w:val="0"/>
      <w:marBottom w:val="0"/>
      <w:divBdr>
        <w:top w:val="none" w:sz="0" w:space="0" w:color="auto"/>
        <w:left w:val="none" w:sz="0" w:space="0" w:color="auto"/>
        <w:bottom w:val="none" w:sz="0" w:space="0" w:color="auto"/>
        <w:right w:val="none" w:sz="0" w:space="0" w:color="auto"/>
      </w:divBdr>
    </w:div>
    <w:div w:id="203948104">
      <w:bodyDiv w:val="1"/>
      <w:marLeft w:val="0"/>
      <w:marRight w:val="0"/>
      <w:marTop w:val="0"/>
      <w:marBottom w:val="0"/>
      <w:divBdr>
        <w:top w:val="none" w:sz="0" w:space="0" w:color="auto"/>
        <w:left w:val="none" w:sz="0" w:space="0" w:color="auto"/>
        <w:bottom w:val="none" w:sz="0" w:space="0" w:color="auto"/>
        <w:right w:val="none" w:sz="0" w:space="0" w:color="auto"/>
      </w:divBdr>
      <w:divsChild>
        <w:div w:id="415714309">
          <w:marLeft w:val="0"/>
          <w:marRight w:val="0"/>
          <w:marTop w:val="0"/>
          <w:marBottom w:val="0"/>
          <w:divBdr>
            <w:top w:val="none" w:sz="0" w:space="0" w:color="auto"/>
            <w:left w:val="none" w:sz="0" w:space="0" w:color="auto"/>
            <w:bottom w:val="none" w:sz="0" w:space="0" w:color="auto"/>
            <w:right w:val="none" w:sz="0" w:space="0" w:color="auto"/>
          </w:divBdr>
        </w:div>
        <w:div w:id="537474332">
          <w:marLeft w:val="0"/>
          <w:marRight w:val="0"/>
          <w:marTop w:val="0"/>
          <w:marBottom w:val="0"/>
          <w:divBdr>
            <w:top w:val="none" w:sz="0" w:space="0" w:color="auto"/>
            <w:left w:val="none" w:sz="0" w:space="0" w:color="auto"/>
            <w:bottom w:val="none" w:sz="0" w:space="0" w:color="auto"/>
            <w:right w:val="none" w:sz="0" w:space="0" w:color="auto"/>
          </w:divBdr>
        </w:div>
        <w:div w:id="1752582246">
          <w:marLeft w:val="0"/>
          <w:marRight w:val="0"/>
          <w:marTop w:val="0"/>
          <w:marBottom w:val="0"/>
          <w:divBdr>
            <w:top w:val="none" w:sz="0" w:space="0" w:color="auto"/>
            <w:left w:val="none" w:sz="0" w:space="0" w:color="auto"/>
            <w:bottom w:val="none" w:sz="0" w:space="0" w:color="auto"/>
            <w:right w:val="none" w:sz="0" w:space="0" w:color="auto"/>
          </w:divBdr>
        </w:div>
        <w:div w:id="2144424785">
          <w:marLeft w:val="0"/>
          <w:marRight w:val="0"/>
          <w:marTop w:val="0"/>
          <w:marBottom w:val="0"/>
          <w:divBdr>
            <w:top w:val="none" w:sz="0" w:space="0" w:color="auto"/>
            <w:left w:val="none" w:sz="0" w:space="0" w:color="auto"/>
            <w:bottom w:val="none" w:sz="0" w:space="0" w:color="auto"/>
            <w:right w:val="none" w:sz="0" w:space="0" w:color="auto"/>
          </w:divBdr>
        </w:div>
      </w:divsChild>
    </w:div>
    <w:div w:id="227768416">
      <w:bodyDiv w:val="1"/>
      <w:marLeft w:val="0"/>
      <w:marRight w:val="0"/>
      <w:marTop w:val="0"/>
      <w:marBottom w:val="0"/>
      <w:divBdr>
        <w:top w:val="none" w:sz="0" w:space="0" w:color="auto"/>
        <w:left w:val="none" w:sz="0" w:space="0" w:color="auto"/>
        <w:bottom w:val="none" w:sz="0" w:space="0" w:color="auto"/>
        <w:right w:val="none" w:sz="0" w:space="0" w:color="auto"/>
      </w:divBdr>
    </w:div>
    <w:div w:id="364916138">
      <w:bodyDiv w:val="1"/>
      <w:marLeft w:val="0"/>
      <w:marRight w:val="0"/>
      <w:marTop w:val="0"/>
      <w:marBottom w:val="0"/>
      <w:divBdr>
        <w:top w:val="none" w:sz="0" w:space="0" w:color="auto"/>
        <w:left w:val="none" w:sz="0" w:space="0" w:color="auto"/>
        <w:bottom w:val="none" w:sz="0" w:space="0" w:color="auto"/>
        <w:right w:val="none" w:sz="0" w:space="0" w:color="auto"/>
      </w:divBdr>
    </w:div>
    <w:div w:id="450132813">
      <w:bodyDiv w:val="1"/>
      <w:marLeft w:val="0"/>
      <w:marRight w:val="0"/>
      <w:marTop w:val="0"/>
      <w:marBottom w:val="0"/>
      <w:divBdr>
        <w:top w:val="none" w:sz="0" w:space="0" w:color="auto"/>
        <w:left w:val="none" w:sz="0" w:space="0" w:color="auto"/>
        <w:bottom w:val="none" w:sz="0" w:space="0" w:color="auto"/>
        <w:right w:val="none" w:sz="0" w:space="0" w:color="auto"/>
      </w:divBdr>
      <w:divsChild>
        <w:div w:id="457987910">
          <w:marLeft w:val="0"/>
          <w:marRight w:val="0"/>
          <w:marTop w:val="0"/>
          <w:marBottom w:val="0"/>
          <w:divBdr>
            <w:top w:val="none" w:sz="0" w:space="0" w:color="auto"/>
            <w:left w:val="none" w:sz="0" w:space="0" w:color="auto"/>
            <w:bottom w:val="none" w:sz="0" w:space="0" w:color="auto"/>
            <w:right w:val="none" w:sz="0" w:space="0" w:color="auto"/>
          </w:divBdr>
        </w:div>
        <w:div w:id="1004282353">
          <w:marLeft w:val="0"/>
          <w:marRight w:val="0"/>
          <w:marTop w:val="0"/>
          <w:marBottom w:val="0"/>
          <w:divBdr>
            <w:top w:val="none" w:sz="0" w:space="0" w:color="auto"/>
            <w:left w:val="none" w:sz="0" w:space="0" w:color="auto"/>
            <w:bottom w:val="none" w:sz="0" w:space="0" w:color="auto"/>
            <w:right w:val="none" w:sz="0" w:space="0" w:color="auto"/>
          </w:divBdr>
        </w:div>
        <w:div w:id="1273248276">
          <w:marLeft w:val="0"/>
          <w:marRight w:val="0"/>
          <w:marTop w:val="0"/>
          <w:marBottom w:val="0"/>
          <w:divBdr>
            <w:top w:val="none" w:sz="0" w:space="0" w:color="auto"/>
            <w:left w:val="none" w:sz="0" w:space="0" w:color="auto"/>
            <w:bottom w:val="none" w:sz="0" w:space="0" w:color="auto"/>
            <w:right w:val="none" w:sz="0" w:space="0" w:color="auto"/>
          </w:divBdr>
        </w:div>
        <w:div w:id="1286935140">
          <w:marLeft w:val="0"/>
          <w:marRight w:val="0"/>
          <w:marTop w:val="0"/>
          <w:marBottom w:val="0"/>
          <w:divBdr>
            <w:top w:val="none" w:sz="0" w:space="0" w:color="auto"/>
            <w:left w:val="none" w:sz="0" w:space="0" w:color="auto"/>
            <w:bottom w:val="none" w:sz="0" w:space="0" w:color="auto"/>
            <w:right w:val="none" w:sz="0" w:space="0" w:color="auto"/>
          </w:divBdr>
        </w:div>
      </w:divsChild>
    </w:div>
    <w:div w:id="571308538">
      <w:bodyDiv w:val="1"/>
      <w:marLeft w:val="0"/>
      <w:marRight w:val="0"/>
      <w:marTop w:val="0"/>
      <w:marBottom w:val="0"/>
      <w:divBdr>
        <w:top w:val="none" w:sz="0" w:space="0" w:color="auto"/>
        <w:left w:val="none" w:sz="0" w:space="0" w:color="auto"/>
        <w:bottom w:val="none" w:sz="0" w:space="0" w:color="auto"/>
        <w:right w:val="none" w:sz="0" w:space="0" w:color="auto"/>
      </w:divBdr>
      <w:divsChild>
        <w:div w:id="324747041">
          <w:marLeft w:val="0"/>
          <w:marRight w:val="0"/>
          <w:marTop w:val="0"/>
          <w:marBottom w:val="0"/>
          <w:divBdr>
            <w:top w:val="none" w:sz="0" w:space="0" w:color="auto"/>
            <w:left w:val="none" w:sz="0" w:space="0" w:color="auto"/>
            <w:bottom w:val="none" w:sz="0" w:space="0" w:color="auto"/>
            <w:right w:val="none" w:sz="0" w:space="0" w:color="auto"/>
          </w:divBdr>
        </w:div>
        <w:div w:id="1221209101">
          <w:marLeft w:val="0"/>
          <w:marRight w:val="0"/>
          <w:marTop w:val="0"/>
          <w:marBottom w:val="0"/>
          <w:divBdr>
            <w:top w:val="none" w:sz="0" w:space="0" w:color="auto"/>
            <w:left w:val="none" w:sz="0" w:space="0" w:color="auto"/>
            <w:bottom w:val="none" w:sz="0" w:space="0" w:color="auto"/>
            <w:right w:val="none" w:sz="0" w:space="0" w:color="auto"/>
          </w:divBdr>
        </w:div>
        <w:div w:id="1642805411">
          <w:marLeft w:val="0"/>
          <w:marRight w:val="0"/>
          <w:marTop w:val="0"/>
          <w:marBottom w:val="0"/>
          <w:divBdr>
            <w:top w:val="none" w:sz="0" w:space="0" w:color="auto"/>
            <w:left w:val="none" w:sz="0" w:space="0" w:color="auto"/>
            <w:bottom w:val="none" w:sz="0" w:space="0" w:color="auto"/>
            <w:right w:val="none" w:sz="0" w:space="0" w:color="auto"/>
          </w:divBdr>
        </w:div>
        <w:div w:id="1784228438">
          <w:marLeft w:val="0"/>
          <w:marRight w:val="0"/>
          <w:marTop w:val="0"/>
          <w:marBottom w:val="0"/>
          <w:divBdr>
            <w:top w:val="none" w:sz="0" w:space="0" w:color="auto"/>
            <w:left w:val="none" w:sz="0" w:space="0" w:color="auto"/>
            <w:bottom w:val="none" w:sz="0" w:space="0" w:color="auto"/>
            <w:right w:val="none" w:sz="0" w:space="0" w:color="auto"/>
          </w:divBdr>
        </w:div>
        <w:div w:id="2051147801">
          <w:marLeft w:val="0"/>
          <w:marRight w:val="0"/>
          <w:marTop w:val="0"/>
          <w:marBottom w:val="0"/>
          <w:divBdr>
            <w:top w:val="none" w:sz="0" w:space="0" w:color="auto"/>
            <w:left w:val="none" w:sz="0" w:space="0" w:color="auto"/>
            <w:bottom w:val="none" w:sz="0" w:space="0" w:color="auto"/>
            <w:right w:val="none" w:sz="0" w:space="0" w:color="auto"/>
          </w:divBdr>
        </w:div>
      </w:divsChild>
    </w:div>
    <w:div w:id="649938782">
      <w:bodyDiv w:val="1"/>
      <w:marLeft w:val="0"/>
      <w:marRight w:val="0"/>
      <w:marTop w:val="0"/>
      <w:marBottom w:val="0"/>
      <w:divBdr>
        <w:top w:val="none" w:sz="0" w:space="0" w:color="auto"/>
        <w:left w:val="none" w:sz="0" w:space="0" w:color="auto"/>
        <w:bottom w:val="none" w:sz="0" w:space="0" w:color="auto"/>
        <w:right w:val="none" w:sz="0" w:space="0" w:color="auto"/>
      </w:divBdr>
      <w:divsChild>
        <w:div w:id="85853255">
          <w:marLeft w:val="0"/>
          <w:marRight w:val="0"/>
          <w:marTop w:val="0"/>
          <w:marBottom w:val="0"/>
          <w:divBdr>
            <w:top w:val="none" w:sz="0" w:space="0" w:color="auto"/>
            <w:left w:val="none" w:sz="0" w:space="0" w:color="auto"/>
            <w:bottom w:val="none" w:sz="0" w:space="0" w:color="auto"/>
            <w:right w:val="none" w:sz="0" w:space="0" w:color="auto"/>
          </w:divBdr>
        </w:div>
        <w:div w:id="1644461362">
          <w:marLeft w:val="0"/>
          <w:marRight w:val="0"/>
          <w:marTop w:val="0"/>
          <w:marBottom w:val="0"/>
          <w:divBdr>
            <w:top w:val="none" w:sz="0" w:space="0" w:color="auto"/>
            <w:left w:val="none" w:sz="0" w:space="0" w:color="auto"/>
            <w:bottom w:val="none" w:sz="0" w:space="0" w:color="auto"/>
            <w:right w:val="none" w:sz="0" w:space="0" w:color="auto"/>
          </w:divBdr>
        </w:div>
      </w:divsChild>
    </w:div>
    <w:div w:id="651180356">
      <w:bodyDiv w:val="1"/>
      <w:marLeft w:val="0"/>
      <w:marRight w:val="0"/>
      <w:marTop w:val="0"/>
      <w:marBottom w:val="0"/>
      <w:divBdr>
        <w:top w:val="none" w:sz="0" w:space="0" w:color="auto"/>
        <w:left w:val="none" w:sz="0" w:space="0" w:color="auto"/>
        <w:bottom w:val="none" w:sz="0" w:space="0" w:color="auto"/>
        <w:right w:val="none" w:sz="0" w:space="0" w:color="auto"/>
      </w:divBdr>
      <w:divsChild>
        <w:div w:id="368341760">
          <w:marLeft w:val="0"/>
          <w:marRight w:val="0"/>
          <w:marTop w:val="0"/>
          <w:marBottom w:val="0"/>
          <w:divBdr>
            <w:top w:val="none" w:sz="0" w:space="0" w:color="auto"/>
            <w:left w:val="none" w:sz="0" w:space="0" w:color="auto"/>
            <w:bottom w:val="none" w:sz="0" w:space="0" w:color="auto"/>
            <w:right w:val="none" w:sz="0" w:space="0" w:color="auto"/>
          </w:divBdr>
        </w:div>
        <w:div w:id="592251240">
          <w:marLeft w:val="0"/>
          <w:marRight w:val="0"/>
          <w:marTop w:val="0"/>
          <w:marBottom w:val="0"/>
          <w:divBdr>
            <w:top w:val="none" w:sz="0" w:space="0" w:color="auto"/>
            <w:left w:val="none" w:sz="0" w:space="0" w:color="auto"/>
            <w:bottom w:val="none" w:sz="0" w:space="0" w:color="auto"/>
            <w:right w:val="none" w:sz="0" w:space="0" w:color="auto"/>
          </w:divBdr>
        </w:div>
        <w:div w:id="1247879261">
          <w:marLeft w:val="0"/>
          <w:marRight w:val="0"/>
          <w:marTop w:val="0"/>
          <w:marBottom w:val="0"/>
          <w:divBdr>
            <w:top w:val="none" w:sz="0" w:space="0" w:color="auto"/>
            <w:left w:val="none" w:sz="0" w:space="0" w:color="auto"/>
            <w:bottom w:val="none" w:sz="0" w:space="0" w:color="auto"/>
            <w:right w:val="none" w:sz="0" w:space="0" w:color="auto"/>
          </w:divBdr>
        </w:div>
        <w:div w:id="1715039210">
          <w:marLeft w:val="0"/>
          <w:marRight w:val="0"/>
          <w:marTop w:val="0"/>
          <w:marBottom w:val="0"/>
          <w:divBdr>
            <w:top w:val="none" w:sz="0" w:space="0" w:color="auto"/>
            <w:left w:val="none" w:sz="0" w:space="0" w:color="auto"/>
            <w:bottom w:val="none" w:sz="0" w:space="0" w:color="auto"/>
            <w:right w:val="none" w:sz="0" w:space="0" w:color="auto"/>
          </w:divBdr>
        </w:div>
        <w:div w:id="1906718184">
          <w:marLeft w:val="0"/>
          <w:marRight w:val="0"/>
          <w:marTop w:val="0"/>
          <w:marBottom w:val="0"/>
          <w:divBdr>
            <w:top w:val="none" w:sz="0" w:space="0" w:color="auto"/>
            <w:left w:val="none" w:sz="0" w:space="0" w:color="auto"/>
            <w:bottom w:val="none" w:sz="0" w:space="0" w:color="auto"/>
            <w:right w:val="none" w:sz="0" w:space="0" w:color="auto"/>
          </w:divBdr>
        </w:div>
      </w:divsChild>
    </w:div>
    <w:div w:id="724449274">
      <w:bodyDiv w:val="1"/>
      <w:marLeft w:val="0"/>
      <w:marRight w:val="0"/>
      <w:marTop w:val="0"/>
      <w:marBottom w:val="0"/>
      <w:divBdr>
        <w:top w:val="none" w:sz="0" w:space="0" w:color="auto"/>
        <w:left w:val="none" w:sz="0" w:space="0" w:color="auto"/>
        <w:bottom w:val="none" w:sz="0" w:space="0" w:color="auto"/>
        <w:right w:val="none" w:sz="0" w:space="0" w:color="auto"/>
      </w:divBdr>
    </w:div>
    <w:div w:id="829369456">
      <w:bodyDiv w:val="1"/>
      <w:marLeft w:val="0"/>
      <w:marRight w:val="0"/>
      <w:marTop w:val="0"/>
      <w:marBottom w:val="0"/>
      <w:divBdr>
        <w:top w:val="none" w:sz="0" w:space="0" w:color="auto"/>
        <w:left w:val="none" w:sz="0" w:space="0" w:color="auto"/>
        <w:bottom w:val="none" w:sz="0" w:space="0" w:color="auto"/>
        <w:right w:val="none" w:sz="0" w:space="0" w:color="auto"/>
      </w:divBdr>
      <w:divsChild>
        <w:div w:id="17122313">
          <w:marLeft w:val="0"/>
          <w:marRight w:val="0"/>
          <w:marTop w:val="0"/>
          <w:marBottom w:val="0"/>
          <w:divBdr>
            <w:top w:val="none" w:sz="0" w:space="0" w:color="auto"/>
            <w:left w:val="none" w:sz="0" w:space="0" w:color="auto"/>
            <w:bottom w:val="none" w:sz="0" w:space="0" w:color="auto"/>
            <w:right w:val="none" w:sz="0" w:space="0" w:color="auto"/>
          </w:divBdr>
        </w:div>
        <w:div w:id="142356301">
          <w:marLeft w:val="0"/>
          <w:marRight w:val="0"/>
          <w:marTop w:val="0"/>
          <w:marBottom w:val="0"/>
          <w:divBdr>
            <w:top w:val="none" w:sz="0" w:space="0" w:color="auto"/>
            <w:left w:val="none" w:sz="0" w:space="0" w:color="auto"/>
            <w:bottom w:val="none" w:sz="0" w:space="0" w:color="auto"/>
            <w:right w:val="none" w:sz="0" w:space="0" w:color="auto"/>
          </w:divBdr>
        </w:div>
        <w:div w:id="554196625">
          <w:marLeft w:val="0"/>
          <w:marRight w:val="0"/>
          <w:marTop w:val="0"/>
          <w:marBottom w:val="0"/>
          <w:divBdr>
            <w:top w:val="none" w:sz="0" w:space="0" w:color="auto"/>
            <w:left w:val="none" w:sz="0" w:space="0" w:color="auto"/>
            <w:bottom w:val="none" w:sz="0" w:space="0" w:color="auto"/>
            <w:right w:val="none" w:sz="0" w:space="0" w:color="auto"/>
          </w:divBdr>
        </w:div>
        <w:div w:id="627127144">
          <w:marLeft w:val="0"/>
          <w:marRight w:val="0"/>
          <w:marTop w:val="0"/>
          <w:marBottom w:val="0"/>
          <w:divBdr>
            <w:top w:val="none" w:sz="0" w:space="0" w:color="auto"/>
            <w:left w:val="none" w:sz="0" w:space="0" w:color="auto"/>
            <w:bottom w:val="none" w:sz="0" w:space="0" w:color="auto"/>
            <w:right w:val="none" w:sz="0" w:space="0" w:color="auto"/>
          </w:divBdr>
        </w:div>
        <w:div w:id="655960828">
          <w:marLeft w:val="0"/>
          <w:marRight w:val="0"/>
          <w:marTop w:val="0"/>
          <w:marBottom w:val="0"/>
          <w:divBdr>
            <w:top w:val="none" w:sz="0" w:space="0" w:color="auto"/>
            <w:left w:val="none" w:sz="0" w:space="0" w:color="auto"/>
            <w:bottom w:val="none" w:sz="0" w:space="0" w:color="auto"/>
            <w:right w:val="none" w:sz="0" w:space="0" w:color="auto"/>
          </w:divBdr>
        </w:div>
        <w:div w:id="695161057">
          <w:marLeft w:val="0"/>
          <w:marRight w:val="0"/>
          <w:marTop w:val="0"/>
          <w:marBottom w:val="0"/>
          <w:divBdr>
            <w:top w:val="none" w:sz="0" w:space="0" w:color="auto"/>
            <w:left w:val="none" w:sz="0" w:space="0" w:color="auto"/>
            <w:bottom w:val="none" w:sz="0" w:space="0" w:color="auto"/>
            <w:right w:val="none" w:sz="0" w:space="0" w:color="auto"/>
          </w:divBdr>
        </w:div>
        <w:div w:id="879130527">
          <w:marLeft w:val="0"/>
          <w:marRight w:val="0"/>
          <w:marTop w:val="0"/>
          <w:marBottom w:val="0"/>
          <w:divBdr>
            <w:top w:val="none" w:sz="0" w:space="0" w:color="auto"/>
            <w:left w:val="none" w:sz="0" w:space="0" w:color="auto"/>
            <w:bottom w:val="none" w:sz="0" w:space="0" w:color="auto"/>
            <w:right w:val="none" w:sz="0" w:space="0" w:color="auto"/>
          </w:divBdr>
        </w:div>
        <w:div w:id="1153565003">
          <w:marLeft w:val="0"/>
          <w:marRight w:val="0"/>
          <w:marTop w:val="0"/>
          <w:marBottom w:val="0"/>
          <w:divBdr>
            <w:top w:val="none" w:sz="0" w:space="0" w:color="auto"/>
            <w:left w:val="none" w:sz="0" w:space="0" w:color="auto"/>
            <w:bottom w:val="none" w:sz="0" w:space="0" w:color="auto"/>
            <w:right w:val="none" w:sz="0" w:space="0" w:color="auto"/>
          </w:divBdr>
        </w:div>
        <w:div w:id="1597328064">
          <w:marLeft w:val="0"/>
          <w:marRight w:val="0"/>
          <w:marTop w:val="0"/>
          <w:marBottom w:val="0"/>
          <w:divBdr>
            <w:top w:val="none" w:sz="0" w:space="0" w:color="auto"/>
            <w:left w:val="none" w:sz="0" w:space="0" w:color="auto"/>
            <w:bottom w:val="none" w:sz="0" w:space="0" w:color="auto"/>
            <w:right w:val="none" w:sz="0" w:space="0" w:color="auto"/>
          </w:divBdr>
        </w:div>
      </w:divsChild>
    </w:div>
    <w:div w:id="841121012">
      <w:bodyDiv w:val="1"/>
      <w:marLeft w:val="0"/>
      <w:marRight w:val="0"/>
      <w:marTop w:val="0"/>
      <w:marBottom w:val="0"/>
      <w:divBdr>
        <w:top w:val="none" w:sz="0" w:space="0" w:color="auto"/>
        <w:left w:val="none" w:sz="0" w:space="0" w:color="auto"/>
        <w:bottom w:val="none" w:sz="0" w:space="0" w:color="auto"/>
        <w:right w:val="none" w:sz="0" w:space="0" w:color="auto"/>
      </w:divBdr>
    </w:div>
    <w:div w:id="856235290">
      <w:bodyDiv w:val="1"/>
      <w:marLeft w:val="0"/>
      <w:marRight w:val="0"/>
      <w:marTop w:val="0"/>
      <w:marBottom w:val="0"/>
      <w:divBdr>
        <w:top w:val="none" w:sz="0" w:space="0" w:color="auto"/>
        <w:left w:val="none" w:sz="0" w:space="0" w:color="auto"/>
        <w:bottom w:val="none" w:sz="0" w:space="0" w:color="auto"/>
        <w:right w:val="none" w:sz="0" w:space="0" w:color="auto"/>
      </w:divBdr>
      <w:divsChild>
        <w:div w:id="117919934">
          <w:marLeft w:val="0"/>
          <w:marRight w:val="0"/>
          <w:marTop w:val="0"/>
          <w:marBottom w:val="0"/>
          <w:divBdr>
            <w:top w:val="none" w:sz="0" w:space="0" w:color="auto"/>
            <w:left w:val="none" w:sz="0" w:space="0" w:color="auto"/>
            <w:bottom w:val="none" w:sz="0" w:space="0" w:color="auto"/>
            <w:right w:val="none" w:sz="0" w:space="0" w:color="auto"/>
          </w:divBdr>
        </w:div>
        <w:div w:id="138419940">
          <w:marLeft w:val="0"/>
          <w:marRight w:val="0"/>
          <w:marTop w:val="0"/>
          <w:marBottom w:val="0"/>
          <w:divBdr>
            <w:top w:val="none" w:sz="0" w:space="0" w:color="auto"/>
            <w:left w:val="none" w:sz="0" w:space="0" w:color="auto"/>
            <w:bottom w:val="none" w:sz="0" w:space="0" w:color="auto"/>
            <w:right w:val="none" w:sz="0" w:space="0" w:color="auto"/>
          </w:divBdr>
        </w:div>
        <w:div w:id="282158266">
          <w:marLeft w:val="0"/>
          <w:marRight w:val="0"/>
          <w:marTop w:val="0"/>
          <w:marBottom w:val="0"/>
          <w:divBdr>
            <w:top w:val="none" w:sz="0" w:space="0" w:color="auto"/>
            <w:left w:val="none" w:sz="0" w:space="0" w:color="auto"/>
            <w:bottom w:val="none" w:sz="0" w:space="0" w:color="auto"/>
            <w:right w:val="none" w:sz="0" w:space="0" w:color="auto"/>
          </w:divBdr>
        </w:div>
        <w:div w:id="489247178">
          <w:marLeft w:val="0"/>
          <w:marRight w:val="0"/>
          <w:marTop w:val="0"/>
          <w:marBottom w:val="0"/>
          <w:divBdr>
            <w:top w:val="none" w:sz="0" w:space="0" w:color="auto"/>
            <w:left w:val="none" w:sz="0" w:space="0" w:color="auto"/>
            <w:bottom w:val="none" w:sz="0" w:space="0" w:color="auto"/>
            <w:right w:val="none" w:sz="0" w:space="0" w:color="auto"/>
          </w:divBdr>
        </w:div>
        <w:div w:id="523861091">
          <w:marLeft w:val="0"/>
          <w:marRight w:val="0"/>
          <w:marTop w:val="0"/>
          <w:marBottom w:val="0"/>
          <w:divBdr>
            <w:top w:val="none" w:sz="0" w:space="0" w:color="auto"/>
            <w:left w:val="none" w:sz="0" w:space="0" w:color="auto"/>
            <w:bottom w:val="none" w:sz="0" w:space="0" w:color="auto"/>
            <w:right w:val="none" w:sz="0" w:space="0" w:color="auto"/>
          </w:divBdr>
        </w:div>
        <w:div w:id="544372869">
          <w:marLeft w:val="0"/>
          <w:marRight w:val="0"/>
          <w:marTop w:val="0"/>
          <w:marBottom w:val="0"/>
          <w:divBdr>
            <w:top w:val="none" w:sz="0" w:space="0" w:color="auto"/>
            <w:left w:val="none" w:sz="0" w:space="0" w:color="auto"/>
            <w:bottom w:val="none" w:sz="0" w:space="0" w:color="auto"/>
            <w:right w:val="none" w:sz="0" w:space="0" w:color="auto"/>
          </w:divBdr>
        </w:div>
        <w:div w:id="807820582">
          <w:marLeft w:val="0"/>
          <w:marRight w:val="0"/>
          <w:marTop w:val="0"/>
          <w:marBottom w:val="0"/>
          <w:divBdr>
            <w:top w:val="none" w:sz="0" w:space="0" w:color="auto"/>
            <w:left w:val="none" w:sz="0" w:space="0" w:color="auto"/>
            <w:bottom w:val="none" w:sz="0" w:space="0" w:color="auto"/>
            <w:right w:val="none" w:sz="0" w:space="0" w:color="auto"/>
          </w:divBdr>
        </w:div>
        <w:div w:id="1301576952">
          <w:marLeft w:val="0"/>
          <w:marRight w:val="0"/>
          <w:marTop w:val="0"/>
          <w:marBottom w:val="0"/>
          <w:divBdr>
            <w:top w:val="none" w:sz="0" w:space="0" w:color="auto"/>
            <w:left w:val="none" w:sz="0" w:space="0" w:color="auto"/>
            <w:bottom w:val="none" w:sz="0" w:space="0" w:color="auto"/>
            <w:right w:val="none" w:sz="0" w:space="0" w:color="auto"/>
          </w:divBdr>
        </w:div>
        <w:div w:id="1308389641">
          <w:marLeft w:val="0"/>
          <w:marRight w:val="0"/>
          <w:marTop w:val="0"/>
          <w:marBottom w:val="0"/>
          <w:divBdr>
            <w:top w:val="none" w:sz="0" w:space="0" w:color="auto"/>
            <w:left w:val="none" w:sz="0" w:space="0" w:color="auto"/>
            <w:bottom w:val="none" w:sz="0" w:space="0" w:color="auto"/>
            <w:right w:val="none" w:sz="0" w:space="0" w:color="auto"/>
          </w:divBdr>
        </w:div>
        <w:div w:id="1550261813">
          <w:marLeft w:val="0"/>
          <w:marRight w:val="0"/>
          <w:marTop w:val="0"/>
          <w:marBottom w:val="0"/>
          <w:divBdr>
            <w:top w:val="none" w:sz="0" w:space="0" w:color="auto"/>
            <w:left w:val="none" w:sz="0" w:space="0" w:color="auto"/>
            <w:bottom w:val="none" w:sz="0" w:space="0" w:color="auto"/>
            <w:right w:val="none" w:sz="0" w:space="0" w:color="auto"/>
          </w:divBdr>
        </w:div>
        <w:div w:id="1751000851">
          <w:marLeft w:val="0"/>
          <w:marRight w:val="0"/>
          <w:marTop w:val="0"/>
          <w:marBottom w:val="0"/>
          <w:divBdr>
            <w:top w:val="none" w:sz="0" w:space="0" w:color="auto"/>
            <w:left w:val="none" w:sz="0" w:space="0" w:color="auto"/>
            <w:bottom w:val="none" w:sz="0" w:space="0" w:color="auto"/>
            <w:right w:val="none" w:sz="0" w:space="0" w:color="auto"/>
          </w:divBdr>
        </w:div>
        <w:div w:id="1954170779">
          <w:marLeft w:val="0"/>
          <w:marRight w:val="0"/>
          <w:marTop w:val="0"/>
          <w:marBottom w:val="0"/>
          <w:divBdr>
            <w:top w:val="none" w:sz="0" w:space="0" w:color="auto"/>
            <w:left w:val="none" w:sz="0" w:space="0" w:color="auto"/>
            <w:bottom w:val="none" w:sz="0" w:space="0" w:color="auto"/>
            <w:right w:val="none" w:sz="0" w:space="0" w:color="auto"/>
          </w:divBdr>
        </w:div>
        <w:div w:id="2037342721">
          <w:marLeft w:val="0"/>
          <w:marRight w:val="0"/>
          <w:marTop w:val="0"/>
          <w:marBottom w:val="0"/>
          <w:divBdr>
            <w:top w:val="none" w:sz="0" w:space="0" w:color="auto"/>
            <w:left w:val="none" w:sz="0" w:space="0" w:color="auto"/>
            <w:bottom w:val="none" w:sz="0" w:space="0" w:color="auto"/>
            <w:right w:val="none" w:sz="0" w:space="0" w:color="auto"/>
          </w:divBdr>
        </w:div>
        <w:div w:id="2111316176">
          <w:marLeft w:val="0"/>
          <w:marRight w:val="0"/>
          <w:marTop w:val="0"/>
          <w:marBottom w:val="0"/>
          <w:divBdr>
            <w:top w:val="none" w:sz="0" w:space="0" w:color="auto"/>
            <w:left w:val="none" w:sz="0" w:space="0" w:color="auto"/>
            <w:bottom w:val="none" w:sz="0" w:space="0" w:color="auto"/>
            <w:right w:val="none" w:sz="0" w:space="0" w:color="auto"/>
          </w:divBdr>
        </w:div>
      </w:divsChild>
    </w:div>
    <w:div w:id="897281104">
      <w:bodyDiv w:val="1"/>
      <w:marLeft w:val="0"/>
      <w:marRight w:val="0"/>
      <w:marTop w:val="0"/>
      <w:marBottom w:val="0"/>
      <w:divBdr>
        <w:top w:val="none" w:sz="0" w:space="0" w:color="auto"/>
        <w:left w:val="none" w:sz="0" w:space="0" w:color="auto"/>
        <w:bottom w:val="none" w:sz="0" w:space="0" w:color="auto"/>
        <w:right w:val="none" w:sz="0" w:space="0" w:color="auto"/>
      </w:divBdr>
    </w:div>
    <w:div w:id="991446636">
      <w:bodyDiv w:val="1"/>
      <w:marLeft w:val="0"/>
      <w:marRight w:val="0"/>
      <w:marTop w:val="0"/>
      <w:marBottom w:val="0"/>
      <w:divBdr>
        <w:top w:val="none" w:sz="0" w:space="0" w:color="auto"/>
        <w:left w:val="none" w:sz="0" w:space="0" w:color="auto"/>
        <w:bottom w:val="none" w:sz="0" w:space="0" w:color="auto"/>
        <w:right w:val="none" w:sz="0" w:space="0" w:color="auto"/>
      </w:divBdr>
      <w:divsChild>
        <w:div w:id="1246502125">
          <w:marLeft w:val="0"/>
          <w:marRight w:val="0"/>
          <w:marTop w:val="0"/>
          <w:marBottom w:val="0"/>
          <w:divBdr>
            <w:top w:val="none" w:sz="0" w:space="0" w:color="auto"/>
            <w:left w:val="none" w:sz="0" w:space="0" w:color="auto"/>
            <w:bottom w:val="none" w:sz="0" w:space="0" w:color="auto"/>
            <w:right w:val="none" w:sz="0" w:space="0" w:color="auto"/>
          </w:divBdr>
        </w:div>
        <w:div w:id="1636715444">
          <w:marLeft w:val="0"/>
          <w:marRight w:val="0"/>
          <w:marTop w:val="0"/>
          <w:marBottom w:val="0"/>
          <w:divBdr>
            <w:top w:val="none" w:sz="0" w:space="0" w:color="auto"/>
            <w:left w:val="none" w:sz="0" w:space="0" w:color="auto"/>
            <w:bottom w:val="none" w:sz="0" w:space="0" w:color="auto"/>
            <w:right w:val="none" w:sz="0" w:space="0" w:color="auto"/>
          </w:divBdr>
        </w:div>
        <w:div w:id="1904637469">
          <w:marLeft w:val="0"/>
          <w:marRight w:val="0"/>
          <w:marTop w:val="0"/>
          <w:marBottom w:val="0"/>
          <w:divBdr>
            <w:top w:val="none" w:sz="0" w:space="0" w:color="auto"/>
            <w:left w:val="none" w:sz="0" w:space="0" w:color="auto"/>
            <w:bottom w:val="none" w:sz="0" w:space="0" w:color="auto"/>
            <w:right w:val="none" w:sz="0" w:space="0" w:color="auto"/>
          </w:divBdr>
        </w:div>
      </w:divsChild>
    </w:div>
    <w:div w:id="1090465305">
      <w:bodyDiv w:val="1"/>
      <w:marLeft w:val="0"/>
      <w:marRight w:val="0"/>
      <w:marTop w:val="0"/>
      <w:marBottom w:val="0"/>
      <w:divBdr>
        <w:top w:val="none" w:sz="0" w:space="0" w:color="auto"/>
        <w:left w:val="none" w:sz="0" w:space="0" w:color="auto"/>
        <w:bottom w:val="none" w:sz="0" w:space="0" w:color="auto"/>
        <w:right w:val="none" w:sz="0" w:space="0" w:color="auto"/>
      </w:divBdr>
      <w:divsChild>
        <w:div w:id="1286500298">
          <w:marLeft w:val="0"/>
          <w:marRight w:val="0"/>
          <w:marTop w:val="0"/>
          <w:marBottom w:val="0"/>
          <w:divBdr>
            <w:top w:val="none" w:sz="0" w:space="0" w:color="auto"/>
            <w:left w:val="none" w:sz="0" w:space="0" w:color="auto"/>
            <w:bottom w:val="none" w:sz="0" w:space="0" w:color="auto"/>
            <w:right w:val="none" w:sz="0" w:space="0" w:color="auto"/>
          </w:divBdr>
        </w:div>
        <w:div w:id="1345521353">
          <w:marLeft w:val="0"/>
          <w:marRight w:val="0"/>
          <w:marTop w:val="0"/>
          <w:marBottom w:val="0"/>
          <w:divBdr>
            <w:top w:val="none" w:sz="0" w:space="0" w:color="auto"/>
            <w:left w:val="none" w:sz="0" w:space="0" w:color="auto"/>
            <w:bottom w:val="none" w:sz="0" w:space="0" w:color="auto"/>
            <w:right w:val="none" w:sz="0" w:space="0" w:color="auto"/>
          </w:divBdr>
        </w:div>
      </w:divsChild>
    </w:div>
    <w:div w:id="1120490956">
      <w:bodyDiv w:val="1"/>
      <w:marLeft w:val="0"/>
      <w:marRight w:val="0"/>
      <w:marTop w:val="0"/>
      <w:marBottom w:val="0"/>
      <w:divBdr>
        <w:top w:val="none" w:sz="0" w:space="0" w:color="auto"/>
        <w:left w:val="none" w:sz="0" w:space="0" w:color="auto"/>
        <w:bottom w:val="none" w:sz="0" w:space="0" w:color="auto"/>
        <w:right w:val="none" w:sz="0" w:space="0" w:color="auto"/>
      </w:divBdr>
      <w:divsChild>
        <w:div w:id="100882822">
          <w:marLeft w:val="0"/>
          <w:marRight w:val="0"/>
          <w:marTop w:val="0"/>
          <w:marBottom w:val="0"/>
          <w:divBdr>
            <w:top w:val="none" w:sz="0" w:space="0" w:color="auto"/>
            <w:left w:val="none" w:sz="0" w:space="0" w:color="auto"/>
            <w:bottom w:val="none" w:sz="0" w:space="0" w:color="auto"/>
            <w:right w:val="none" w:sz="0" w:space="0" w:color="auto"/>
          </w:divBdr>
        </w:div>
        <w:div w:id="198712871">
          <w:marLeft w:val="0"/>
          <w:marRight w:val="0"/>
          <w:marTop w:val="0"/>
          <w:marBottom w:val="0"/>
          <w:divBdr>
            <w:top w:val="none" w:sz="0" w:space="0" w:color="auto"/>
            <w:left w:val="none" w:sz="0" w:space="0" w:color="auto"/>
            <w:bottom w:val="none" w:sz="0" w:space="0" w:color="auto"/>
            <w:right w:val="none" w:sz="0" w:space="0" w:color="auto"/>
          </w:divBdr>
        </w:div>
        <w:div w:id="620304490">
          <w:marLeft w:val="0"/>
          <w:marRight w:val="0"/>
          <w:marTop w:val="0"/>
          <w:marBottom w:val="0"/>
          <w:divBdr>
            <w:top w:val="none" w:sz="0" w:space="0" w:color="auto"/>
            <w:left w:val="none" w:sz="0" w:space="0" w:color="auto"/>
            <w:bottom w:val="none" w:sz="0" w:space="0" w:color="auto"/>
            <w:right w:val="none" w:sz="0" w:space="0" w:color="auto"/>
          </w:divBdr>
        </w:div>
        <w:div w:id="692220818">
          <w:marLeft w:val="0"/>
          <w:marRight w:val="0"/>
          <w:marTop w:val="0"/>
          <w:marBottom w:val="0"/>
          <w:divBdr>
            <w:top w:val="none" w:sz="0" w:space="0" w:color="auto"/>
            <w:left w:val="none" w:sz="0" w:space="0" w:color="auto"/>
            <w:bottom w:val="none" w:sz="0" w:space="0" w:color="auto"/>
            <w:right w:val="none" w:sz="0" w:space="0" w:color="auto"/>
          </w:divBdr>
        </w:div>
        <w:div w:id="790713112">
          <w:marLeft w:val="0"/>
          <w:marRight w:val="0"/>
          <w:marTop w:val="0"/>
          <w:marBottom w:val="0"/>
          <w:divBdr>
            <w:top w:val="none" w:sz="0" w:space="0" w:color="auto"/>
            <w:left w:val="none" w:sz="0" w:space="0" w:color="auto"/>
            <w:bottom w:val="none" w:sz="0" w:space="0" w:color="auto"/>
            <w:right w:val="none" w:sz="0" w:space="0" w:color="auto"/>
          </w:divBdr>
        </w:div>
        <w:div w:id="1014962297">
          <w:marLeft w:val="0"/>
          <w:marRight w:val="0"/>
          <w:marTop w:val="0"/>
          <w:marBottom w:val="0"/>
          <w:divBdr>
            <w:top w:val="none" w:sz="0" w:space="0" w:color="auto"/>
            <w:left w:val="none" w:sz="0" w:space="0" w:color="auto"/>
            <w:bottom w:val="none" w:sz="0" w:space="0" w:color="auto"/>
            <w:right w:val="none" w:sz="0" w:space="0" w:color="auto"/>
          </w:divBdr>
        </w:div>
        <w:div w:id="1220632325">
          <w:marLeft w:val="0"/>
          <w:marRight w:val="0"/>
          <w:marTop w:val="0"/>
          <w:marBottom w:val="0"/>
          <w:divBdr>
            <w:top w:val="none" w:sz="0" w:space="0" w:color="auto"/>
            <w:left w:val="none" w:sz="0" w:space="0" w:color="auto"/>
            <w:bottom w:val="none" w:sz="0" w:space="0" w:color="auto"/>
            <w:right w:val="none" w:sz="0" w:space="0" w:color="auto"/>
          </w:divBdr>
        </w:div>
        <w:div w:id="1260142925">
          <w:marLeft w:val="0"/>
          <w:marRight w:val="0"/>
          <w:marTop w:val="0"/>
          <w:marBottom w:val="0"/>
          <w:divBdr>
            <w:top w:val="none" w:sz="0" w:space="0" w:color="auto"/>
            <w:left w:val="none" w:sz="0" w:space="0" w:color="auto"/>
            <w:bottom w:val="none" w:sz="0" w:space="0" w:color="auto"/>
            <w:right w:val="none" w:sz="0" w:space="0" w:color="auto"/>
          </w:divBdr>
        </w:div>
        <w:div w:id="1396781617">
          <w:marLeft w:val="0"/>
          <w:marRight w:val="0"/>
          <w:marTop w:val="0"/>
          <w:marBottom w:val="0"/>
          <w:divBdr>
            <w:top w:val="none" w:sz="0" w:space="0" w:color="auto"/>
            <w:left w:val="none" w:sz="0" w:space="0" w:color="auto"/>
            <w:bottom w:val="none" w:sz="0" w:space="0" w:color="auto"/>
            <w:right w:val="none" w:sz="0" w:space="0" w:color="auto"/>
          </w:divBdr>
        </w:div>
        <w:div w:id="1907379489">
          <w:marLeft w:val="0"/>
          <w:marRight w:val="0"/>
          <w:marTop w:val="0"/>
          <w:marBottom w:val="0"/>
          <w:divBdr>
            <w:top w:val="none" w:sz="0" w:space="0" w:color="auto"/>
            <w:left w:val="none" w:sz="0" w:space="0" w:color="auto"/>
            <w:bottom w:val="none" w:sz="0" w:space="0" w:color="auto"/>
            <w:right w:val="none" w:sz="0" w:space="0" w:color="auto"/>
          </w:divBdr>
        </w:div>
        <w:div w:id="2021275449">
          <w:marLeft w:val="0"/>
          <w:marRight w:val="0"/>
          <w:marTop w:val="0"/>
          <w:marBottom w:val="0"/>
          <w:divBdr>
            <w:top w:val="none" w:sz="0" w:space="0" w:color="auto"/>
            <w:left w:val="none" w:sz="0" w:space="0" w:color="auto"/>
            <w:bottom w:val="none" w:sz="0" w:space="0" w:color="auto"/>
            <w:right w:val="none" w:sz="0" w:space="0" w:color="auto"/>
          </w:divBdr>
        </w:div>
        <w:div w:id="2040885864">
          <w:marLeft w:val="0"/>
          <w:marRight w:val="0"/>
          <w:marTop w:val="0"/>
          <w:marBottom w:val="0"/>
          <w:divBdr>
            <w:top w:val="none" w:sz="0" w:space="0" w:color="auto"/>
            <w:left w:val="none" w:sz="0" w:space="0" w:color="auto"/>
            <w:bottom w:val="none" w:sz="0" w:space="0" w:color="auto"/>
            <w:right w:val="none" w:sz="0" w:space="0" w:color="auto"/>
          </w:divBdr>
        </w:div>
        <w:div w:id="2045405165">
          <w:marLeft w:val="0"/>
          <w:marRight w:val="0"/>
          <w:marTop w:val="0"/>
          <w:marBottom w:val="0"/>
          <w:divBdr>
            <w:top w:val="none" w:sz="0" w:space="0" w:color="auto"/>
            <w:left w:val="none" w:sz="0" w:space="0" w:color="auto"/>
            <w:bottom w:val="none" w:sz="0" w:space="0" w:color="auto"/>
            <w:right w:val="none" w:sz="0" w:space="0" w:color="auto"/>
          </w:divBdr>
        </w:div>
      </w:divsChild>
    </w:div>
    <w:div w:id="1164320901">
      <w:bodyDiv w:val="1"/>
      <w:marLeft w:val="0"/>
      <w:marRight w:val="0"/>
      <w:marTop w:val="0"/>
      <w:marBottom w:val="0"/>
      <w:divBdr>
        <w:top w:val="none" w:sz="0" w:space="0" w:color="auto"/>
        <w:left w:val="none" w:sz="0" w:space="0" w:color="auto"/>
        <w:bottom w:val="none" w:sz="0" w:space="0" w:color="auto"/>
        <w:right w:val="none" w:sz="0" w:space="0" w:color="auto"/>
      </w:divBdr>
    </w:div>
    <w:div w:id="1190100834">
      <w:bodyDiv w:val="1"/>
      <w:marLeft w:val="0"/>
      <w:marRight w:val="0"/>
      <w:marTop w:val="0"/>
      <w:marBottom w:val="0"/>
      <w:divBdr>
        <w:top w:val="none" w:sz="0" w:space="0" w:color="auto"/>
        <w:left w:val="none" w:sz="0" w:space="0" w:color="auto"/>
        <w:bottom w:val="none" w:sz="0" w:space="0" w:color="auto"/>
        <w:right w:val="none" w:sz="0" w:space="0" w:color="auto"/>
      </w:divBdr>
      <w:divsChild>
        <w:div w:id="389966661">
          <w:marLeft w:val="0"/>
          <w:marRight w:val="0"/>
          <w:marTop w:val="0"/>
          <w:marBottom w:val="0"/>
          <w:divBdr>
            <w:top w:val="none" w:sz="0" w:space="0" w:color="auto"/>
            <w:left w:val="none" w:sz="0" w:space="0" w:color="auto"/>
            <w:bottom w:val="none" w:sz="0" w:space="0" w:color="auto"/>
            <w:right w:val="none" w:sz="0" w:space="0" w:color="auto"/>
          </w:divBdr>
        </w:div>
        <w:div w:id="1484465838">
          <w:marLeft w:val="0"/>
          <w:marRight w:val="0"/>
          <w:marTop w:val="0"/>
          <w:marBottom w:val="0"/>
          <w:divBdr>
            <w:top w:val="none" w:sz="0" w:space="0" w:color="auto"/>
            <w:left w:val="none" w:sz="0" w:space="0" w:color="auto"/>
            <w:bottom w:val="none" w:sz="0" w:space="0" w:color="auto"/>
            <w:right w:val="none" w:sz="0" w:space="0" w:color="auto"/>
          </w:divBdr>
        </w:div>
        <w:div w:id="1760978987">
          <w:marLeft w:val="0"/>
          <w:marRight w:val="0"/>
          <w:marTop w:val="0"/>
          <w:marBottom w:val="0"/>
          <w:divBdr>
            <w:top w:val="none" w:sz="0" w:space="0" w:color="auto"/>
            <w:left w:val="none" w:sz="0" w:space="0" w:color="auto"/>
            <w:bottom w:val="none" w:sz="0" w:space="0" w:color="auto"/>
            <w:right w:val="none" w:sz="0" w:space="0" w:color="auto"/>
          </w:divBdr>
        </w:div>
        <w:div w:id="2071995890">
          <w:marLeft w:val="0"/>
          <w:marRight w:val="0"/>
          <w:marTop w:val="0"/>
          <w:marBottom w:val="0"/>
          <w:divBdr>
            <w:top w:val="none" w:sz="0" w:space="0" w:color="auto"/>
            <w:left w:val="none" w:sz="0" w:space="0" w:color="auto"/>
            <w:bottom w:val="none" w:sz="0" w:space="0" w:color="auto"/>
            <w:right w:val="none" w:sz="0" w:space="0" w:color="auto"/>
          </w:divBdr>
        </w:div>
        <w:div w:id="2074423443">
          <w:marLeft w:val="0"/>
          <w:marRight w:val="0"/>
          <w:marTop w:val="0"/>
          <w:marBottom w:val="0"/>
          <w:divBdr>
            <w:top w:val="none" w:sz="0" w:space="0" w:color="auto"/>
            <w:left w:val="none" w:sz="0" w:space="0" w:color="auto"/>
            <w:bottom w:val="none" w:sz="0" w:space="0" w:color="auto"/>
            <w:right w:val="none" w:sz="0" w:space="0" w:color="auto"/>
          </w:divBdr>
        </w:div>
      </w:divsChild>
    </w:div>
    <w:div w:id="1532569028">
      <w:bodyDiv w:val="1"/>
      <w:marLeft w:val="0"/>
      <w:marRight w:val="0"/>
      <w:marTop w:val="0"/>
      <w:marBottom w:val="0"/>
      <w:divBdr>
        <w:top w:val="none" w:sz="0" w:space="0" w:color="auto"/>
        <w:left w:val="none" w:sz="0" w:space="0" w:color="auto"/>
        <w:bottom w:val="none" w:sz="0" w:space="0" w:color="auto"/>
        <w:right w:val="none" w:sz="0" w:space="0" w:color="auto"/>
      </w:divBdr>
      <w:divsChild>
        <w:div w:id="512426204">
          <w:marLeft w:val="0"/>
          <w:marRight w:val="0"/>
          <w:marTop w:val="0"/>
          <w:marBottom w:val="0"/>
          <w:divBdr>
            <w:top w:val="none" w:sz="0" w:space="0" w:color="auto"/>
            <w:left w:val="none" w:sz="0" w:space="0" w:color="auto"/>
            <w:bottom w:val="none" w:sz="0" w:space="0" w:color="auto"/>
            <w:right w:val="none" w:sz="0" w:space="0" w:color="auto"/>
          </w:divBdr>
        </w:div>
        <w:div w:id="1548569904">
          <w:marLeft w:val="0"/>
          <w:marRight w:val="0"/>
          <w:marTop w:val="0"/>
          <w:marBottom w:val="0"/>
          <w:divBdr>
            <w:top w:val="none" w:sz="0" w:space="0" w:color="auto"/>
            <w:left w:val="none" w:sz="0" w:space="0" w:color="auto"/>
            <w:bottom w:val="none" w:sz="0" w:space="0" w:color="auto"/>
            <w:right w:val="none" w:sz="0" w:space="0" w:color="auto"/>
          </w:divBdr>
        </w:div>
        <w:div w:id="1901164595">
          <w:marLeft w:val="0"/>
          <w:marRight w:val="0"/>
          <w:marTop w:val="0"/>
          <w:marBottom w:val="0"/>
          <w:divBdr>
            <w:top w:val="none" w:sz="0" w:space="0" w:color="auto"/>
            <w:left w:val="none" w:sz="0" w:space="0" w:color="auto"/>
            <w:bottom w:val="none" w:sz="0" w:space="0" w:color="auto"/>
            <w:right w:val="none" w:sz="0" w:space="0" w:color="auto"/>
          </w:divBdr>
        </w:div>
        <w:div w:id="1968924248">
          <w:marLeft w:val="0"/>
          <w:marRight w:val="0"/>
          <w:marTop w:val="0"/>
          <w:marBottom w:val="0"/>
          <w:divBdr>
            <w:top w:val="none" w:sz="0" w:space="0" w:color="auto"/>
            <w:left w:val="none" w:sz="0" w:space="0" w:color="auto"/>
            <w:bottom w:val="none" w:sz="0" w:space="0" w:color="auto"/>
            <w:right w:val="none" w:sz="0" w:space="0" w:color="auto"/>
          </w:divBdr>
        </w:div>
        <w:div w:id="2021663203">
          <w:marLeft w:val="0"/>
          <w:marRight w:val="0"/>
          <w:marTop w:val="0"/>
          <w:marBottom w:val="0"/>
          <w:divBdr>
            <w:top w:val="none" w:sz="0" w:space="0" w:color="auto"/>
            <w:left w:val="none" w:sz="0" w:space="0" w:color="auto"/>
            <w:bottom w:val="none" w:sz="0" w:space="0" w:color="auto"/>
            <w:right w:val="none" w:sz="0" w:space="0" w:color="auto"/>
          </w:divBdr>
        </w:div>
      </w:divsChild>
    </w:div>
    <w:div w:id="1836071401">
      <w:bodyDiv w:val="1"/>
      <w:marLeft w:val="0"/>
      <w:marRight w:val="0"/>
      <w:marTop w:val="0"/>
      <w:marBottom w:val="0"/>
      <w:divBdr>
        <w:top w:val="none" w:sz="0" w:space="0" w:color="auto"/>
        <w:left w:val="none" w:sz="0" w:space="0" w:color="auto"/>
        <w:bottom w:val="none" w:sz="0" w:space="0" w:color="auto"/>
        <w:right w:val="none" w:sz="0" w:space="0" w:color="auto"/>
      </w:divBdr>
    </w:div>
    <w:div w:id="1837333583">
      <w:bodyDiv w:val="1"/>
      <w:marLeft w:val="0"/>
      <w:marRight w:val="0"/>
      <w:marTop w:val="0"/>
      <w:marBottom w:val="0"/>
      <w:divBdr>
        <w:top w:val="none" w:sz="0" w:space="0" w:color="auto"/>
        <w:left w:val="none" w:sz="0" w:space="0" w:color="auto"/>
        <w:bottom w:val="none" w:sz="0" w:space="0" w:color="auto"/>
        <w:right w:val="none" w:sz="0" w:space="0" w:color="auto"/>
      </w:divBdr>
      <w:divsChild>
        <w:div w:id="350692497">
          <w:marLeft w:val="0"/>
          <w:marRight w:val="0"/>
          <w:marTop w:val="0"/>
          <w:marBottom w:val="0"/>
          <w:divBdr>
            <w:top w:val="none" w:sz="0" w:space="0" w:color="auto"/>
            <w:left w:val="none" w:sz="0" w:space="0" w:color="auto"/>
            <w:bottom w:val="none" w:sz="0" w:space="0" w:color="auto"/>
            <w:right w:val="none" w:sz="0" w:space="0" w:color="auto"/>
          </w:divBdr>
        </w:div>
        <w:div w:id="514617474">
          <w:marLeft w:val="0"/>
          <w:marRight w:val="0"/>
          <w:marTop w:val="0"/>
          <w:marBottom w:val="0"/>
          <w:divBdr>
            <w:top w:val="none" w:sz="0" w:space="0" w:color="auto"/>
            <w:left w:val="none" w:sz="0" w:space="0" w:color="auto"/>
            <w:bottom w:val="none" w:sz="0" w:space="0" w:color="auto"/>
            <w:right w:val="none" w:sz="0" w:space="0" w:color="auto"/>
          </w:divBdr>
        </w:div>
        <w:div w:id="678192843">
          <w:marLeft w:val="0"/>
          <w:marRight w:val="0"/>
          <w:marTop w:val="0"/>
          <w:marBottom w:val="0"/>
          <w:divBdr>
            <w:top w:val="none" w:sz="0" w:space="0" w:color="auto"/>
            <w:left w:val="none" w:sz="0" w:space="0" w:color="auto"/>
            <w:bottom w:val="none" w:sz="0" w:space="0" w:color="auto"/>
            <w:right w:val="none" w:sz="0" w:space="0" w:color="auto"/>
          </w:divBdr>
        </w:div>
        <w:div w:id="706298590">
          <w:marLeft w:val="0"/>
          <w:marRight w:val="0"/>
          <w:marTop w:val="0"/>
          <w:marBottom w:val="0"/>
          <w:divBdr>
            <w:top w:val="none" w:sz="0" w:space="0" w:color="auto"/>
            <w:left w:val="none" w:sz="0" w:space="0" w:color="auto"/>
            <w:bottom w:val="none" w:sz="0" w:space="0" w:color="auto"/>
            <w:right w:val="none" w:sz="0" w:space="0" w:color="auto"/>
          </w:divBdr>
        </w:div>
        <w:div w:id="1148978392">
          <w:marLeft w:val="0"/>
          <w:marRight w:val="0"/>
          <w:marTop w:val="0"/>
          <w:marBottom w:val="0"/>
          <w:divBdr>
            <w:top w:val="none" w:sz="0" w:space="0" w:color="auto"/>
            <w:left w:val="none" w:sz="0" w:space="0" w:color="auto"/>
            <w:bottom w:val="none" w:sz="0" w:space="0" w:color="auto"/>
            <w:right w:val="none" w:sz="0" w:space="0" w:color="auto"/>
          </w:divBdr>
        </w:div>
        <w:div w:id="1214466758">
          <w:marLeft w:val="0"/>
          <w:marRight w:val="0"/>
          <w:marTop w:val="0"/>
          <w:marBottom w:val="0"/>
          <w:divBdr>
            <w:top w:val="none" w:sz="0" w:space="0" w:color="auto"/>
            <w:left w:val="none" w:sz="0" w:space="0" w:color="auto"/>
            <w:bottom w:val="none" w:sz="0" w:space="0" w:color="auto"/>
            <w:right w:val="none" w:sz="0" w:space="0" w:color="auto"/>
          </w:divBdr>
        </w:div>
        <w:div w:id="1593970950">
          <w:marLeft w:val="0"/>
          <w:marRight w:val="0"/>
          <w:marTop w:val="0"/>
          <w:marBottom w:val="0"/>
          <w:divBdr>
            <w:top w:val="none" w:sz="0" w:space="0" w:color="auto"/>
            <w:left w:val="none" w:sz="0" w:space="0" w:color="auto"/>
            <w:bottom w:val="none" w:sz="0" w:space="0" w:color="auto"/>
            <w:right w:val="none" w:sz="0" w:space="0" w:color="auto"/>
          </w:divBdr>
        </w:div>
      </w:divsChild>
    </w:div>
    <w:div w:id="1844127030">
      <w:bodyDiv w:val="1"/>
      <w:marLeft w:val="0"/>
      <w:marRight w:val="0"/>
      <w:marTop w:val="0"/>
      <w:marBottom w:val="0"/>
      <w:divBdr>
        <w:top w:val="none" w:sz="0" w:space="0" w:color="auto"/>
        <w:left w:val="none" w:sz="0" w:space="0" w:color="auto"/>
        <w:bottom w:val="none" w:sz="0" w:space="0" w:color="auto"/>
        <w:right w:val="none" w:sz="0" w:space="0" w:color="auto"/>
      </w:divBdr>
      <w:divsChild>
        <w:div w:id="100346869">
          <w:marLeft w:val="0"/>
          <w:marRight w:val="0"/>
          <w:marTop w:val="0"/>
          <w:marBottom w:val="0"/>
          <w:divBdr>
            <w:top w:val="none" w:sz="0" w:space="0" w:color="auto"/>
            <w:left w:val="none" w:sz="0" w:space="0" w:color="auto"/>
            <w:bottom w:val="none" w:sz="0" w:space="0" w:color="auto"/>
            <w:right w:val="none" w:sz="0" w:space="0" w:color="auto"/>
          </w:divBdr>
        </w:div>
        <w:div w:id="302854637">
          <w:marLeft w:val="0"/>
          <w:marRight w:val="0"/>
          <w:marTop w:val="0"/>
          <w:marBottom w:val="0"/>
          <w:divBdr>
            <w:top w:val="none" w:sz="0" w:space="0" w:color="auto"/>
            <w:left w:val="none" w:sz="0" w:space="0" w:color="auto"/>
            <w:bottom w:val="none" w:sz="0" w:space="0" w:color="auto"/>
            <w:right w:val="none" w:sz="0" w:space="0" w:color="auto"/>
          </w:divBdr>
        </w:div>
        <w:div w:id="1517112191">
          <w:marLeft w:val="0"/>
          <w:marRight w:val="0"/>
          <w:marTop w:val="0"/>
          <w:marBottom w:val="0"/>
          <w:divBdr>
            <w:top w:val="none" w:sz="0" w:space="0" w:color="auto"/>
            <w:left w:val="none" w:sz="0" w:space="0" w:color="auto"/>
            <w:bottom w:val="none" w:sz="0" w:space="0" w:color="auto"/>
            <w:right w:val="none" w:sz="0" w:space="0" w:color="auto"/>
          </w:divBdr>
        </w:div>
        <w:div w:id="1695763451">
          <w:marLeft w:val="0"/>
          <w:marRight w:val="0"/>
          <w:marTop w:val="0"/>
          <w:marBottom w:val="0"/>
          <w:divBdr>
            <w:top w:val="none" w:sz="0" w:space="0" w:color="auto"/>
            <w:left w:val="none" w:sz="0" w:space="0" w:color="auto"/>
            <w:bottom w:val="none" w:sz="0" w:space="0" w:color="auto"/>
            <w:right w:val="none" w:sz="0" w:space="0" w:color="auto"/>
          </w:divBdr>
        </w:div>
        <w:div w:id="1892110609">
          <w:marLeft w:val="0"/>
          <w:marRight w:val="0"/>
          <w:marTop w:val="0"/>
          <w:marBottom w:val="0"/>
          <w:divBdr>
            <w:top w:val="none" w:sz="0" w:space="0" w:color="auto"/>
            <w:left w:val="none" w:sz="0" w:space="0" w:color="auto"/>
            <w:bottom w:val="none" w:sz="0" w:space="0" w:color="auto"/>
            <w:right w:val="none" w:sz="0" w:space="0" w:color="auto"/>
          </w:divBdr>
        </w:div>
        <w:div w:id="1974209165">
          <w:marLeft w:val="0"/>
          <w:marRight w:val="0"/>
          <w:marTop w:val="0"/>
          <w:marBottom w:val="0"/>
          <w:divBdr>
            <w:top w:val="none" w:sz="0" w:space="0" w:color="auto"/>
            <w:left w:val="none" w:sz="0" w:space="0" w:color="auto"/>
            <w:bottom w:val="none" w:sz="0" w:space="0" w:color="auto"/>
            <w:right w:val="none" w:sz="0" w:space="0" w:color="auto"/>
          </w:divBdr>
        </w:div>
      </w:divsChild>
    </w:div>
    <w:div w:id="1851216233">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sChild>
        <w:div w:id="391200675">
          <w:marLeft w:val="0"/>
          <w:marRight w:val="0"/>
          <w:marTop w:val="0"/>
          <w:marBottom w:val="0"/>
          <w:divBdr>
            <w:top w:val="none" w:sz="0" w:space="0" w:color="auto"/>
            <w:left w:val="none" w:sz="0" w:space="0" w:color="auto"/>
            <w:bottom w:val="none" w:sz="0" w:space="0" w:color="auto"/>
            <w:right w:val="none" w:sz="0" w:space="0" w:color="auto"/>
          </w:divBdr>
        </w:div>
        <w:div w:id="489754175">
          <w:marLeft w:val="0"/>
          <w:marRight w:val="0"/>
          <w:marTop w:val="0"/>
          <w:marBottom w:val="0"/>
          <w:divBdr>
            <w:top w:val="none" w:sz="0" w:space="0" w:color="auto"/>
            <w:left w:val="none" w:sz="0" w:space="0" w:color="auto"/>
            <w:bottom w:val="none" w:sz="0" w:space="0" w:color="auto"/>
            <w:right w:val="none" w:sz="0" w:space="0" w:color="auto"/>
          </w:divBdr>
        </w:div>
        <w:div w:id="531067711">
          <w:marLeft w:val="0"/>
          <w:marRight w:val="0"/>
          <w:marTop w:val="0"/>
          <w:marBottom w:val="0"/>
          <w:divBdr>
            <w:top w:val="none" w:sz="0" w:space="0" w:color="auto"/>
            <w:left w:val="none" w:sz="0" w:space="0" w:color="auto"/>
            <w:bottom w:val="none" w:sz="0" w:space="0" w:color="auto"/>
            <w:right w:val="none" w:sz="0" w:space="0" w:color="auto"/>
          </w:divBdr>
        </w:div>
        <w:div w:id="902250650">
          <w:marLeft w:val="0"/>
          <w:marRight w:val="0"/>
          <w:marTop w:val="0"/>
          <w:marBottom w:val="0"/>
          <w:divBdr>
            <w:top w:val="none" w:sz="0" w:space="0" w:color="auto"/>
            <w:left w:val="none" w:sz="0" w:space="0" w:color="auto"/>
            <w:bottom w:val="none" w:sz="0" w:space="0" w:color="auto"/>
            <w:right w:val="none" w:sz="0" w:space="0" w:color="auto"/>
          </w:divBdr>
        </w:div>
        <w:div w:id="910962713">
          <w:marLeft w:val="0"/>
          <w:marRight w:val="0"/>
          <w:marTop w:val="0"/>
          <w:marBottom w:val="0"/>
          <w:divBdr>
            <w:top w:val="none" w:sz="0" w:space="0" w:color="auto"/>
            <w:left w:val="none" w:sz="0" w:space="0" w:color="auto"/>
            <w:bottom w:val="none" w:sz="0" w:space="0" w:color="auto"/>
            <w:right w:val="none" w:sz="0" w:space="0" w:color="auto"/>
          </w:divBdr>
        </w:div>
        <w:div w:id="1039163252">
          <w:marLeft w:val="0"/>
          <w:marRight w:val="0"/>
          <w:marTop w:val="0"/>
          <w:marBottom w:val="0"/>
          <w:divBdr>
            <w:top w:val="none" w:sz="0" w:space="0" w:color="auto"/>
            <w:left w:val="none" w:sz="0" w:space="0" w:color="auto"/>
            <w:bottom w:val="none" w:sz="0" w:space="0" w:color="auto"/>
            <w:right w:val="none" w:sz="0" w:space="0" w:color="auto"/>
          </w:divBdr>
        </w:div>
        <w:div w:id="1498575458">
          <w:marLeft w:val="0"/>
          <w:marRight w:val="0"/>
          <w:marTop w:val="0"/>
          <w:marBottom w:val="0"/>
          <w:divBdr>
            <w:top w:val="none" w:sz="0" w:space="0" w:color="auto"/>
            <w:left w:val="none" w:sz="0" w:space="0" w:color="auto"/>
            <w:bottom w:val="none" w:sz="0" w:space="0" w:color="auto"/>
            <w:right w:val="none" w:sz="0" w:space="0" w:color="auto"/>
          </w:divBdr>
        </w:div>
        <w:div w:id="1727338959">
          <w:marLeft w:val="0"/>
          <w:marRight w:val="0"/>
          <w:marTop w:val="0"/>
          <w:marBottom w:val="0"/>
          <w:divBdr>
            <w:top w:val="none" w:sz="0" w:space="0" w:color="auto"/>
            <w:left w:val="none" w:sz="0" w:space="0" w:color="auto"/>
            <w:bottom w:val="none" w:sz="0" w:space="0" w:color="auto"/>
            <w:right w:val="none" w:sz="0" w:space="0" w:color="auto"/>
          </w:divBdr>
        </w:div>
        <w:div w:id="191234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6C5C-3757-46EA-9DAB-7BD90253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nzube</dc:creator>
  <cp:keywords/>
  <dc:description/>
  <cp:lastModifiedBy>nzube</cp:lastModifiedBy>
  <cp:revision>24</cp:revision>
  <dcterms:created xsi:type="dcterms:W3CDTF">2020-05-01T05:02:00Z</dcterms:created>
  <dcterms:modified xsi:type="dcterms:W3CDTF">2020-05-08T18:28:00Z</dcterms:modified>
</cp:coreProperties>
</file>