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480" w:rsidRDefault="007F537B">
      <w:r w:rsidRPr="00A95B33">
        <w:rPr>
          <w:b/>
        </w:rPr>
        <w:t>NAME:</w:t>
      </w:r>
      <w:r>
        <w:t xml:space="preserve"> </w:t>
      </w:r>
      <w:r w:rsidR="00A95B33">
        <w:t xml:space="preserve"> </w:t>
      </w:r>
      <w:proofErr w:type="spellStart"/>
      <w:r w:rsidR="00A95B33">
        <w:t>Osuagwu</w:t>
      </w:r>
      <w:proofErr w:type="spellEnd"/>
      <w:r w:rsidR="00A95B33">
        <w:t xml:space="preserve"> </w:t>
      </w:r>
      <w:proofErr w:type="spellStart"/>
      <w:r w:rsidR="00A95B33">
        <w:t>Oluomachi</w:t>
      </w:r>
      <w:proofErr w:type="spellEnd"/>
      <w:r w:rsidR="00A95B33">
        <w:t xml:space="preserve"> </w:t>
      </w:r>
      <w:proofErr w:type="spellStart"/>
      <w:r w:rsidR="00A95B33">
        <w:t>Joline</w:t>
      </w:r>
      <w:proofErr w:type="spellEnd"/>
    </w:p>
    <w:p w:rsidR="00A95B33" w:rsidRDefault="00A95B33">
      <w:r w:rsidRPr="00A95B33">
        <w:rPr>
          <w:b/>
        </w:rPr>
        <w:t>MATRIC NO:</w:t>
      </w:r>
      <w:r>
        <w:t xml:space="preserve">  17/MHS01/274</w:t>
      </w:r>
    </w:p>
    <w:p w:rsidR="00A95B33" w:rsidRDefault="00A95B33">
      <w:r w:rsidRPr="00A95B33">
        <w:rPr>
          <w:b/>
        </w:rPr>
        <w:t>DEPARTMENT:</w:t>
      </w:r>
      <w:r>
        <w:t xml:space="preserve"> MBBS</w:t>
      </w:r>
    </w:p>
    <w:p w:rsidR="00A95B33" w:rsidRPr="008350C6" w:rsidRDefault="001165C3" w:rsidP="008350C6">
      <w:pPr>
        <w:spacing w:line="240" w:lineRule="auto"/>
        <w:rPr>
          <w:rFonts w:cs="Times New Roman"/>
          <w:b/>
          <w:sz w:val="24"/>
          <w:szCs w:val="24"/>
        </w:rPr>
      </w:pPr>
      <w:r w:rsidRPr="008350C6">
        <w:rPr>
          <w:rFonts w:cs="Times New Roman"/>
          <w:b/>
          <w:sz w:val="24"/>
          <w:szCs w:val="24"/>
        </w:rPr>
        <w:t xml:space="preserve">1. Write an essay on the </w:t>
      </w:r>
      <w:proofErr w:type="spellStart"/>
      <w:r w:rsidRPr="008350C6">
        <w:rPr>
          <w:rFonts w:cs="Times New Roman"/>
          <w:b/>
          <w:sz w:val="24"/>
          <w:szCs w:val="24"/>
        </w:rPr>
        <w:t>carver</w:t>
      </w:r>
      <w:r w:rsidR="00A95B33" w:rsidRPr="008350C6">
        <w:rPr>
          <w:rFonts w:cs="Times New Roman"/>
          <w:b/>
          <w:sz w:val="24"/>
          <w:szCs w:val="24"/>
        </w:rPr>
        <w:t>nous</w:t>
      </w:r>
      <w:proofErr w:type="spellEnd"/>
      <w:r w:rsidR="00A95B33" w:rsidRPr="008350C6">
        <w:rPr>
          <w:rFonts w:cs="Times New Roman"/>
          <w:b/>
          <w:sz w:val="24"/>
          <w:szCs w:val="24"/>
        </w:rPr>
        <w:t xml:space="preserve"> sinus.</w:t>
      </w:r>
    </w:p>
    <w:p w:rsidR="001165C3" w:rsidRPr="008350C6" w:rsidRDefault="001165C3" w:rsidP="008350C6">
      <w:pPr>
        <w:spacing w:line="240" w:lineRule="auto"/>
        <w:rPr>
          <w:rFonts w:cs="Times New Roman"/>
          <w:sz w:val="24"/>
          <w:szCs w:val="24"/>
        </w:rPr>
      </w:pPr>
      <w:r w:rsidRPr="008350C6">
        <w:rPr>
          <w:rFonts w:cs="Times New Roman"/>
          <w:sz w:val="24"/>
          <w:szCs w:val="24"/>
        </w:rPr>
        <w:t xml:space="preserve">This sinus is situated in the middle cranial </w:t>
      </w:r>
      <w:proofErr w:type="spellStart"/>
      <w:r w:rsidRPr="008350C6">
        <w:rPr>
          <w:rFonts w:cs="Times New Roman"/>
          <w:sz w:val="24"/>
          <w:szCs w:val="24"/>
        </w:rPr>
        <w:t>fossa</w:t>
      </w:r>
      <w:proofErr w:type="spellEnd"/>
      <w:r w:rsidRPr="008350C6">
        <w:rPr>
          <w:rFonts w:cs="Times New Roman"/>
          <w:sz w:val="24"/>
          <w:szCs w:val="24"/>
        </w:rPr>
        <w:t xml:space="preserve"> on each side of the </w:t>
      </w:r>
      <w:proofErr w:type="spellStart"/>
      <w:r w:rsidRPr="008350C6">
        <w:rPr>
          <w:rFonts w:cs="Times New Roman"/>
          <w:sz w:val="24"/>
          <w:szCs w:val="24"/>
        </w:rPr>
        <w:t>sella</w:t>
      </w:r>
      <w:proofErr w:type="spellEnd"/>
      <w:r w:rsidRPr="008350C6">
        <w:rPr>
          <w:rFonts w:cs="Times New Roman"/>
          <w:sz w:val="24"/>
          <w:szCs w:val="24"/>
        </w:rPr>
        <w:t xml:space="preserve"> </w:t>
      </w:r>
      <w:proofErr w:type="spellStart"/>
      <w:r w:rsidRPr="008350C6">
        <w:rPr>
          <w:rFonts w:cs="Times New Roman"/>
          <w:sz w:val="24"/>
          <w:szCs w:val="24"/>
        </w:rPr>
        <w:t>turcica</w:t>
      </w:r>
      <w:proofErr w:type="spellEnd"/>
      <w:r w:rsidR="00103E9A" w:rsidRPr="008350C6">
        <w:rPr>
          <w:rFonts w:cs="Times New Roman"/>
          <w:sz w:val="24"/>
          <w:szCs w:val="24"/>
        </w:rPr>
        <w:t xml:space="preserve">. It consists of a venous plexus. Each sinus extends </w:t>
      </w:r>
      <w:proofErr w:type="spellStart"/>
      <w:r w:rsidR="00103E9A" w:rsidRPr="008350C6">
        <w:rPr>
          <w:rFonts w:cs="Times New Roman"/>
          <w:sz w:val="24"/>
          <w:szCs w:val="24"/>
        </w:rPr>
        <w:t>anteriorly</w:t>
      </w:r>
      <w:proofErr w:type="spellEnd"/>
      <w:r w:rsidR="00103E9A" w:rsidRPr="008350C6">
        <w:rPr>
          <w:rFonts w:cs="Times New Roman"/>
          <w:sz w:val="24"/>
          <w:szCs w:val="24"/>
        </w:rPr>
        <w:t xml:space="preserve"> from the superior orbital fissure to the apex of the temporal bone </w:t>
      </w:r>
      <w:proofErr w:type="spellStart"/>
      <w:r w:rsidR="00103E9A" w:rsidRPr="008350C6">
        <w:rPr>
          <w:rFonts w:cs="Times New Roman"/>
          <w:sz w:val="24"/>
          <w:szCs w:val="24"/>
        </w:rPr>
        <w:t>posteriorly</w:t>
      </w:r>
      <w:proofErr w:type="spellEnd"/>
      <w:r w:rsidR="00103E9A" w:rsidRPr="008350C6">
        <w:rPr>
          <w:rFonts w:cs="Times New Roman"/>
          <w:sz w:val="24"/>
          <w:szCs w:val="24"/>
        </w:rPr>
        <w:t>.</w:t>
      </w:r>
      <w:r w:rsidR="00C62F8C" w:rsidRPr="008350C6">
        <w:rPr>
          <w:rFonts w:cs="Times New Roman"/>
          <w:sz w:val="24"/>
          <w:szCs w:val="24"/>
        </w:rPr>
        <w:t xml:space="preserve"> This sinus is </w:t>
      </w:r>
      <w:r w:rsidR="00103E9A" w:rsidRPr="008350C6">
        <w:rPr>
          <w:rFonts w:cs="Times New Roman"/>
          <w:sz w:val="24"/>
          <w:szCs w:val="24"/>
        </w:rPr>
        <w:t>of great importance clinically because of the connection and structures that pass through them</w:t>
      </w:r>
      <w:r w:rsidR="00C62F8C" w:rsidRPr="008350C6">
        <w:rPr>
          <w:rFonts w:cs="Times New Roman"/>
          <w:sz w:val="24"/>
          <w:szCs w:val="24"/>
        </w:rPr>
        <w:t xml:space="preserve">. These structures include:         </w:t>
      </w:r>
      <w:r w:rsidR="00417514" w:rsidRPr="008350C6">
        <w:rPr>
          <w:rFonts w:cs="Times New Roman"/>
          <w:sz w:val="24"/>
          <w:szCs w:val="24"/>
        </w:rPr>
        <w:t xml:space="preserve">                                                                                                                      </w:t>
      </w:r>
      <w:r w:rsidR="00C62F8C" w:rsidRPr="008350C6">
        <w:rPr>
          <w:rFonts w:cs="Times New Roman"/>
          <w:sz w:val="24"/>
          <w:szCs w:val="24"/>
        </w:rPr>
        <w:t xml:space="preserve">  - the internal carotid artery    </w:t>
      </w:r>
      <w:r w:rsidR="00417514" w:rsidRPr="008350C6">
        <w:rPr>
          <w:rFonts w:cs="Times New Roman"/>
          <w:sz w:val="24"/>
          <w:szCs w:val="24"/>
        </w:rPr>
        <w:t xml:space="preserve">                                                                                                                                                                                   </w:t>
      </w:r>
      <w:r w:rsidR="00C62F8C" w:rsidRPr="008350C6">
        <w:rPr>
          <w:rFonts w:cs="Times New Roman"/>
          <w:sz w:val="24"/>
          <w:szCs w:val="24"/>
        </w:rPr>
        <w:t xml:space="preserve"> </w:t>
      </w:r>
      <w:r w:rsidR="00417514" w:rsidRPr="008350C6">
        <w:rPr>
          <w:rFonts w:cs="Times New Roman"/>
          <w:sz w:val="24"/>
          <w:szCs w:val="24"/>
        </w:rPr>
        <w:t xml:space="preserve">- </w:t>
      </w:r>
      <w:proofErr w:type="spellStart"/>
      <w:r w:rsidR="00417514" w:rsidRPr="008350C6">
        <w:rPr>
          <w:rFonts w:cs="Times New Roman"/>
          <w:sz w:val="24"/>
          <w:szCs w:val="24"/>
        </w:rPr>
        <w:t>abducent</w:t>
      </w:r>
      <w:proofErr w:type="spellEnd"/>
      <w:r w:rsidR="00417514" w:rsidRPr="008350C6">
        <w:rPr>
          <w:rFonts w:cs="Times New Roman"/>
          <w:sz w:val="24"/>
          <w:szCs w:val="24"/>
        </w:rPr>
        <w:t xml:space="preserve"> nerve [CNVI]</w:t>
      </w:r>
    </w:p>
    <w:p w:rsidR="00417514" w:rsidRPr="008350C6" w:rsidRDefault="00417514" w:rsidP="008350C6">
      <w:pPr>
        <w:spacing w:line="240" w:lineRule="auto"/>
        <w:rPr>
          <w:rFonts w:eastAsiaTheme="minorEastAsia" w:cs="Times New Roman"/>
          <w:sz w:val="24"/>
          <w:szCs w:val="24"/>
        </w:rPr>
      </w:pPr>
      <w:r w:rsidRPr="008350C6">
        <w:rPr>
          <w:rFonts w:cs="Times New Roman"/>
          <w:sz w:val="24"/>
          <w:szCs w:val="24"/>
        </w:rPr>
        <w:tab/>
        <w:t xml:space="preserve">Structures in the lateral wall of each sinus are, from superior to inferior;                                                 -the </w:t>
      </w:r>
      <w:proofErr w:type="spellStart"/>
      <w:r w:rsidRPr="008350C6">
        <w:rPr>
          <w:rFonts w:cs="Times New Roman"/>
          <w:sz w:val="24"/>
          <w:szCs w:val="24"/>
        </w:rPr>
        <w:t>oculomotor</w:t>
      </w:r>
      <w:proofErr w:type="spellEnd"/>
      <w:r w:rsidRPr="008350C6">
        <w:rPr>
          <w:rFonts w:cs="Times New Roman"/>
          <w:sz w:val="24"/>
          <w:szCs w:val="24"/>
        </w:rPr>
        <w:t xml:space="preserve"> nerve [CNIII]                                                                                                                                                               -The </w:t>
      </w:r>
      <w:proofErr w:type="spellStart"/>
      <w:r w:rsidRPr="008350C6">
        <w:rPr>
          <w:rFonts w:cs="Times New Roman"/>
          <w:sz w:val="24"/>
          <w:szCs w:val="24"/>
        </w:rPr>
        <w:t>trochlear</w:t>
      </w:r>
      <w:proofErr w:type="spellEnd"/>
      <w:r w:rsidRPr="008350C6">
        <w:rPr>
          <w:rFonts w:cs="Times New Roman"/>
          <w:sz w:val="24"/>
          <w:szCs w:val="24"/>
        </w:rPr>
        <w:t xml:space="preserve"> nerve [IV]                                                                                                                                                              - The ophthalmic nerve </w:t>
      </w:r>
      <m:oMath>
        <m:sSub>
          <m:sSubPr>
            <m:ctrlPr>
              <w:rPr>
                <w:rFonts w:ascii="Cambria Math" w:hAnsi="Cambria Math" w:cs="Times New Roman"/>
                <w:i/>
                <w:sz w:val="24"/>
                <w:szCs w:val="24"/>
              </w:rPr>
            </m:ctrlPr>
          </m:sSubPr>
          <m:e>
            <m:r>
              <w:rPr>
                <w:rFonts w:ascii="Cambria Math" w:cs="Times New Roman"/>
                <w:sz w:val="24"/>
                <w:szCs w:val="24"/>
              </w:rPr>
              <m:t>[</m:t>
            </m:r>
            <m:r>
              <w:rPr>
                <w:rFonts w:ascii="Cambria Math" w:hAnsi="Cambria Math" w:cs="Times New Roman"/>
                <w:sz w:val="24"/>
                <w:szCs w:val="24"/>
              </w:rPr>
              <m:t>V</m:t>
            </m:r>
          </m:e>
          <m:sub>
            <m:r>
              <w:rPr>
                <w:rFonts w:ascii="Cambria Math" w:cs="Times New Roman"/>
                <w:sz w:val="24"/>
                <w:szCs w:val="24"/>
              </w:rPr>
              <m:t>1</m:t>
            </m:r>
          </m:sub>
        </m:sSub>
      </m:oMath>
      <w:r w:rsidRPr="008350C6">
        <w:rPr>
          <w:rFonts w:eastAsiaTheme="minorEastAsia" w:cs="Times New Roman"/>
          <w:sz w:val="24"/>
          <w:szCs w:val="24"/>
        </w:rPr>
        <w:t>]                                                                                                                                              - The maxillary nerve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cs="Times New Roman"/>
                <w:sz w:val="24"/>
                <w:szCs w:val="24"/>
              </w:rPr>
              <m:t xml:space="preserve">2 </m:t>
            </m:r>
          </m:sub>
        </m:sSub>
        <m:r>
          <w:rPr>
            <w:rFonts w:ascii="Cambria Math" w:eastAsiaTheme="minorEastAsia" w:cs="Times New Roman"/>
            <w:sz w:val="24"/>
            <w:szCs w:val="24"/>
          </w:rPr>
          <m:t>]</m:t>
        </m:r>
      </m:oMath>
      <w:r w:rsidRPr="008350C6">
        <w:rPr>
          <w:rFonts w:eastAsiaTheme="minorEastAsia" w:cs="Times New Roman"/>
          <w:sz w:val="24"/>
          <w:szCs w:val="24"/>
        </w:rPr>
        <w:t xml:space="preserve"> </w:t>
      </w:r>
    </w:p>
    <w:p w:rsidR="00417514" w:rsidRPr="008350C6" w:rsidRDefault="00417514" w:rsidP="008350C6">
      <w:pPr>
        <w:spacing w:line="240" w:lineRule="auto"/>
        <w:rPr>
          <w:rFonts w:eastAsiaTheme="minorEastAsia" w:cs="Times New Roman"/>
          <w:sz w:val="24"/>
          <w:szCs w:val="24"/>
        </w:rPr>
      </w:pPr>
      <w:r w:rsidRPr="008350C6">
        <w:rPr>
          <w:rFonts w:eastAsiaTheme="minorEastAsia" w:cs="Times New Roman"/>
          <w:sz w:val="24"/>
          <w:szCs w:val="24"/>
        </w:rPr>
        <w:tab/>
        <w:t>The cavernous sinus receive blood from the;</w:t>
      </w:r>
    </w:p>
    <w:p w:rsidR="0029766D" w:rsidRPr="008350C6" w:rsidRDefault="0029766D" w:rsidP="008350C6">
      <w:pPr>
        <w:pStyle w:val="ListParagraph"/>
        <w:numPr>
          <w:ilvl w:val="0"/>
          <w:numId w:val="1"/>
        </w:numPr>
        <w:spacing w:line="240" w:lineRule="auto"/>
        <w:rPr>
          <w:rFonts w:cs="Times New Roman"/>
          <w:sz w:val="24"/>
          <w:szCs w:val="24"/>
        </w:rPr>
      </w:pPr>
      <w:r w:rsidRPr="008350C6">
        <w:rPr>
          <w:rFonts w:eastAsiaTheme="minorEastAsia" w:cs="Times New Roman"/>
          <w:sz w:val="24"/>
          <w:szCs w:val="24"/>
        </w:rPr>
        <w:t>Cerebral veins</w:t>
      </w:r>
    </w:p>
    <w:p w:rsidR="0029766D" w:rsidRPr="008350C6" w:rsidRDefault="0029766D" w:rsidP="008350C6">
      <w:pPr>
        <w:pStyle w:val="ListParagraph"/>
        <w:numPr>
          <w:ilvl w:val="0"/>
          <w:numId w:val="1"/>
        </w:numPr>
        <w:spacing w:line="240" w:lineRule="auto"/>
        <w:rPr>
          <w:rFonts w:cs="Times New Roman"/>
          <w:sz w:val="24"/>
          <w:szCs w:val="24"/>
        </w:rPr>
      </w:pPr>
      <w:r w:rsidRPr="008350C6">
        <w:rPr>
          <w:rFonts w:eastAsiaTheme="minorEastAsia" w:cs="Times New Roman"/>
          <w:sz w:val="24"/>
          <w:szCs w:val="24"/>
        </w:rPr>
        <w:t>The superior and inferior ophthalmic veins (from the orbit</w:t>
      </w:r>
      <w:r w:rsidR="00417514" w:rsidRPr="008350C6">
        <w:rPr>
          <w:rFonts w:eastAsiaTheme="minorEastAsia" w:cs="Times New Roman"/>
          <w:sz w:val="24"/>
          <w:szCs w:val="24"/>
        </w:rPr>
        <w:t xml:space="preserve"> </w:t>
      </w:r>
      <w:r w:rsidRPr="008350C6">
        <w:rPr>
          <w:rFonts w:eastAsiaTheme="minorEastAsia" w:cs="Times New Roman"/>
          <w:sz w:val="24"/>
          <w:szCs w:val="24"/>
        </w:rPr>
        <w:t>)</w:t>
      </w:r>
    </w:p>
    <w:p w:rsidR="009D1EA4" w:rsidRPr="009D1EA4" w:rsidRDefault="0029766D" w:rsidP="008350C6">
      <w:pPr>
        <w:pStyle w:val="ListParagraph"/>
        <w:numPr>
          <w:ilvl w:val="0"/>
          <w:numId w:val="1"/>
        </w:numPr>
        <w:spacing w:line="240" w:lineRule="auto"/>
        <w:rPr>
          <w:rFonts w:cs="Times New Roman"/>
          <w:b/>
          <w:sz w:val="24"/>
          <w:szCs w:val="24"/>
        </w:rPr>
      </w:pPr>
      <w:r w:rsidRPr="008350C6">
        <w:rPr>
          <w:rFonts w:eastAsiaTheme="minorEastAsia" w:cs="Times New Roman"/>
          <w:sz w:val="24"/>
          <w:szCs w:val="24"/>
        </w:rPr>
        <w:t xml:space="preserve">Emissary veins ( from the </w:t>
      </w:r>
      <w:proofErr w:type="spellStart"/>
      <w:r w:rsidRPr="008350C6">
        <w:rPr>
          <w:rFonts w:eastAsiaTheme="minorEastAsia" w:cs="Times New Roman"/>
          <w:sz w:val="24"/>
          <w:szCs w:val="24"/>
        </w:rPr>
        <w:t>pterygoid</w:t>
      </w:r>
      <w:proofErr w:type="spellEnd"/>
      <w:r w:rsidRPr="008350C6">
        <w:rPr>
          <w:rFonts w:eastAsiaTheme="minorEastAsia" w:cs="Times New Roman"/>
          <w:sz w:val="24"/>
          <w:szCs w:val="24"/>
        </w:rPr>
        <w:t xml:space="preserve">  plexus of veins in the </w:t>
      </w:r>
      <w:proofErr w:type="spellStart"/>
      <w:r w:rsidRPr="008350C6">
        <w:rPr>
          <w:rFonts w:eastAsiaTheme="minorEastAsia" w:cs="Times New Roman"/>
          <w:sz w:val="24"/>
          <w:szCs w:val="24"/>
        </w:rPr>
        <w:t>infraorbital</w:t>
      </w:r>
      <w:proofErr w:type="spellEnd"/>
      <w:r w:rsidRPr="008350C6">
        <w:rPr>
          <w:rFonts w:eastAsiaTheme="minorEastAsia" w:cs="Times New Roman"/>
          <w:sz w:val="24"/>
          <w:szCs w:val="24"/>
        </w:rPr>
        <w:t xml:space="preserve"> </w:t>
      </w:r>
      <w:proofErr w:type="spellStart"/>
      <w:r w:rsidRPr="008350C6">
        <w:rPr>
          <w:rFonts w:eastAsiaTheme="minorEastAsia" w:cs="Times New Roman"/>
          <w:sz w:val="24"/>
          <w:szCs w:val="24"/>
        </w:rPr>
        <w:t>fossa</w:t>
      </w:r>
      <w:proofErr w:type="spellEnd"/>
      <w:r w:rsidRPr="008350C6">
        <w:rPr>
          <w:rFonts w:eastAsiaTheme="minorEastAsia" w:cs="Times New Roman"/>
          <w:sz w:val="24"/>
          <w:szCs w:val="24"/>
        </w:rPr>
        <w:t>)</w:t>
      </w:r>
      <w:r w:rsidR="00EA0A85" w:rsidRPr="008350C6">
        <w:rPr>
          <w:rFonts w:eastAsiaTheme="minorEastAsia" w:cs="Times New Roman"/>
          <w:sz w:val="24"/>
          <w:szCs w:val="24"/>
        </w:rPr>
        <w:t xml:space="preserve"> </w:t>
      </w:r>
    </w:p>
    <w:p w:rsidR="00417514" w:rsidRPr="008350C6" w:rsidRDefault="00EA0A85" w:rsidP="008350C6">
      <w:pPr>
        <w:pStyle w:val="ListParagraph"/>
        <w:numPr>
          <w:ilvl w:val="0"/>
          <w:numId w:val="1"/>
        </w:numPr>
        <w:spacing w:line="240" w:lineRule="auto"/>
        <w:rPr>
          <w:rFonts w:cs="Times New Roman"/>
          <w:b/>
          <w:sz w:val="24"/>
          <w:szCs w:val="24"/>
        </w:rPr>
      </w:pPr>
      <w:r w:rsidRPr="008350C6">
        <w:rPr>
          <w:rFonts w:eastAsiaTheme="minorEastAsia" w:cs="Times New Roman"/>
          <w:b/>
          <w:noProof/>
          <w:sz w:val="24"/>
          <w:szCs w:val="24"/>
        </w:rPr>
        <w:drawing>
          <wp:inline distT="0" distB="0" distL="0" distR="0">
            <wp:extent cx="3485515" cy="3243990"/>
            <wp:effectExtent l="1905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srcRect/>
                    <a:stretch>
                      <a:fillRect/>
                    </a:stretch>
                  </pic:blipFill>
                  <pic:spPr bwMode="auto">
                    <a:xfrm>
                      <a:off x="0" y="0"/>
                      <a:ext cx="3490609" cy="3248731"/>
                    </a:xfrm>
                    <a:prstGeom prst="rect">
                      <a:avLst/>
                    </a:prstGeom>
                    <a:noFill/>
                    <a:ln w="9525">
                      <a:noFill/>
                      <a:miter lim="800000"/>
                      <a:headEnd/>
                      <a:tailEnd/>
                    </a:ln>
                  </pic:spPr>
                </pic:pic>
              </a:graphicData>
            </a:graphic>
          </wp:inline>
        </w:drawing>
      </w:r>
    </w:p>
    <w:p w:rsidR="00EA0A85" w:rsidRPr="008350C6" w:rsidRDefault="00EA0A85" w:rsidP="008350C6">
      <w:pPr>
        <w:pStyle w:val="ListParagraph"/>
        <w:spacing w:line="240" w:lineRule="auto"/>
        <w:rPr>
          <w:rFonts w:cs="Times New Roman"/>
          <w:b/>
          <w:sz w:val="24"/>
          <w:szCs w:val="24"/>
        </w:rPr>
      </w:pPr>
    </w:p>
    <w:p w:rsidR="00A95B33" w:rsidRPr="008350C6" w:rsidRDefault="00A95B33" w:rsidP="008350C6">
      <w:pPr>
        <w:spacing w:line="240" w:lineRule="auto"/>
        <w:rPr>
          <w:rFonts w:cs="Times New Roman"/>
          <w:b/>
          <w:sz w:val="24"/>
          <w:szCs w:val="24"/>
        </w:rPr>
      </w:pPr>
    </w:p>
    <w:p w:rsidR="00A95B33" w:rsidRPr="008350C6" w:rsidRDefault="00A95B33" w:rsidP="008350C6">
      <w:pPr>
        <w:spacing w:line="240" w:lineRule="auto"/>
        <w:rPr>
          <w:rFonts w:cs="Times New Roman"/>
          <w:b/>
          <w:sz w:val="24"/>
          <w:szCs w:val="24"/>
        </w:rPr>
      </w:pPr>
      <w:r w:rsidRPr="008350C6">
        <w:rPr>
          <w:rFonts w:cs="Times New Roman"/>
          <w:b/>
          <w:sz w:val="24"/>
          <w:szCs w:val="24"/>
        </w:rPr>
        <w:lastRenderedPageBreak/>
        <w:t>2. Discuss the walls of the nose.</w:t>
      </w:r>
    </w:p>
    <w:p w:rsidR="00EB49C9" w:rsidRPr="008350C6" w:rsidRDefault="00EB49C9" w:rsidP="008350C6">
      <w:pPr>
        <w:spacing w:line="240" w:lineRule="auto"/>
        <w:rPr>
          <w:rFonts w:cs="Times New Roman"/>
          <w:sz w:val="24"/>
          <w:szCs w:val="24"/>
        </w:rPr>
      </w:pPr>
      <w:r w:rsidRPr="008350C6">
        <w:rPr>
          <w:rFonts w:cs="Times New Roman"/>
          <w:sz w:val="24"/>
          <w:szCs w:val="24"/>
        </w:rPr>
        <w:t>The nose is an olfactory organ for the sense of smell. It has two walls which are the medial and lateral and wall.</w:t>
      </w:r>
    </w:p>
    <w:p w:rsidR="00EB49C9" w:rsidRPr="008350C6" w:rsidRDefault="00EB49C9" w:rsidP="008350C6">
      <w:pPr>
        <w:spacing w:line="240" w:lineRule="auto"/>
        <w:rPr>
          <w:rFonts w:cs="Times New Roman"/>
          <w:b/>
          <w:i/>
          <w:sz w:val="24"/>
          <w:szCs w:val="24"/>
        </w:rPr>
      </w:pPr>
      <w:r w:rsidRPr="008350C6">
        <w:rPr>
          <w:rFonts w:cs="Times New Roman"/>
          <w:b/>
          <w:i/>
          <w:sz w:val="24"/>
          <w:szCs w:val="24"/>
        </w:rPr>
        <w:t>Medial Wall</w:t>
      </w:r>
    </w:p>
    <w:p w:rsidR="00EB49C9" w:rsidRPr="008350C6" w:rsidRDefault="00EB49C9" w:rsidP="008350C6">
      <w:pPr>
        <w:spacing w:line="240" w:lineRule="auto"/>
        <w:rPr>
          <w:rFonts w:cs="Times New Roman"/>
          <w:sz w:val="24"/>
          <w:szCs w:val="24"/>
        </w:rPr>
      </w:pPr>
      <w:r w:rsidRPr="008350C6">
        <w:rPr>
          <w:rFonts w:cs="Times New Roman"/>
          <w:sz w:val="24"/>
          <w:szCs w:val="24"/>
        </w:rPr>
        <w:t xml:space="preserve">The medial wall of each nasal cavity is the mucosa-covered surface of the thin nasal septum, which is oriented vertically in the median </w:t>
      </w:r>
      <w:proofErr w:type="spellStart"/>
      <w:r w:rsidRPr="008350C6">
        <w:rPr>
          <w:rFonts w:cs="Times New Roman"/>
          <w:sz w:val="24"/>
          <w:szCs w:val="24"/>
        </w:rPr>
        <w:t>s</w:t>
      </w:r>
      <w:r w:rsidR="008350C6">
        <w:rPr>
          <w:rFonts w:cs="Times New Roman"/>
          <w:sz w:val="24"/>
          <w:szCs w:val="24"/>
        </w:rPr>
        <w:t>agittal</w:t>
      </w:r>
      <w:proofErr w:type="spellEnd"/>
      <w:r w:rsidR="008350C6">
        <w:rPr>
          <w:rFonts w:cs="Times New Roman"/>
          <w:sz w:val="24"/>
          <w:szCs w:val="24"/>
        </w:rPr>
        <w:t xml:space="preserve"> plane and separates </w:t>
      </w:r>
      <w:r w:rsidRPr="008350C6">
        <w:rPr>
          <w:rFonts w:cs="Times New Roman"/>
          <w:sz w:val="24"/>
          <w:szCs w:val="24"/>
        </w:rPr>
        <w:t>the right and left nasal cavities from each other.  The nasal septum consists of;</w:t>
      </w:r>
    </w:p>
    <w:p w:rsidR="00EB49C9" w:rsidRPr="008350C6" w:rsidRDefault="00EB49C9" w:rsidP="008350C6">
      <w:pPr>
        <w:spacing w:line="240" w:lineRule="auto"/>
        <w:rPr>
          <w:rFonts w:cs="Times New Roman"/>
          <w:sz w:val="24"/>
          <w:szCs w:val="24"/>
        </w:rPr>
      </w:pPr>
      <w:r w:rsidRPr="008350C6">
        <w:rPr>
          <w:rFonts w:cs="Times New Roman"/>
          <w:sz w:val="24"/>
          <w:szCs w:val="24"/>
        </w:rPr>
        <w:t xml:space="preserve">-the </w:t>
      </w:r>
      <w:proofErr w:type="spellStart"/>
      <w:r w:rsidRPr="008350C6">
        <w:rPr>
          <w:rFonts w:cs="Times New Roman"/>
          <w:sz w:val="24"/>
          <w:szCs w:val="24"/>
        </w:rPr>
        <w:t>septal</w:t>
      </w:r>
      <w:proofErr w:type="spellEnd"/>
      <w:r w:rsidRPr="008350C6">
        <w:rPr>
          <w:rFonts w:cs="Times New Roman"/>
          <w:sz w:val="24"/>
          <w:szCs w:val="24"/>
        </w:rPr>
        <w:t xml:space="preserve"> nasal cartilage </w:t>
      </w:r>
      <w:proofErr w:type="spellStart"/>
      <w:r w:rsidRPr="008350C6">
        <w:rPr>
          <w:rFonts w:cs="Times New Roman"/>
          <w:sz w:val="24"/>
          <w:szCs w:val="24"/>
        </w:rPr>
        <w:t>anteriorly</w:t>
      </w:r>
      <w:proofErr w:type="spellEnd"/>
      <w:r w:rsidRPr="008350C6">
        <w:rPr>
          <w:rFonts w:cs="Times New Roman"/>
          <w:sz w:val="24"/>
          <w:szCs w:val="24"/>
        </w:rPr>
        <w:t>,</w:t>
      </w:r>
    </w:p>
    <w:p w:rsidR="00EB49C9" w:rsidRPr="008350C6" w:rsidRDefault="00EB49C9" w:rsidP="008350C6">
      <w:pPr>
        <w:spacing w:line="240" w:lineRule="auto"/>
        <w:rPr>
          <w:rFonts w:cs="Times New Roman"/>
          <w:sz w:val="24"/>
          <w:szCs w:val="24"/>
        </w:rPr>
      </w:pPr>
      <w:r w:rsidRPr="008350C6">
        <w:rPr>
          <w:rFonts w:cs="Times New Roman"/>
          <w:sz w:val="24"/>
          <w:szCs w:val="24"/>
        </w:rPr>
        <w:t xml:space="preserve">- </w:t>
      </w:r>
      <w:proofErr w:type="spellStart"/>
      <w:proofErr w:type="gramStart"/>
      <w:r w:rsidRPr="008350C6">
        <w:rPr>
          <w:rFonts w:cs="Times New Roman"/>
          <w:sz w:val="24"/>
          <w:szCs w:val="24"/>
        </w:rPr>
        <w:t>posteriorly</w:t>
      </w:r>
      <w:proofErr w:type="spellEnd"/>
      <w:proofErr w:type="gramEnd"/>
      <w:r w:rsidRPr="008350C6">
        <w:rPr>
          <w:rFonts w:cs="Times New Roman"/>
          <w:sz w:val="24"/>
          <w:szCs w:val="24"/>
        </w:rPr>
        <w:t xml:space="preserve">, </w:t>
      </w:r>
      <w:proofErr w:type="spellStart"/>
      <w:r w:rsidRPr="008350C6">
        <w:rPr>
          <w:rFonts w:cs="Times New Roman"/>
          <w:sz w:val="24"/>
          <w:szCs w:val="24"/>
        </w:rPr>
        <w:t>mainlynthe</w:t>
      </w:r>
      <w:proofErr w:type="spellEnd"/>
      <w:r w:rsidRPr="008350C6">
        <w:rPr>
          <w:rFonts w:cs="Times New Roman"/>
          <w:sz w:val="24"/>
          <w:szCs w:val="24"/>
        </w:rPr>
        <w:t xml:space="preserve"> </w:t>
      </w:r>
      <w:proofErr w:type="spellStart"/>
      <w:r w:rsidRPr="008350C6">
        <w:rPr>
          <w:rFonts w:cs="Times New Roman"/>
          <w:sz w:val="24"/>
          <w:szCs w:val="24"/>
        </w:rPr>
        <w:t>vomer</w:t>
      </w:r>
      <w:proofErr w:type="spellEnd"/>
      <w:r w:rsidRPr="008350C6">
        <w:rPr>
          <w:rFonts w:cs="Times New Roman"/>
          <w:sz w:val="24"/>
          <w:szCs w:val="24"/>
        </w:rPr>
        <w:t xml:space="preserve"> and perpendicular plate of the </w:t>
      </w:r>
      <w:proofErr w:type="spellStart"/>
      <w:r w:rsidRPr="008350C6">
        <w:rPr>
          <w:rFonts w:cs="Times New Roman"/>
          <w:sz w:val="24"/>
          <w:szCs w:val="24"/>
        </w:rPr>
        <w:t>ethmoid</w:t>
      </w:r>
      <w:proofErr w:type="spellEnd"/>
      <w:r w:rsidRPr="008350C6">
        <w:rPr>
          <w:rFonts w:cs="Times New Roman"/>
          <w:sz w:val="24"/>
          <w:szCs w:val="24"/>
        </w:rPr>
        <w:t xml:space="preserve"> bone,</w:t>
      </w:r>
    </w:p>
    <w:p w:rsidR="00EB49C9" w:rsidRPr="008350C6" w:rsidRDefault="00EB49C9" w:rsidP="008350C6">
      <w:pPr>
        <w:spacing w:line="240" w:lineRule="auto"/>
        <w:rPr>
          <w:rFonts w:cs="Times New Roman"/>
          <w:sz w:val="24"/>
          <w:szCs w:val="24"/>
        </w:rPr>
      </w:pPr>
      <w:r w:rsidRPr="008350C6">
        <w:rPr>
          <w:rFonts w:cs="Times New Roman"/>
          <w:sz w:val="24"/>
          <w:szCs w:val="24"/>
        </w:rPr>
        <w:t xml:space="preserve">-Small contributions by the nasal bones where they meet in the midline, and the nasal spine </w:t>
      </w:r>
      <w:r w:rsidR="00174FAB" w:rsidRPr="008350C6">
        <w:rPr>
          <w:rFonts w:cs="Times New Roman"/>
          <w:sz w:val="24"/>
          <w:szCs w:val="24"/>
        </w:rPr>
        <w:t xml:space="preserve">of the frontal bone. </w:t>
      </w:r>
    </w:p>
    <w:p w:rsidR="00174FAB" w:rsidRPr="008350C6" w:rsidRDefault="00174FAB" w:rsidP="008350C6">
      <w:pPr>
        <w:spacing w:line="240" w:lineRule="auto"/>
        <w:rPr>
          <w:rFonts w:cs="Times New Roman"/>
          <w:sz w:val="24"/>
          <w:szCs w:val="24"/>
        </w:rPr>
      </w:pPr>
      <w:r w:rsidRPr="008350C6">
        <w:rPr>
          <w:rFonts w:cs="Times New Roman"/>
          <w:sz w:val="24"/>
          <w:szCs w:val="24"/>
        </w:rPr>
        <w:t>- contributions by the nasal crest of the maxillary and palatine bones, rostrum of the sphenoid bone and incisor crest of the maxillary and palatine bones, rostrum  of the sphenoid bone, and incisor crest of the maxilla.</w:t>
      </w:r>
    </w:p>
    <w:p w:rsidR="00174FAB" w:rsidRPr="008350C6" w:rsidRDefault="00174FAB" w:rsidP="008350C6">
      <w:pPr>
        <w:spacing w:line="240" w:lineRule="auto"/>
        <w:rPr>
          <w:rFonts w:cs="Times New Roman"/>
          <w:sz w:val="24"/>
          <w:szCs w:val="24"/>
        </w:rPr>
      </w:pPr>
    </w:p>
    <w:p w:rsidR="00174FAB" w:rsidRPr="008350C6" w:rsidRDefault="00174FAB" w:rsidP="008350C6">
      <w:pPr>
        <w:spacing w:line="240" w:lineRule="auto"/>
        <w:rPr>
          <w:rFonts w:cs="Times New Roman"/>
          <w:b/>
          <w:i/>
          <w:sz w:val="24"/>
          <w:szCs w:val="24"/>
        </w:rPr>
      </w:pPr>
      <w:r w:rsidRPr="008350C6">
        <w:rPr>
          <w:rFonts w:cs="Times New Roman"/>
          <w:b/>
          <w:i/>
          <w:sz w:val="24"/>
          <w:szCs w:val="24"/>
        </w:rPr>
        <w:t>Lateral Wall</w:t>
      </w:r>
    </w:p>
    <w:p w:rsidR="00174FAB" w:rsidRPr="008350C6" w:rsidRDefault="00174FAB" w:rsidP="008350C6">
      <w:pPr>
        <w:spacing w:line="240" w:lineRule="auto"/>
        <w:rPr>
          <w:rFonts w:cs="Times New Roman"/>
          <w:sz w:val="24"/>
          <w:szCs w:val="24"/>
        </w:rPr>
      </w:pPr>
      <w:r w:rsidRPr="008350C6">
        <w:rPr>
          <w:rFonts w:cs="Times New Roman"/>
          <w:sz w:val="24"/>
          <w:szCs w:val="24"/>
        </w:rPr>
        <w:t>The lateral wall of each nasal cavity is complex and is formed by bone, cartilage and soft tissues. Bony support for the lateral wall is provided by;</w:t>
      </w:r>
    </w:p>
    <w:p w:rsidR="00143FA6" w:rsidRPr="008350C6" w:rsidRDefault="00143FA6" w:rsidP="008350C6">
      <w:pPr>
        <w:spacing w:line="240" w:lineRule="auto"/>
        <w:rPr>
          <w:rFonts w:cs="Times New Roman"/>
          <w:sz w:val="24"/>
          <w:szCs w:val="24"/>
        </w:rPr>
      </w:pPr>
      <w:r w:rsidRPr="008350C6">
        <w:rPr>
          <w:rFonts w:cs="Times New Roman"/>
          <w:sz w:val="24"/>
          <w:szCs w:val="24"/>
        </w:rPr>
        <w:t>-T</w:t>
      </w:r>
      <w:r w:rsidR="00174FAB" w:rsidRPr="008350C6">
        <w:rPr>
          <w:rFonts w:cs="Times New Roman"/>
          <w:sz w:val="24"/>
          <w:szCs w:val="24"/>
        </w:rPr>
        <w:t xml:space="preserve">he </w:t>
      </w:r>
      <w:proofErr w:type="spellStart"/>
      <w:r w:rsidR="00174FAB" w:rsidRPr="008350C6">
        <w:rPr>
          <w:rFonts w:cs="Times New Roman"/>
          <w:sz w:val="24"/>
          <w:szCs w:val="24"/>
        </w:rPr>
        <w:t>ethmoidal</w:t>
      </w:r>
      <w:proofErr w:type="spellEnd"/>
      <w:r w:rsidR="00174FAB" w:rsidRPr="008350C6">
        <w:rPr>
          <w:rFonts w:cs="Times New Roman"/>
          <w:sz w:val="24"/>
          <w:szCs w:val="24"/>
        </w:rPr>
        <w:t xml:space="preserve"> labyrinth</w:t>
      </w:r>
      <w:r w:rsidRPr="008350C6">
        <w:rPr>
          <w:rFonts w:cs="Times New Roman"/>
          <w:sz w:val="24"/>
          <w:szCs w:val="24"/>
        </w:rPr>
        <w:t xml:space="preserve">, superior </w:t>
      </w:r>
      <w:proofErr w:type="spellStart"/>
      <w:r w:rsidRPr="008350C6">
        <w:rPr>
          <w:rFonts w:cs="Times New Roman"/>
          <w:sz w:val="24"/>
          <w:szCs w:val="24"/>
        </w:rPr>
        <w:t>concha</w:t>
      </w:r>
      <w:proofErr w:type="spellEnd"/>
      <w:r w:rsidRPr="008350C6">
        <w:rPr>
          <w:rFonts w:cs="Times New Roman"/>
          <w:sz w:val="24"/>
          <w:szCs w:val="24"/>
        </w:rPr>
        <w:t xml:space="preserve">, middle </w:t>
      </w:r>
      <w:proofErr w:type="spellStart"/>
      <w:r w:rsidRPr="008350C6">
        <w:rPr>
          <w:rFonts w:cs="Times New Roman"/>
          <w:sz w:val="24"/>
          <w:szCs w:val="24"/>
        </w:rPr>
        <w:t>concha</w:t>
      </w:r>
      <w:proofErr w:type="spellEnd"/>
      <w:r w:rsidRPr="008350C6">
        <w:rPr>
          <w:rFonts w:cs="Times New Roman"/>
          <w:sz w:val="24"/>
          <w:szCs w:val="24"/>
        </w:rPr>
        <w:t xml:space="preserve"> and </w:t>
      </w:r>
      <w:proofErr w:type="spellStart"/>
      <w:r w:rsidRPr="008350C6">
        <w:rPr>
          <w:rFonts w:cs="Times New Roman"/>
          <w:sz w:val="24"/>
          <w:szCs w:val="24"/>
        </w:rPr>
        <w:t>uncinate</w:t>
      </w:r>
      <w:proofErr w:type="spellEnd"/>
      <w:r w:rsidRPr="008350C6">
        <w:rPr>
          <w:rFonts w:cs="Times New Roman"/>
          <w:sz w:val="24"/>
          <w:szCs w:val="24"/>
        </w:rPr>
        <w:t xml:space="preserve"> process,</w:t>
      </w:r>
    </w:p>
    <w:p w:rsidR="00143FA6" w:rsidRPr="008350C6" w:rsidRDefault="00143FA6" w:rsidP="008350C6">
      <w:pPr>
        <w:spacing w:line="240" w:lineRule="auto"/>
        <w:rPr>
          <w:rFonts w:cs="Times New Roman"/>
          <w:sz w:val="24"/>
          <w:szCs w:val="24"/>
        </w:rPr>
      </w:pPr>
      <w:r w:rsidRPr="008350C6">
        <w:rPr>
          <w:rFonts w:cs="Times New Roman"/>
          <w:sz w:val="24"/>
          <w:szCs w:val="24"/>
        </w:rPr>
        <w:t>- The perpendicular plate of the palatine bone,</w:t>
      </w:r>
    </w:p>
    <w:p w:rsidR="00143FA6" w:rsidRPr="008350C6" w:rsidRDefault="00143FA6" w:rsidP="008350C6">
      <w:pPr>
        <w:spacing w:line="240" w:lineRule="auto"/>
        <w:rPr>
          <w:rFonts w:cs="Times New Roman"/>
          <w:sz w:val="24"/>
          <w:szCs w:val="24"/>
        </w:rPr>
      </w:pPr>
      <w:r w:rsidRPr="008350C6">
        <w:rPr>
          <w:rFonts w:cs="Times New Roman"/>
          <w:sz w:val="24"/>
          <w:szCs w:val="24"/>
        </w:rPr>
        <w:t xml:space="preserve">- The medial </w:t>
      </w:r>
      <w:proofErr w:type="spellStart"/>
      <w:r w:rsidRPr="008350C6">
        <w:rPr>
          <w:rFonts w:cs="Times New Roman"/>
          <w:sz w:val="24"/>
          <w:szCs w:val="24"/>
        </w:rPr>
        <w:t>pterygoid</w:t>
      </w:r>
      <w:proofErr w:type="spellEnd"/>
      <w:r w:rsidRPr="008350C6">
        <w:rPr>
          <w:rFonts w:cs="Times New Roman"/>
          <w:sz w:val="24"/>
          <w:szCs w:val="24"/>
        </w:rPr>
        <w:t xml:space="preserve"> plate of the sphenoid bone,</w:t>
      </w:r>
    </w:p>
    <w:p w:rsidR="009C3F3C" w:rsidRPr="008350C6" w:rsidRDefault="00143FA6" w:rsidP="008350C6">
      <w:pPr>
        <w:spacing w:line="240" w:lineRule="auto"/>
        <w:rPr>
          <w:rFonts w:cs="Times New Roman"/>
          <w:sz w:val="24"/>
          <w:szCs w:val="24"/>
        </w:rPr>
      </w:pPr>
      <w:r w:rsidRPr="008350C6">
        <w:rPr>
          <w:rFonts w:cs="Times New Roman"/>
          <w:sz w:val="24"/>
          <w:szCs w:val="24"/>
        </w:rPr>
        <w:t xml:space="preserve">-The medial surfaces of the </w:t>
      </w:r>
      <w:proofErr w:type="spellStart"/>
      <w:r w:rsidRPr="008350C6">
        <w:rPr>
          <w:rFonts w:cs="Times New Roman"/>
          <w:sz w:val="24"/>
          <w:szCs w:val="24"/>
        </w:rPr>
        <w:t>lacrimal</w:t>
      </w:r>
      <w:proofErr w:type="spellEnd"/>
      <w:r w:rsidRPr="008350C6">
        <w:rPr>
          <w:rFonts w:cs="Times New Roman"/>
          <w:sz w:val="24"/>
          <w:szCs w:val="24"/>
        </w:rPr>
        <w:t xml:space="preserve"> bones and maxillae</w:t>
      </w:r>
      <w:r w:rsidR="00EA0A85" w:rsidRPr="008350C6">
        <w:rPr>
          <w:rFonts w:cs="Times New Roman"/>
          <w:sz w:val="24"/>
          <w:szCs w:val="24"/>
        </w:rPr>
        <w:t xml:space="preserve">                                                                                                                 </w:t>
      </w:r>
      <w:r w:rsidRPr="008350C6">
        <w:rPr>
          <w:rFonts w:cs="Times New Roman"/>
          <w:sz w:val="24"/>
          <w:szCs w:val="24"/>
        </w:rPr>
        <w:t xml:space="preserve">- The inferior </w:t>
      </w:r>
      <w:proofErr w:type="spellStart"/>
      <w:r w:rsidRPr="008350C6">
        <w:rPr>
          <w:rFonts w:cs="Times New Roman"/>
          <w:sz w:val="24"/>
          <w:szCs w:val="24"/>
        </w:rPr>
        <w:t>concha</w:t>
      </w:r>
      <w:proofErr w:type="spellEnd"/>
      <w:r w:rsidRPr="008350C6">
        <w:rPr>
          <w:rFonts w:cs="Times New Roman"/>
          <w:sz w:val="24"/>
          <w:szCs w:val="24"/>
        </w:rPr>
        <w:t>.</w:t>
      </w:r>
      <w:r w:rsidR="009C3F3C" w:rsidRPr="008350C6">
        <w:rPr>
          <w:rFonts w:cs="Times New Roman"/>
          <w:sz w:val="24"/>
          <w:szCs w:val="24"/>
        </w:rPr>
        <w:t xml:space="preserve"> </w:t>
      </w:r>
      <w:r w:rsidR="008E66A8" w:rsidRPr="008E66A8">
        <w:rPr>
          <w:rFonts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dial wall of nasal cavity (nasal septum) - #anatomy images ..." style="width:24pt;height:24pt"/>
        </w:pict>
      </w:r>
      <w:r w:rsidR="0094096C">
        <w:rPr>
          <w:noProof/>
        </w:rPr>
        <w:pict>
          <v:shape id="_x0000_s1028" type="#_x0000_t75" alt="Medial wall of nasal cavity (nasal septum) - #anatomy images ..." style="position:absolute;margin-left:0;margin-top:.05pt;width:24pt;height:24pt;z-index:251660288;mso-position-horizontal:left;mso-position-horizontal-relative:text;mso-position-vertical-relative:text">
            <w10:wrap type="square" side="right"/>
          </v:shape>
        </w:pict>
      </w:r>
    </w:p>
    <w:p w:rsidR="00153D51" w:rsidRPr="00EB49C9" w:rsidRDefault="00581CED">
      <w:r>
        <w:rPr>
          <w:noProof/>
        </w:rPr>
        <w:lastRenderedPageBreak/>
        <w:drawing>
          <wp:inline distT="0" distB="0" distL="0" distR="0">
            <wp:extent cx="5057775" cy="3478471"/>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5061394" cy="3480960"/>
                    </a:xfrm>
                    <a:prstGeom prst="rect">
                      <a:avLst/>
                    </a:prstGeom>
                    <a:noFill/>
                    <a:ln w="9525">
                      <a:noFill/>
                      <a:miter lim="800000"/>
                      <a:headEnd/>
                      <a:tailEnd/>
                    </a:ln>
                  </pic:spPr>
                </pic:pic>
              </a:graphicData>
            </a:graphic>
          </wp:inline>
        </w:drawing>
      </w:r>
    </w:p>
    <w:sectPr w:rsidR="00153D51" w:rsidRPr="00EB49C9" w:rsidSect="00CA64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67332A"/>
    <w:multiLevelType w:val="hybridMultilevel"/>
    <w:tmpl w:val="342A9D98"/>
    <w:lvl w:ilvl="0" w:tplc="728E450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F537B"/>
    <w:rsid w:val="000E0466"/>
    <w:rsid w:val="00103E9A"/>
    <w:rsid w:val="001165C3"/>
    <w:rsid w:val="00143FA6"/>
    <w:rsid w:val="00153D51"/>
    <w:rsid w:val="001658C9"/>
    <w:rsid w:val="00174FAB"/>
    <w:rsid w:val="0029766D"/>
    <w:rsid w:val="002B11EE"/>
    <w:rsid w:val="003B43E6"/>
    <w:rsid w:val="00417514"/>
    <w:rsid w:val="00581CED"/>
    <w:rsid w:val="00726F62"/>
    <w:rsid w:val="007F537B"/>
    <w:rsid w:val="008350C6"/>
    <w:rsid w:val="008E66A8"/>
    <w:rsid w:val="0094096C"/>
    <w:rsid w:val="009C3F3C"/>
    <w:rsid w:val="009D1EA4"/>
    <w:rsid w:val="00A95B33"/>
    <w:rsid w:val="00C62F8C"/>
    <w:rsid w:val="00CA6480"/>
    <w:rsid w:val="00CE6442"/>
    <w:rsid w:val="00EA0A85"/>
    <w:rsid w:val="00EB49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4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514"/>
    <w:rPr>
      <w:color w:val="808080"/>
    </w:rPr>
  </w:style>
  <w:style w:type="paragraph" w:styleId="BalloonText">
    <w:name w:val="Balloon Text"/>
    <w:basedOn w:val="Normal"/>
    <w:link w:val="BalloonTextChar"/>
    <w:uiPriority w:val="99"/>
    <w:semiHidden/>
    <w:unhideWhenUsed/>
    <w:rsid w:val="00417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514"/>
    <w:rPr>
      <w:rFonts w:ascii="Tahoma" w:hAnsi="Tahoma" w:cs="Tahoma"/>
      <w:sz w:val="16"/>
      <w:szCs w:val="16"/>
    </w:rPr>
  </w:style>
  <w:style w:type="paragraph" w:styleId="ListParagraph">
    <w:name w:val="List Paragraph"/>
    <w:basedOn w:val="Normal"/>
    <w:uiPriority w:val="34"/>
    <w:qFormat/>
    <w:rsid w:val="0029766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TotalTime>
  <Pages>3</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Joline</dc:creator>
  <cp:lastModifiedBy>Joline</cp:lastModifiedBy>
  <cp:revision>6</cp:revision>
  <dcterms:created xsi:type="dcterms:W3CDTF">2020-04-29T15:39:00Z</dcterms:created>
  <dcterms:modified xsi:type="dcterms:W3CDTF">2020-05-09T04:51:00Z</dcterms:modified>
</cp:coreProperties>
</file>