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kern w:val="0"/>
          <w:sz w:val="21"/>
          <w:szCs w:val="21"/>
          <w:u w:val="none"/>
          <w:lang w:val="en-US" w:eastAsia="zh-CN" w:bidi="ar"/>
        </w:rPr>
        <w:t>identify/explain 4 more emergency nursing conditions and their management</w:t>
      </w:r>
    </w:p>
    <w:p>
      <w:pPr>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u w:val="single"/>
          <w:lang w:val="en-US"/>
        </w:rPr>
      </w:pPr>
      <w:r>
        <w:rPr>
          <w:rFonts w:hint="default" w:ascii="Times New Roman" w:hAnsi="Times New Roman" w:eastAsia="Times New Roman" w:cs="Times New Roman"/>
          <w:color w:val="121212"/>
          <w:lang w:val="en-US"/>
        </w:rPr>
        <w:t xml:space="preserve">     </w:t>
      </w:r>
      <w:r>
        <w:rPr>
          <w:rFonts w:hint="default" w:ascii="Times New Roman" w:hAnsi="Times New Roman" w:eastAsia="Times New Roman" w:cs="Times New Roman"/>
          <w:color w:val="121212"/>
          <w:u w:val="single"/>
          <w:lang w:val="en-US"/>
        </w:rPr>
        <w:t>Answers</w:t>
      </w:r>
    </w:p>
    <w:p>
      <w:pPr>
        <w:rPr>
          <w:rFonts w:hint="default" w:ascii="Times New Roman" w:hAnsi="Times New Roman" w:eastAsia="Times New Roman" w:cs="Times New Roman"/>
          <w:color w:val="121212"/>
          <w:u w:val="single"/>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1. Food poisoning :</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5"/>
          <w:szCs w:val="25"/>
          <w:u w:val="none"/>
          <w:lang w:val="en-US" w:eastAsia="zh-CN" w:bidi="ar"/>
        </w:rPr>
        <w:t>Foodborne illness, more commonly referred to as food poisoning, is the result of eating contaminated, spoiled, or toxic food. The most common symptoms of food poisoning include</w:t>
      </w:r>
      <w:r>
        <w:rPr>
          <w:rFonts w:hint="default" w:ascii="Times New Roman" w:hAnsi="Times New Roman" w:eastAsia="Times New Roman" w:cs="Times New Roman"/>
          <w:b w:val="0"/>
          <w:i w:val="0"/>
          <w:caps w:val="0"/>
          <w:color w:val="121212"/>
          <w:spacing w:val="0"/>
          <w:kern w:val="0"/>
          <w:sz w:val="25"/>
          <w:szCs w:val="25"/>
          <w:u w:val="none"/>
          <w:lang w:val="en-US" w:eastAsia="zh-CN" w:bidi="ar"/>
        </w:rPr>
        <w:t> </w: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5"/>
          <w:szCs w:val="25"/>
          <w:u w:val="none"/>
          <w:lang w:val="en-US" w:eastAsia="zh-CN" w:bidi="ar"/>
        </w:rPr>
        <w:instrText xml:space="preserve"> HYPERLINK "/symptom/nausea" </w:instrTex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5"/>
          <w:szCs w:val="25"/>
          <w:u w:val="none"/>
        </w:rPr>
        <w:t>nausea</w: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end"/>
      </w:r>
      <w:r>
        <w:rPr>
          <w:rFonts w:hint="default" w:ascii="Times New Roman" w:hAnsi="Times New Roman" w:eastAsia="Times New Roman" w:cs="Times New Roman"/>
          <w:b w:val="0"/>
          <w:i w:val="0"/>
          <w:caps w:val="0"/>
          <w:color w:val="121212"/>
          <w:spacing w:val="0"/>
          <w:kern w:val="0"/>
          <w:sz w:val="25"/>
          <w:szCs w:val="25"/>
          <w:u w:val="none"/>
          <w:lang w:val="en-US" w:eastAsia="zh-CN" w:bidi="ar"/>
        </w:rPr>
        <w:t>, </w: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5"/>
          <w:szCs w:val="25"/>
          <w:u w:val="none"/>
          <w:lang w:val="en-US" w:eastAsia="zh-CN" w:bidi="ar"/>
        </w:rPr>
        <w:instrText xml:space="preserve"> HYPERLINK "/symptom/vomiting" </w:instrTex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5"/>
          <w:szCs w:val="25"/>
          <w:u w:val="none"/>
        </w:rPr>
        <w:t>vomiting</w: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end"/>
      </w:r>
      <w:r>
        <w:rPr>
          <w:rFonts w:hint="default" w:ascii="Times New Roman" w:hAnsi="Times New Roman" w:eastAsia="Times New Roman" w:cs="Times New Roman"/>
          <w:b w:val="0"/>
          <w:i w:val="0"/>
          <w:caps w:val="0"/>
          <w:color w:val="121212"/>
          <w:spacing w:val="0"/>
          <w:kern w:val="0"/>
          <w:sz w:val="25"/>
          <w:szCs w:val="25"/>
          <w:u w:val="none"/>
          <w:lang w:val="en-US" w:eastAsia="zh-CN" w:bidi="ar"/>
        </w:rPr>
        <w:t>, and </w: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5"/>
          <w:szCs w:val="25"/>
          <w:u w:val="none"/>
          <w:lang w:val="en-US" w:eastAsia="zh-CN" w:bidi="ar"/>
        </w:rPr>
        <w:instrText xml:space="preserve"> HYPERLINK "/symptom/diarrhea" </w:instrTex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5"/>
          <w:szCs w:val="25"/>
          <w:u w:val="none"/>
        </w:rPr>
        <w:t>diarrhea</w:t>
      </w:r>
      <w:r>
        <w:rPr>
          <w:rFonts w:hint="default" w:ascii="Times New Roman" w:hAnsi="Times New Roman" w:eastAsia="Times New Roman" w:cs="Times New Roman"/>
          <w:b w:val="0"/>
          <w:i w:val="0"/>
          <w:caps w:val="0"/>
          <w:color w:val="121212"/>
          <w:spacing w:val="0"/>
          <w:kern w:val="0"/>
          <w:sz w:val="25"/>
          <w:szCs w:val="25"/>
          <w:u w:val="none"/>
          <w:lang w:val="en-US" w:eastAsia="zh-CN" w:bidi="ar"/>
        </w:rPr>
        <w:fldChar w:fldCharType="end"/>
      </w:r>
      <w:r>
        <w:rPr>
          <w:rFonts w:hint="default" w:ascii="Times New Roman" w:hAnsi="Times New Roman" w:eastAsia="Times New Roman" w:cs="Times New Roman"/>
          <w:b w:val="0"/>
          <w:i w:val="0"/>
          <w:caps w:val="0"/>
          <w:color w:val="121212"/>
          <w:spacing w:val="0"/>
          <w:kern w:val="0"/>
          <w:sz w:val="25"/>
          <w:szCs w:val="25"/>
          <w:u w:val="none"/>
          <w:lang w:val="en-US" w:eastAsia="zh-CN" w:bidi="ar"/>
        </w:rPr>
        <w:t>.</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  Symptoms: </w:t>
      </w:r>
    </w:p>
    <w:p>
      <w:pPr>
        <w:widowControl/>
        <w:jc w:val="left"/>
        <w:rPr>
          <w:rFonts w:hint="default" w:ascii="Times New Roman" w:hAnsi="Times New Roman" w:eastAsia="Times New Roman" w:cs="Times New Roman"/>
          <w:b w:val="0"/>
          <w:i w:val="0"/>
          <w:caps w:val="0"/>
          <w:color w:val="121212"/>
          <w:spacing w:val="0"/>
          <w:kern w:val="0"/>
          <w:sz w:val="25"/>
          <w:szCs w:val="25"/>
          <w:u w:val="none"/>
          <w:lang w:val="en-US" w:eastAsia="zh-CN" w:bidi="ar"/>
        </w:rPr>
      </w:pPr>
      <w:r>
        <w:rPr>
          <w:rFonts w:hint="default" w:ascii="Times New Roman" w:hAnsi="Times New Roman" w:eastAsia="Times New Roman" w:cs="Times New Roman"/>
          <w:b w:val="0"/>
          <w:i w:val="0"/>
          <w:caps w:val="0"/>
          <w:color w:val="121212"/>
          <w:spacing w:val="0"/>
          <w:kern w:val="0"/>
          <w:sz w:val="25"/>
          <w:szCs w:val="25"/>
          <w:u w:val="none"/>
          <w:lang w:val="en-US" w:eastAsia="zh-CN" w:bidi="ar"/>
        </w:rPr>
        <w:t xml:space="preserve">Symptoms can vary depending on the source of the infection. The length of time it takes for symptoms to appear also depends on the source of the infection, but it can range from as little as 1 hour to as long as 28 days. They include: </w:t>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"/symptom/abdominal-pain"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abdominal cramps</w:t>
      </w:r>
      <w:r>
        <w:rPr>
          <w:rFonts w:hint="default" w:ascii="Times New Roman" w:hAnsi="Times New Roman" w:eastAsia="Times New Roman" w:cs="Times New Roman"/>
          <w:b w:val="0"/>
          <w:i w:val="0"/>
          <w:caps w:val="0"/>
          <w:color w:val="121212"/>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diarrhea</w:t>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vomiting</w:t>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"/health/anorexia"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loss of appetite</w:t>
      </w:r>
      <w:r>
        <w:rPr>
          <w:rFonts w:hint="default" w:ascii="Times New Roman" w:hAnsi="Times New Roman" w:eastAsia="Times New Roman" w:cs="Times New Roman"/>
          <w:b w:val="0"/>
          <w:i w:val="0"/>
          <w:caps w:val="0"/>
          <w:color w:val="121212"/>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"/health/effective-fever-remedies"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mild fever</w:t>
      </w:r>
      <w:r>
        <w:rPr>
          <w:rFonts w:hint="default" w:ascii="Times New Roman" w:hAnsi="Times New Roman" w:eastAsia="Times New Roman" w:cs="Times New Roman"/>
          <w:b w:val="0"/>
          <w:i w:val="0"/>
          <w:caps w:val="0"/>
          <w:color w:val="121212"/>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"/symptom/asthenia"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weakness</w:t>
      </w:r>
      <w:r>
        <w:rPr>
          <w:rFonts w:hint="default" w:ascii="Times New Roman" w:hAnsi="Times New Roman" w:eastAsia="Times New Roman" w:cs="Times New Roman"/>
          <w:b w:val="0"/>
          <w:i w:val="0"/>
          <w:caps w:val="0"/>
          <w:color w:val="121212"/>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nausea</w:t>
      </w:r>
    </w:p>
    <w:p>
      <w:pPr>
        <w:widowControl/>
        <w:numPr>
          <w:ilvl w:val="0"/>
          <w:numId w:val="1"/>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"/health/headache"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headaches</w:t>
      </w:r>
      <w:r>
        <w:rPr>
          <w:rFonts w:hint="default" w:ascii="Times New Roman" w:hAnsi="Times New Roman" w:eastAsia="Times New Roman" w:cs="Times New Roman"/>
          <w:b w:val="0"/>
          <w:i w:val="0"/>
          <w:caps w:val="0"/>
          <w:color w:val="121212"/>
          <w:spacing w:val="0"/>
          <w:sz w:val="25"/>
          <w:szCs w:val="25"/>
          <w:u w:val="none"/>
        </w:rPr>
        <w:fldChar w:fldCharType="end"/>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Symptoms of potentially life-threatening food poisoning include:</w:t>
      </w:r>
    </w:p>
    <w:p>
      <w:pPr>
        <w:widowControl/>
        <w:numPr>
          <w:ilvl w:val="0"/>
          <w:numId w:val="2"/>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diarrhea persisting for more than three days</w:t>
      </w:r>
    </w:p>
    <w:p>
      <w:pPr>
        <w:widowControl/>
        <w:numPr>
          <w:ilvl w:val="0"/>
          <w:numId w:val="2"/>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a fever higher than 101.5°F</w:t>
      </w:r>
    </w:p>
    <w:p>
      <w:pPr>
        <w:widowControl/>
        <w:numPr>
          <w:ilvl w:val="0"/>
          <w:numId w:val="2"/>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difficulty seeing or speaking</w:t>
      </w:r>
      <w:r>
        <w:rPr>
          <w:rFonts w:hint="default" w:ascii="Times New Roman" w:hAnsi="Times New Roman" w:eastAsia="Times New Roman" w:cs="Times New Roman"/>
          <w:b w:val="0"/>
          <w:i w:val="0"/>
          <w:caps w:val="0"/>
          <w:color w:val="121212"/>
          <w:spacing w:val="0"/>
          <w:sz w:val="25"/>
          <w:szCs w:val="25"/>
          <w:u w:val="none"/>
        </w:rPr>
        <w:t> </w:t>
      </w:r>
    </w:p>
    <w:p>
      <w:pPr>
        <w:widowControl/>
        <w:numPr>
          <w:ilvl w:val="0"/>
          <w:numId w:val="2"/>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symptoms of severe</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"/symptom/dehydration"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dehydration</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which may include</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"/symptom/dry-mouth"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dry mouth</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passing little to no urine, and difficulty keeping fluids down</w:t>
      </w:r>
      <w:r>
        <w:rPr>
          <w:rFonts w:hint="default" w:ascii="Times New Roman" w:hAnsi="Times New Roman" w:eastAsia="Times New Roman" w:cs="Times New Roman"/>
          <w:b w:val="0"/>
          <w:i w:val="0"/>
          <w:caps w:val="0"/>
          <w:color w:val="121212"/>
          <w:spacing w:val="0"/>
          <w:sz w:val="25"/>
          <w:szCs w:val="25"/>
          <w:u w:val="none"/>
        </w:rPr>
        <w:t> </w:t>
      </w:r>
    </w:p>
    <w:p>
      <w:pPr>
        <w:widowControl/>
        <w:numPr>
          <w:ilvl w:val="0"/>
          <w:numId w:val="2"/>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bloody urine</w:t>
      </w:r>
    </w:p>
    <w:p>
      <w:pPr>
        <w:widowControl/>
        <w:jc w:val="left"/>
        <w:rPr>
          <w:rFonts w:hint="default" w:ascii="Times New Roman" w:hAnsi="Times New Roman" w:eastAsia="Times New Roman" w:cs="Times New Roman"/>
          <w:color w:val="121212"/>
        </w:rPr>
      </w:pPr>
    </w:p>
    <w:p>
      <w:pPr>
        <w:widowControl/>
        <w:jc w:val="left"/>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Causes: </w:t>
      </w:r>
    </w:p>
    <w:p>
      <w:pPr>
        <w:pStyle w:val="3"/>
        <w:widowControl/>
        <w:spacing w:beforeAutospacing="0" w:after="225" w:afterAutospacing="0" w:line="390" w:lineRule="atLeast"/>
        <w:ind w:left="0" w:firstLine="0"/>
        <w:rPr>
          <w:rFonts w:hint="default" w:ascii="Times New Roman" w:hAnsi="Times New Roman" w:eastAsia="Times New Roman" w:cs="Times New Roman"/>
          <w:b/>
          <w:i w:val="0"/>
          <w:caps w:val="0"/>
          <w:color w:val="121212"/>
          <w:spacing w:val="0"/>
          <w:sz w:val="30"/>
          <w:szCs w:val="30"/>
          <w:u w:val="none"/>
        </w:rPr>
      </w:pPr>
      <w:r>
        <w:rPr>
          <w:rFonts w:hint="default" w:ascii="Times New Roman" w:hAnsi="Times New Roman" w:eastAsia="Times New Roman" w:cs="Times New Roman"/>
          <w:b/>
          <w:i w:val="0"/>
          <w:caps w:val="0"/>
          <w:color w:val="121212"/>
          <w:spacing w:val="0"/>
          <w:sz w:val="30"/>
          <w:szCs w:val="30"/>
          <w:u w:val="none"/>
          <w:lang w:val="en-US"/>
        </w:rPr>
        <w:t xml:space="preserve">1. </w:t>
      </w:r>
      <w:r>
        <w:rPr>
          <w:rFonts w:hint="default" w:ascii="Times New Roman" w:hAnsi="Times New Roman" w:eastAsia="Times New Roman" w:cs="Times New Roman"/>
          <w:b/>
          <w:i w:val="0"/>
          <w:caps w:val="0"/>
          <w:color w:val="121212"/>
          <w:spacing w:val="0"/>
          <w:sz w:val="30"/>
          <w:szCs w:val="30"/>
          <w:u w:val="none"/>
        </w:rPr>
        <w:t>Bacteria</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Bacteria is by far the most prevalent cause of food poisoning. When thinking of dangerous bacteria, names like</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"/health/e-coli-infection"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E. coli</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"/health/listeria-infection"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Listeria</w:t>
      </w:r>
      <w:r>
        <w:rPr>
          <w:rFonts w:hint="default" w:ascii="Times New Roman" w:hAnsi="Times New Roman" w:eastAsia="Times New Roman" w:cs="Times New Roman"/>
          <w:b w:val="0"/>
          <w:i w:val="0"/>
          <w:caps w:val="0"/>
          <w:color w:val="121212"/>
          <w:spacing w:val="0"/>
          <w:sz w:val="25"/>
          <w:szCs w:val="25"/>
          <w:u w:val="none"/>
        </w:rPr>
        <w:fldChar w:fldCharType="end"/>
      </w:r>
      <w:r>
        <w:rPr>
          <w:rStyle w:val="6"/>
          <w:rFonts w:hint="default" w:ascii="Times New Roman" w:hAnsi="Times New Roman" w:eastAsia="Times New Roman" w:cs="Times New Roman"/>
          <w:b w:val="0"/>
          <w:i w:val="0"/>
          <w:caps w:val="0"/>
          <w:color w:val="121212"/>
          <w:spacing w:val="0"/>
          <w:sz w:val="25"/>
          <w:szCs w:val="25"/>
          <w:u w:val="none"/>
        </w:rPr>
        <w:t>,</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t>and</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"/health/salmonella-enterocolitis"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Salmonella</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come to mind for good reason. Salmonella is by far the biggest culprit of serious food poisoning cases in the United States.</w:t>
      </w:r>
      <w:r>
        <w:rPr>
          <w:rFonts w:hint="default" w:ascii="Times New Roman" w:hAnsi="Times New Roman" w:eastAsia="Times New Roman" w:cs="Times New Roman"/>
          <w:b w:val="0"/>
          <w:i w:val="0"/>
          <w:caps w:val="0"/>
          <w:color w:val="121212"/>
          <w:spacing w:val="0"/>
          <w:sz w:val="25"/>
          <w:szCs w:val="25"/>
          <w:u w:val="none"/>
        </w:rPr>
        <w:t> </w:t>
      </w:r>
    </w:p>
    <w:p>
      <w:pPr>
        <w:pStyle w:val="3"/>
        <w:widowControl/>
        <w:spacing w:beforeAutospacing="0" w:after="225" w:afterAutospacing="0" w:line="390" w:lineRule="atLeast"/>
        <w:ind w:left="0" w:firstLine="0"/>
        <w:rPr>
          <w:rFonts w:hint="default" w:ascii="Times New Roman" w:hAnsi="Times New Roman" w:eastAsia="Times New Roman" w:cs="Times New Roman"/>
          <w:b/>
          <w:i w:val="0"/>
          <w:caps w:val="0"/>
          <w:color w:val="121212"/>
          <w:spacing w:val="0"/>
          <w:sz w:val="30"/>
          <w:szCs w:val="30"/>
          <w:u w:val="none"/>
        </w:rPr>
      </w:pPr>
      <w:r>
        <w:rPr>
          <w:rFonts w:hint="default" w:ascii="Times New Roman" w:hAnsi="Times New Roman" w:eastAsia="Times New Roman" w:cs="Times New Roman"/>
          <w:b/>
          <w:i w:val="0"/>
          <w:caps w:val="0"/>
          <w:color w:val="121212"/>
          <w:spacing w:val="0"/>
          <w:sz w:val="30"/>
          <w:szCs w:val="30"/>
          <w:u w:val="none"/>
          <w:lang w:val="en-US"/>
        </w:rPr>
        <w:t xml:space="preserve">2. </w:t>
      </w:r>
      <w:r>
        <w:rPr>
          <w:rFonts w:hint="default" w:ascii="Times New Roman" w:hAnsi="Times New Roman" w:eastAsia="Times New Roman" w:cs="Times New Roman"/>
          <w:b/>
          <w:i w:val="0"/>
          <w:caps w:val="0"/>
          <w:color w:val="121212"/>
          <w:spacing w:val="0"/>
          <w:sz w:val="30"/>
          <w:szCs w:val="30"/>
          <w:u w:val="none"/>
        </w:rPr>
        <w:t>Parasites</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Food poisoning caused by</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"/health/parasitic-infections"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parasites</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t>is not as common as food poisoning caused by bacteria, but parasites spread through food are still very dangerous.</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"/health/toxoplasmosis"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Toxoplasma</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xml:space="preserve">is </w:t>
      </w:r>
      <w:r>
        <w:rPr>
          <w:rFonts w:hint="default" w:ascii="Times New Roman" w:hAnsi="Times New Roman" w:eastAsia="Times New Roman" w:cs="Times New Roman"/>
          <w:b w:val="0"/>
          <w:i w:val="0"/>
          <w:caps w:val="0"/>
          <w:color w:val="121212"/>
          <w:spacing w:val="0"/>
          <w:sz w:val="25"/>
          <w:szCs w:val="25"/>
          <w:u w:val="none"/>
        </w:rPr>
        <w:t>the parasite seen most often in cases of food poisoning. It’s typically found in cat litter boxes. Parasites can live in your digestive tract undetected for years. However, people with</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"/health/immunodeficiency-disorders"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weakened immune systems</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t>and</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"/health/food-safety-pregnancy"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pregnant women</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t>risk serious side effects if parasites take up residence in their intestines.</w:t>
      </w:r>
    </w:p>
    <w:p>
      <w:pPr>
        <w:pStyle w:val="3"/>
        <w:widowControl/>
        <w:spacing w:beforeAutospacing="0" w:after="225" w:afterAutospacing="0" w:line="390" w:lineRule="atLeast"/>
        <w:ind w:left="0" w:firstLine="0"/>
        <w:rPr>
          <w:rFonts w:hint="default" w:ascii="Times New Roman" w:hAnsi="Times New Roman" w:eastAsia="Times New Roman" w:cs="Times New Roman"/>
          <w:b/>
          <w:i w:val="0"/>
          <w:caps w:val="0"/>
          <w:color w:val="121212"/>
          <w:spacing w:val="0"/>
          <w:sz w:val="30"/>
          <w:szCs w:val="30"/>
          <w:u w:val="none"/>
        </w:rPr>
      </w:pPr>
      <w:r>
        <w:rPr>
          <w:rFonts w:hint="default" w:ascii="Times New Roman" w:hAnsi="Times New Roman" w:eastAsia="Times New Roman" w:cs="Times New Roman"/>
          <w:b/>
          <w:i w:val="0"/>
          <w:caps w:val="0"/>
          <w:color w:val="121212"/>
          <w:spacing w:val="0"/>
          <w:sz w:val="30"/>
          <w:szCs w:val="30"/>
          <w:u w:val="none"/>
          <w:lang w:val="en-US"/>
        </w:rPr>
        <w:t xml:space="preserve">3. </w:t>
      </w:r>
      <w:r>
        <w:rPr>
          <w:rFonts w:hint="default" w:ascii="Times New Roman" w:hAnsi="Times New Roman" w:eastAsia="Times New Roman" w:cs="Times New Roman"/>
          <w:b/>
          <w:i w:val="0"/>
          <w:caps w:val="0"/>
          <w:color w:val="121212"/>
          <w:spacing w:val="0"/>
          <w:sz w:val="30"/>
          <w:szCs w:val="30"/>
          <w:u w:val="none"/>
        </w:rPr>
        <w:t>Viruses</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Food poisoning can also be caused by a virus. The</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"/health/norovirus"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norovirus</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also known as the Norwalk virus, causes over</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"http://www.cdc.gov/norovirus/php/illness-outbreaks.html" \t "_blank"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19 million cases</w:t>
      </w:r>
      <w:r>
        <w:rPr>
          <w:rStyle w:val="7"/>
          <w:rFonts w:hint="default" w:ascii="Times New Roman" w:hAnsi="Times New Roman" w:eastAsia="Times New Roman" w:cs="Times New Roman"/>
          <w:b w:val="0"/>
          <w:i w:val="0"/>
          <w:caps w:val="0"/>
          <w:color w:val="121212"/>
          <w:spacing w:val="0"/>
          <w:sz w:val="25"/>
          <w:szCs w:val="25"/>
          <w:u w:val="none"/>
        </w:rPr>
        <w:t>Trusted Source</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of food poisoning each year. In rare cases, it can be fatal. Sapovirus,</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"/health/rotavirus"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rotavirus</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and astrovirus bring on similar symptoms, but they’re less common.</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"/health/hepatitis-a"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Hepatitis A</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t>virus is a serious condition that can be transmitted through food.</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lang w:val="en-US"/>
        </w:rPr>
      </w:pPr>
      <w:r>
        <w:rPr>
          <w:rFonts w:hint="default" w:ascii="Times New Roman" w:hAnsi="Times New Roman" w:eastAsia="Times New Roman" w:cs="Times New Roman"/>
          <w:b w:val="0"/>
          <w:i w:val="0"/>
          <w:caps w:val="0"/>
          <w:color w:val="121212"/>
          <w:spacing w:val="0"/>
          <w:sz w:val="25"/>
          <w:szCs w:val="25"/>
          <w:u w:val="none"/>
          <w:lang w:val="en-US"/>
        </w:rPr>
        <w:t>Management:</w:t>
      </w:r>
    </w:p>
    <w:p>
      <w:pPr>
        <w:pStyle w:val="4"/>
        <w:widowControl/>
        <w:pBdr>
          <w:left w:val="none" w:color="auto" w:sz="0" w:space="0"/>
          <w:right w:val="none" w:color="auto" w:sz="0" w:space="0"/>
        </w:pBdr>
        <w:spacing w:beforeAutospacing="0" w:after="225" w:afterAutospacing="0" w:line="300" w:lineRule="atLeast"/>
        <w:ind w:left="150" w:right="150" w:firstLine="0"/>
        <w:rPr>
          <w:rFonts w:hint="default" w:ascii="Times New Roman" w:hAnsi="Times New Roman" w:eastAsia="Times New Roman" w:cs="Times New Roman"/>
          <w:b w:val="0"/>
          <w:i w:val="0"/>
          <w:caps w:val="0"/>
          <w:color w:val="121212"/>
          <w:spacing w:val="0"/>
          <w:sz w:val="21"/>
          <w:szCs w:val="21"/>
          <w:u w:val="none"/>
        </w:rPr>
      </w:pPr>
      <w:r>
        <w:rPr>
          <w:rFonts w:hint="default" w:ascii="Times New Roman" w:hAnsi="Times New Roman" w:eastAsia="Times New Roman" w:cs="Times New Roman"/>
          <w:b w:val="0"/>
          <w:i w:val="0"/>
          <w:caps w:val="0"/>
          <w:color w:val="121212"/>
          <w:spacing w:val="0"/>
          <w:sz w:val="21"/>
          <w:szCs w:val="21"/>
          <w:u w:val="none"/>
          <w:bdr w:val="none" w:color="auto" w:sz="0" w:space="0"/>
        </w:rPr>
        <w:t>Use of antidiarrheal medications, including antimotility agents, anticholinergics, and adsorbents, is not recommended in children, especially those younger than two years, and is discouraged if infection with Shiga toxin–producing</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caps w:val="0"/>
          <w:color w:val="121212"/>
          <w:spacing w:val="0"/>
          <w:sz w:val="21"/>
          <w:szCs w:val="21"/>
          <w:u w:val="none"/>
          <w:bdr w:val="none" w:color="auto" w:sz="0" w:space="0"/>
        </w:rPr>
        <w:t>E. coli</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none"/>
          <w:bdr w:val="none" w:color="auto" w:sz="0" w:space="0"/>
        </w:rPr>
        <w:t>is suspected.</w:t>
      </w:r>
      <w:r>
        <w:rPr>
          <w:rFonts w:hint="default" w:ascii="Times New Roman" w:hAnsi="Times New Roman" w:eastAsia="Times New Roman" w:cs="Times New Roman"/>
          <w:b w:val="0"/>
          <w:i w:val="0"/>
          <w:caps w:val="0"/>
          <w:color w:val="121212"/>
          <w:spacing w:val="0"/>
          <w:sz w:val="21"/>
          <w:szCs w:val="21"/>
          <w:u w:val="none"/>
          <w:bdr w:val="none" w:color="auto" w:sz="0" w:space="0"/>
          <w:lang w:val="en-US"/>
        </w:rPr>
        <w:t xml:space="preserve"> </w:t>
      </w:r>
      <w:r>
        <w:rPr>
          <w:rFonts w:hint="default" w:ascii="Times New Roman" w:hAnsi="Times New Roman" w:eastAsia="Times New Roman" w:cs="Times New Roman"/>
          <w:b w:val="0"/>
          <w:i w:val="0"/>
          <w:caps w:val="0"/>
          <w:color w:val="121212"/>
          <w:spacing w:val="0"/>
          <w:sz w:val="21"/>
          <w:szCs w:val="21"/>
          <w:u w:val="none"/>
          <w:bdr w:val="none" w:color="auto" w:sz="0" w:space="0"/>
        </w:rPr>
        <w:t>Symptomatic treatment with loperamide (Imodium) and bismuth subsalicylate (Pepto-Bismol) is effective and may be considered in adults with uncomplicated acute or traveler's diarrhea.</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none"/>
          <w:bdr w:val="none" w:color="auto" w:sz="0" w:space="0"/>
        </w:rPr>
        <w:t>Although loperamide is more effective than bismuth subsalicylate, it is not recommended for patients with hematochezia and systemic symptoms because it may increase the risk of invasive disease.</w:t>
      </w:r>
    </w:p>
    <w:p>
      <w:pPr>
        <w:pStyle w:val="4"/>
        <w:widowControl/>
        <w:pBdr>
          <w:left w:val="none" w:color="auto" w:sz="0" w:space="0"/>
          <w:right w:val="none" w:color="auto" w:sz="0" w:space="0"/>
        </w:pBdr>
        <w:spacing w:beforeAutospacing="0" w:after="225" w:afterAutospacing="0" w:line="300" w:lineRule="atLeast"/>
        <w:ind w:left="150" w:right="150" w:firstLine="0"/>
        <w:rPr>
          <w:rFonts w:hint="default" w:ascii="Times New Roman" w:hAnsi="Times New Roman" w:eastAsia="Times New Roman" w:cs="Times New Roman"/>
          <w:b w:val="0"/>
          <w:i w:val="0"/>
          <w:caps w:val="0"/>
          <w:color w:val="121212"/>
          <w:spacing w:val="0"/>
          <w:sz w:val="21"/>
          <w:szCs w:val="21"/>
          <w:u w:val="none"/>
        </w:rPr>
      </w:pPr>
      <w:r>
        <w:rPr>
          <w:rFonts w:hint="default" w:ascii="Times New Roman" w:hAnsi="Times New Roman" w:eastAsia="Times New Roman" w:cs="Times New Roman"/>
          <w:b w:val="0"/>
          <w:i w:val="0"/>
          <w:caps w:val="0"/>
          <w:color w:val="121212"/>
          <w:spacing w:val="0"/>
          <w:sz w:val="21"/>
          <w:szCs w:val="21"/>
          <w:u w:val="none"/>
          <w:bdr w:val="none" w:color="auto" w:sz="0" w:space="0"/>
        </w:rPr>
        <w:t>In patients with clinically significant vomiting, antiemetics can alleviate symptoms and reduce the need for hospitalization and intravenous fluid administration. Multiple studies support the use of a single dose of ondansetron (Zofran) in children with gastroenteritis-related vomiting.</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2. Drowning:</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i w:val="0"/>
          <w:caps w:val="0"/>
          <w:color w:val="121212"/>
          <w:spacing w:val="0"/>
          <w:kern w:val="0"/>
          <w:sz w:val="24"/>
          <w:szCs w:val="24"/>
          <w:u w:val="none"/>
          <w:bdr w:val="none" w:color="auto" w:sz="0" w:space="0"/>
          <w:vertAlign w:val="baseline"/>
          <w:lang w:val="en-US" w:eastAsia="zh-CN" w:bidi="ar"/>
        </w:rPr>
        <w:t>Drowning</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is defined as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"/wiki/Asphyxia" \o "Asphyxia"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respiratory impairment</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as a result of being in or under a liquid.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Drowning typically occurs silently, with only a few people able to wave their hands or call for help.</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Symptoms following rescue may include breathing problems, vomiting, confusion, or unconsciousness.</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   Symptoms:</w:t>
      </w:r>
    </w:p>
    <w:p>
      <w:pPr>
        <w:widowControl/>
        <w:jc w:val="left"/>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Occasionally symptoms may not appear until up to six hours afterwards.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Drowning may be complicated by</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"/wiki/Hypothermia" \o "Hypothermia"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low body temperature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"/wiki/Pulmonary_aspiration" \o "Pulmonary aspiration"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aspiration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of vomit, or</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"/wiki/Acute_respiratory_distress_syndrome" \o "Acute respiratory distress syndrome"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acute respiratory distress syndrome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t xml:space="preserve"> </w:t>
      </w:r>
      <w:r>
        <w:rPr>
          <w:rFonts w:hint="default" w:ascii="Times New Roman" w:hAnsi="Times New Roman" w:eastAsia="Times New Roman" w:cs="Times New Roman"/>
          <w:b/>
          <w:i w:val="0"/>
          <w:caps w:val="0"/>
          <w:color w:val="121212"/>
          <w:spacing w:val="0"/>
          <w:kern w:val="0"/>
          <w:sz w:val="21"/>
          <w:szCs w:val="21"/>
          <w:u w:val="none"/>
          <w:bdr w:val="none" w:color="auto" w:sz="0" w:space="0"/>
          <w:vertAlign w:val="baseline"/>
          <w:lang w:val="en-US" w:eastAsia="zh-CN" w:bidi="ar"/>
        </w:rPr>
        <w:t>Event</w:t>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 Often occurs silently with a person found</w:t>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 </w: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instrText xml:space="preserve"> HYPERLINK "/wiki/Unconsciousness" \o "Unconsciousness" </w:instrTex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1"/>
          <w:szCs w:val="21"/>
          <w:u w:val="none"/>
          <w:bdr w:val="none" w:color="auto" w:sz="0" w:space="0"/>
          <w:vertAlign w:val="baseline"/>
        </w:rPr>
        <w:t>unconscious</w: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1"/>
          <w:szCs w:val="21"/>
          <w:u w:val="none"/>
          <w:lang w:val="en-US" w:eastAsia="zh-CN" w:bidi="ar"/>
        </w:rPr>
        <w:br w:type="textWrapping"/>
      </w:r>
      <w:r>
        <w:rPr>
          <w:rFonts w:hint="default" w:ascii="Times New Roman" w:hAnsi="Times New Roman" w:eastAsia="Times New Roman" w:cs="Times New Roman"/>
          <w:b/>
          <w:i w:val="0"/>
          <w:caps w:val="0"/>
          <w:color w:val="121212"/>
          <w:spacing w:val="0"/>
          <w:kern w:val="0"/>
          <w:sz w:val="21"/>
          <w:szCs w:val="21"/>
          <w:u w:val="none"/>
          <w:bdr w:val="none" w:color="auto" w:sz="0" w:space="0"/>
          <w:vertAlign w:val="baseline"/>
          <w:lang w:val="en-US" w:eastAsia="zh-CN" w:bidi="ar"/>
        </w:rPr>
        <w:t>After rescue</w:t>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 Breathing problems, vomiting, confusion, unconscious</w:t>
      </w:r>
    </w:p>
    <w:p>
      <w:pPr>
        <w:widowControl/>
        <w:jc w:val="left"/>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pPr>
    </w:p>
    <w:p>
      <w:pPr>
        <w:widowControl/>
        <w:jc w:val="left"/>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pP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Complications :</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instrText xml:space="preserve"> HYPERLINK "/wiki/Hypothermia" \o "Hypothermia" </w:instrTex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1"/>
          <w:szCs w:val="21"/>
          <w:u w:val="none"/>
          <w:bdr w:val="none" w:color="auto" w:sz="0" w:space="0"/>
          <w:vertAlign w:val="baseline"/>
        </w:rPr>
        <w:t>Hypothermia</w: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w:t>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 </w: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instrText xml:space="preserve"> HYPERLINK "/wiki/Pulmonary_aspiration" \o "Pulmonary aspiration" </w:instrTex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1"/>
          <w:szCs w:val="21"/>
          <w:u w:val="none"/>
          <w:bdr w:val="none" w:color="auto" w:sz="0" w:space="0"/>
          <w:vertAlign w:val="baseline"/>
        </w:rPr>
        <w:t>aspiration</w: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 </w:t>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of vomit,</w:t>
      </w:r>
      <w:r>
        <w:rPr>
          <w:rFonts w:hint="default" w:ascii="Times New Roman" w:hAnsi="Times New Roman" w:eastAsia="Times New Roman" w:cs="Times New Roman"/>
          <w:b w:val="0"/>
          <w:i w:val="0"/>
          <w:caps w:val="0"/>
          <w:color w:val="121212"/>
          <w:spacing w:val="0"/>
          <w:kern w:val="0"/>
          <w:sz w:val="21"/>
          <w:szCs w:val="21"/>
          <w:u w:val="none"/>
          <w:shd w:val="clear" w:fill="F8F9FA"/>
          <w:lang w:val="en-US" w:eastAsia="zh-CN" w:bidi="ar"/>
        </w:rPr>
        <w:t> </w: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instrText xml:space="preserve"> HYPERLINK "/wiki/Acute_respiratory_distress_syndrome" \o "Acute respiratory distress syndrome" </w:instrTex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1"/>
          <w:szCs w:val="21"/>
          <w:u w:val="none"/>
          <w:bdr w:val="none" w:color="auto" w:sz="0" w:space="0"/>
          <w:vertAlign w:val="baseline"/>
        </w:rPr>
        <w:t>acute respiratory distress syndrome</w:t>
      </w:r>
      <w:r>
        <w:rPr>
          <w:rFonts w:hint="default" w:ascii="Times New Roman" w:hAnsi="Times New Roman" w:eastAsia="Times New Roman" w:cs="Times New Roman"/>
          <w:b w:val="0"/>
          <w:i w:val="0"/>
          <w:caps w:val="0"/>
          <w:color w:val="121212"/>
          <w:spacing w:val="0"/>
          <w:kern w:val="0"/>
          <w:sz w:val="21"/>
          <w:szCs w:val="21"/>
          <w:u w:val="none"/>
          <w:bdr w:val="none" w:color="auto" w:sz="0" w:space="0"/>
          <w:vertAlign w:val="baseline"/>
          <w:lang w:val="en-US" w:eastAsia="zh-CN" w:bidi="ar"/>
        </w:rPr>
        <w:fldChar w:fldCharType="end"/>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Causes: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Suicide</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Seizures, unconscious near water </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Management:</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1. Rescue patient from water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2.Lie patient in flat surface</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3.Remove all wet clothes and make patient warm</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4.Assess the patient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 Look: Alertness, chest movements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Listen: Heart sounds</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 Feel: Air passage through nostrils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5.Start CPR</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6.Maintain airway latency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Left lateral position</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Clear secretions,foreign bodies</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Don’t insert anything in mouth (e.g spoon)</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Head gilt, chin lift, jaw thrust to prevent tongue fall</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 Remove artificial dentures if possible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7. Remove excess water from lungs and abdomen:</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 By turning upside down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 or pressing over the abdomen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8. Reassure the patient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9. Immediately transfer to hospital </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3. Burns:</w:t>
      </w:r>
    </w:p>
    <w:p>
      <w:pPr>
        <w:widowControl/>
        <w:jc w:val="left"/>
        <w:rPr>
          <w:rFonts w:hint="default" w:ascii="Times New Roman" w:hAnsi="Times New Roman" w:eastAsia="Times New Roman" w:cs="Times New Roman"/>
          <w:b w:val="0"/>
          <w:i w:val="0"/>
          <w:caps w:val="0"/>
          <w:color w:val="121212"/>
          <w:spacing w:val="0"/>
          <w:kern w:val="0"/>
          <w:sz w:val="25"/>
          <w:szCs w:val="25"/>
          <w:u w:val="none"/>
          <w:lang w:val="en-US" w:eastAsia="zh-CN" w:bidi="ar"/>
        </w:rPr>
      </w:pPr>
      <w:r>
        <w:rPr>
          <w:rFonts w:hint="default" w:ascii="Times New Roman" w:hAnsi="Times New Roman" w:eastAsia="Times New Roman" w:cs="Times New Roman"/>
          <w:b w:val="0"/>
          <w:i w:val="0"/>
          <w:caps w:val="0"/>
          <w:color w:val="121212"/>
          <w:spacing w:val="0"/>
          <w:kern w:val="0"/>
          <w:sz w:val="25"/>
          <w:szCs w:val="25"/>
          <w:u w:val="none"/>
          <w:lang w:val="en-US" w:eastAsia="zh-CN" w:bidi="ar"/>
        </w:rPr>
        <w:t>Burns are one of the most common household injuries, especially among children. The term “burn” means more than the burning sensation associated with this injury. Burns are characterized by severe skin damage that causes the affected skin cells to die.</w:t>
      </w:r>
    </w:p>
    <w:p>
      <w:pPr>
        <w:widowControl/>
        <w:jc w:val="left"/>
        <w:rPr>
          <w:rFonts w:hint="default" w:ascii="Times New Roman" w:hAnsi="Times New Roman" w:eastAsia="Times New Roman" w:cs="Times New Roman"/>
          <w:b w:val="0"/>
          <w:i w:val="0"/>
          <w:caps w:val="0"/>
          <w:color w:val="121212"/>
          <w:spacing w:val="0"/>
          <w:kern w:val="0"/>
          <w:sz w:val="25"/>
          <w:szCs w:val="25"/>
          <w:u w:val="none"/>
          <w:lang w:val="en-US" w:eastAsia="zh-CN" w:bidi="ar"/>
        </w:rPr>
      </w:pPr>
    </w:p>
    <w:p>
      <w:pPr>
        <w:widowControl/>
        <w:spacing w:beforeAutospacing="0" w:after="225" w:afterAutospacing="0" w:line="450" w:lineRule="atLeast"/>
        <w:ind w:left="0" w:firstLine="0"/>
        <w:jc w:val="left"/>
        <w:rPr>
          <w:rFonts w:hint="default" w:ascii="Times New Roman" w:hAnsi="Times New Roman" w:eastAsia="Times New Roman" w:cs="Times New Roman"/>
          <w:b/>
          <w:i w:val="0"/>
          <w:caps w:val="0"/>
          <w:color w:val="121212"/>
          <w:spacing w:val="0"/>
          <w:sz w:val="36"/>
          <w:szCs w:val="36"/>
          <w:u w:val="none"/>
        </w:rPr>
      </w:pPr>
      <w:bookmarkStart w:id="0" w:name="burn-levels"/>
      <w:r>
        <w:rPr>
          <w:rFonts w:hint="default" w:ascii="Times New Roman" w:hAnsi="Times New Roman" w:eastAsia="Times New Roman" w:cs="Times New Roman"/>
          <w:b/>
          <w:i w:val="0"/>
          <w:caps w:val="0"/>
          <w:color w:val="121212"/>
          <w:spacing w:val="0"/>
          <w:kern w:val="0"/>
          <w:sz w:val="36"/>
          <w:szCs w:val="36"/>
          <w:u w:val="none"/>
          <w:lang w:val="en-US" w:eastAsia="zh-CN" w:bidi="ar"/>
        </w:rPr>
        <w:t>Burn levels</w:t>
      </w:r>
      <w:bookmarkEnd w:id="0"/>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There are three primary types of burns: first-, second-, and third-degree. Each degree is based on the severity of damage to the skin, with first-degree being the most minor and third-degree being the most severe. Damage includes:</w:t>
      </w:r>
    </w:p>
    <w:p>
      <w:pPr>
        <w:widowControl/>
        <w:numPr>
          <w:ilvl w:val="0"/>
          <w:numId w:val="3"/>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"/health/first-degree-burn"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first-degree burns</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red, nonblistered skin</w:t>
      </w:r>
    </w:p>
    <w:p>
      <w:pPr>
        <w:widowControl/>
        <w:numPr>
          <w:ilvl w:val="0"/>
          <w:numId w:val="3"/>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second-degree burns: blisters and some thickening of the skin</w:t>
      </w:r>
    </w:p>
    <w:p>
      <w:pPr>
        <w:widowControl/>
        <w:numPr>
          <w:ilvl w:val="0"/>
          <w:numId w:val="3"/>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third-degree burns: widespread thickness with a white, leathery appearance</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There are also fourth-degree burns. This type of burn includes all of the symptoms of a third-degree burn and also extends beyond the skin into tendons and bones.</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Burns have a variety of causes, including:</w:t>
      </w:r>
    </w:p>
    <w:p>
      <w:pPr>
        <w:widowControl/>
        <w:numPr>
          <w:ilvl w:val="0"/>
          <w:numId w:val="4"/>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scalding from hot, boiling liquids</w:t>
      </w:r>
    </w:p>
    <w:p>
      <w:pPr>
        <w:widowControl/>
        <w:numPr>
          <w:ilvl w:val="0"/>
          <w:numId w:val="4"/>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"/health/chemical-burn-or-reaction"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chemical burns</w:t>
      </w:r>
      <w:r>
        <w:rPr>
          <w:rFonts w:hint="default" w:ascii="Times New Roman" w:hAnsi="Times New Roman" w:eastAsia="Times New Roman" w:cs="Times New Roman"/>
          <w:b w:val="0"/>
          <w:i w:val="0"/>
          <w:caps w:val="0"/>
          <w:color w:val="121212"/>
          <w:spacing w:val="0"/>
          <w:sz w:val="25"/>
          <w:szCs w:val="25"/>
          <w:u w:val="none"/>
        </w:rPr>
        <w:fldChar w:fldCharType="end"/>
      </w:r>
    </w:p>
    <w:p>
      <w:pPr>
        <w:widowControl/>
        <w:numPr>
          <w:ilvl w:val="0"/>
          <w:numId w:val="4"/>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electrical burns</w:t>
      </w:r>
    </w:p>
    <w:p>
      <w:pPr>
        <w:widowControl/>
        <w:numPr>
          <w:ilvl w:val="0"/>
          <w:numId w:val="4"/>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t>fires, including flames from matches, candles, and lighters</w:t>
      </w:r>
    </w:p>
    <w:p>
      <w:pPr>
        <w:widowControl/>
        <w:numPr>
          <w:ilvl w:val="0"/>
          <w:numId w:val="4"/>
        </w:numPr>
        <w:spacing w:beforeAutospacing="1" w:after="120" w:afterAutospacing="0" w:line="390" w:lineRule="atLeast"/>
        <w:ind w:left="720" w:firstLine="0"/>
        <w:rPr>
          <w:rFonts w:hint="default" w:ascii="Times New Roman" w:hAnsi="Times New Roman" w:eastAsia="Times New Roman" w:cs="Times New Roman"/>
          <w:color w:val="121212"/>
          <w:sz w:val="25"/>
          <w:szCs w:val="25"/>
        </w:rPr>
      </w:pP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"/health-slideshow/sunburn"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excessive sun exposure</w:t>
      </w:r>
      <w:r>
        <w:rPr>
          <w:rFonts w:hint="default" w:ascii="Times New Roman" w:hAnsi="Times New Roman" w:eastAsia="Times New Roman" w:cs="Times New Roman"/>
          <w:b w:val="0"/>
          <w:i w:val="0"/>
          <w:caps w:val="0"/>
          <w:color w:val="121212"/>
          <w:spacing w:val="0"/>
          <w:sz w:val="25"/>
          <w:szCs w:val="25"/>
          <w:u w:val="none"/>
        </w:rPr>
        <w:fldChar w:fldCharType="end"/>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The type of burn is not based on the cause of it. Scalding, for example, can cause all three burns, depending on how hot the liquid is and how long it stays in contact with the skin.</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Chemical and electrical burns warrant immediate medical attention because they can affect the inside of the body, even if skin damage is minor.</w:t>
      </w:r>
    </w:p>
    <w:p>
      <w:pPr>
        <w:widowControl/>
        <w:jc w:val="left"/>
        <w:rPr>
          <w:rFonts w:hint="default" w:ascii="Times New Roman" w:hAnsi="Times New Roman" w:eastAsia="Times New Roman" w:cs="Times New Roman"/>
          <w:color w:val="121212"/>
        </w:rPr>
      </w:pPr>
    </w:p>
    <w:p>
      <w:pPr>
        <w:widowControl/>
        <w:jc w:val="left"/>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Management:</w:t>
      </w:r>
    </w:p>
    <w:p>
      <w:pPr>
        <w:widowControl/>
        <w:numPr>
          <w:ilvl w:val="0"/>
          <w:numId w:val="5"/>
        </w:numPr>
        <w:spacing w:beforeAutospacing="1" w:after="150" w:afterAutospacing="0"/>
        <w:ind w:left="315" w:firstLine="0"/>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sz w:val="22"/>
          <w:szCs w:val="22"/>
          <w:u w:val="none"/>
        </w:rPr>
        <w:t>Focus on the major priorities of any trauma patient.</w:t>
      </w:r>
      <w:r>
        <w:rPr>
          <w:rFonts w:hint="default" w:ascii="Times New Roman" w:hAnsi="Times New Roman" w:eastAsia="Times New Roman" w:cs="Times New Roman"/>
          <w:b/>
          <w:i w:val="0"/>
          <w:caps w:val="0"/>
          <w:color w:val="121212"/>
          <w:spacing w:val="0"/>
          <w:sz w:val="22"/>
          <w:szCs w:val="22"/>
          <w:u w:val="none"/>
        </w:rPr>
        <w:t> </w:t>
      </w:r>
      <w:r>
        <w:rPr>
          <w:rFonts w:hint="default" w:ascii="Times New Roman" w:hAnsi="Times New Roman" w:eastAsia="Times New Roman" w:cs="Times New Roman"/>
          <w:b w:val="0"/>
          <w:i w:val="0"/>
          <w:caps w:val="0"/>
          <w:color w:val="121212"/>
          <w:spacing w:val="0"/>
          <w:sz w:val="22"/>
          <w:szCs w:val="22"/>
          <w:u w:val="none"/>
        </w:rPr>
        <w:t>the burn wound is a secondary consideration, although aseptic management of the burn wounds and invasive lines continues.</w:t>
      </w:r>
    </w:p>
    <w:p>
      <w:pPr>
        <w:widowControl/>
        <w:numPr>
          <w:ilvl w:val="0"/>
          <w:numId w:val="5"/>
        </w:numPr>
        <w:spacing w:beforeAutospacing="1" w:after="150" w:afterAutospacing="0"/>
        <w:ind w:left="315" w:firstLine="0"/>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sz w:val="22"/>
          <w:szCs w:val="22"/>
          <w:u w:val="none"/>
        </w:rPr>
        <w:t>Assess circumstances surrounding the injury.</w:t>
      </w:r>
      <w:r>
        <w:rPr>
          <w:rFonts w:hint="default" w:ascii="Times New Roman" w:hAnsi="Times New Roman" w:eastAsia="Times New Roman" w:cs="Times New Roman"/>
          <w:b w:val="0"/>
          <w:i w:val="0"/>
          <w:caps w:val="0"/>
          <w:color w:val="121212"/>
          <w:spacing w:val="0"/>
          <w:sz w:val="22"/>
          <w:szCs w:val="22"/>
          <w:u w:val="none"/>
        </w:rPr>
        <w:t> Time of injury, mechanism of burn, whether the burn occurred in a closed space, the possibility of inhalation of noxious chemicals, and any related trauma.</w:t>
      </w:r>
    </w:p>
    <w:p>
      <w:pPr>
        <w:widowControl/>
        <w:numPr>
          <w:ilvl w:val="0"/>
          <w:numId w:val="5"/>
        </w:numPr>
        <w:spacing w:beforeAutospacing="1" w:after="150" w:afterAutospacing="0"/>
        <w:ind w:left="315" w:firstLine="0"/>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sz w:val="22"/>
          <w:szCs w:val="22"/>
          <w:u w:val="none"/>
        </w:rPr>
        <w:t>Monitor vital signs frequently. </w:t>
      </w:r>
      <w:r>
        <w:rPr>
          <w:rFonts w:hint="default" w:ascii="Times New Roman" w:hAnsi="Times New Roman" w:eastAsia="Times New Roman" w:cs="Times New Roman"/>
          <w:b w:val="0"/>
          <w:i w:val="0"/>
          <w:caps w:val="0"/>
          <w:color w:val="121212"/>
          <w:spacing w:val="0"/>
          <w:sz w:val="22"/>
          <w:szCs w:val="22"/>
          <w:u w:val="none"/>
        </w:rPr>
        <w:t>Monitor respiratory status closely; and evaluate apical, carotid, and femoral pulses particularly in areas of circumferential burn injury to an extremity.</w:t>
      </w:r>
    </w:p>
    <w:p>
      <w:pPr>
        <w:widowControl/>
        <w:numPr>
          <w:ilvl w:val="0"/>
          <w:numId w:val="5"/>
        </w:numPr>
        <w:spacing w:beforeAutospacing="1" w:after="150" w:afterAutospacing="0"/>
        <w:ind w:left="315" w:firstLine="0"/>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sz w:val="22"/>
          <w:szCs w:val="22"/>
          <w:u w:val="none"/>
        </w:rPr>
        <w:t>Start cardiac monitoring if indicated.</w:t>
      </w:r>
      <w:r>
        <w:rPr>
          <w:rFonts w:hint="default" w:ascii="Times New Roman" w:hAnsi="Times New Roman" w:eastAsia="Times New Roman" w:cs="Times New Roman"/>
          <w:b w:val="0"/>
          <w:i w:val="0"/>
          <w:caps w:val="0"/>
          <w:color w:val="121212"/>
          <w:spacing w:val="0"/>
          <w:sz w:val="22"/>
          <w:szCs w:val="22"/>
          <w:u w:val="none"/>
        </w:rPr>
        <w:t> If patient has history of cardiac or respiratory problems, electrical injury.</w:t>
      </w:r>
    </w:p>
    <w:p>
      <w:pPr>
        <w:widowControl/>
        <w:numPr>
          <w:ilvl w:val="0"/>
          <w:numId w:val="5"/>
        </w:numPr>
        <w:spacing w:beforeAutospacing="1" w:after="150" w:afterAutospacing="0"/>
        <w:ind w:left="315" w:firstLine="0"/>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sz w:val="22"/>
          <w:szCs w:val="22"/>
          <w:u w:val="none"/>
        </w:rPr>
        <w:t>Check</w:t>
      </w:r>
      <w:r>
        <w:rPr>
          <w:rFonts w:hint="default" w:ascii="Times New Roman" w:hAnsi="Times New Roman" w:eastAsia="Times New Roman" w:cs="Times New Roman"/>
          <w:b w:val="0"/>
          <w:i w:val="0"/>
          <w:caps w:val="0"/>
          <w:color w:val="121212"/>
          <w:spacing w:val="0"/>
          <w:sz w:val="22"/>
          <w:szCs w:val="22"/>
          <w:u w:val="none"/>
        </w:rPr>
        <w:t> </w:t>
      </w:r>
      <w:r>
        <w:rPr>
          <w:rStyle w:val="8"/>
          <w:rFonts w:hint="default" w:ascii="Times New Roman" w:hAnsi="Times New Roman" w:eastAsia="Times New Roman" w:cs="Times New Roman"/>
          <w:b/>
          <w:i w:val="0"/>
          <w:caps w:val="0"/>
          <w:color w:val="121212"/>
          <w:spacing w:val="0"/>
          <w:sz w:val="22"/>
          <w:szCs w:val="22"/>
          <w:u w:val="none"/>
        </w:rPr>
        <w:t>peripheral pulses</w:t>
      </w:r>
      <w:r>
        <w:rPr>
          <w:rFonts w:hint="default" w:ascii="Times New Roman" w:hAnsi="Times New Roman" w:eastAsia="Times New Roman" w:cs="Times New Roman"/>
          <w:b w:val="0"/>
          <w:i w:val="0"/>
          <w:caps w:val="0"/>
          <w:color w:val="121212"/>
          <w:spacing w:val="0"/>
          <w:sz w:val="22"/>
          <w:szCs w:val="22"/>
          <w:u w:val="none"/>
        </w:rPr>
        <w:t> </w:t>
      </w:r>
      <w:r>
        <w:rPr>
          <w:rFonts w:hint="default" w:ascii="Times New Roman" w:hAnsi="Times New Roman" w:eastAsia="Times New Roman" w:cs="Times New Roman"/>
          <w:b w:val="0"/>
          <w:i w:val="0"/>
          <w:caps w:val="0"/>
          <w:color w:val="121212"/>
          <w:spacing w:val="0"/>
          <w:sz w:val="22"/>
          <w:szCs w:val="22"/>
          <w:u w:val="none"/>
        </w:rPr>
        <w:t>on burned extremities hourly</w:t>
      </w:r>
      <w:bookmarkStart w:id="1" w:name="_GoBack"/>
      <w:bookmarkEnd w:id="1"/>
      <w:r>
        <w:rPr>
          <w:rFonts w:hint="default" w:ascii="Times New Roman" w:hAnsi="Times New Roman" w:eastAsia="Times New Roman" w:cs="Times New Roman"/>
          <w:b w:val="0"/>
          <w:i w:val="0"/>
          <w:caps w:val="0"/>
          <w:color w:val="121212"/>
          <w:spacing w:val="0"/>
          <w:sz w:val="22"/>
          <w:szCs w:val="22"/>
          <w:u w:val="none"/>
        </w:rPr>
        <w:t>; use Doppler as needed.</w:t>
      </w:r>
    </w:p>
    <w:p>
      <w:pPr>
        <w:widowControl/>
        <w:numPr>
          <w:ilvl w:val="0"/>
          <w:numId w:val="5"/>
        </w:numPr>
        <w:spacing w:beforeAutospacing="1" w:after="150" w:afterAutospacing="0"/>
        <w:ind w:left="315" w:firstLine="0"/>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sz w:val="22"/>
          <w:szCs w:val="22"/>
          <w:u w:val="none"/>
        </w:rPr>
        <w:t>Monitor fluid intake (IV fluids) and output (urinary catheter) and measure hourly.</w:t>
      </w:r>
      <w:r>
        <w:rPr>
          <w:rFonts w:hint="default" w:ascii="Times New Roman" w:hAnsi="Times New Roman" w:eastAsia="Times New Roman" w:cs="Times New Roman"/>
          <w:b w:val="0"/>
          <w:i w:val="0"/>
          <w:caps w:val="0"/>
          <w:color w:val="121212"/>
          <w:spacing w:val="0"/>
          <w:sz w:val="22"/>
          <w:szCs w:val="22"/>
          <w:u w:val="none"/>
        </w:rPr>
        <w:t> </w:t>
      </w:r>
      <w:r>
        <w:rPr>
          <w:rFonts w:hint="default" w:ascii="Times New Roman" w:hAnsi="Times New Roman" w:eastAsia="Times New Roman" w:cs="Times New Roman"/>
          <w:b w:val="0"/>
          <w:i w:val="0"/>
          <w:caps w:val="0"/>
          <w:color w:val="121212"/>
          <w:spacing w:val="0"/>
          <w:sz w:val="22"/>
          <w:szCs w:val="22"/>
          <w:u w:val="none"/>
        </w:rPr>
        <w:t>Note amount of</w:t>
      </w:r>
      <w:r>
        <w:rPr>
          <w:rFonts w:hint="default" w:ascii="Times New Roman" w:hAnsi="Times New Roman" w:eastAsia="Times New Roman" w:cs="Times New Roman"/>
          <w:b w:val="0"/>
          <w:i w:val="0"/>
          <w:caps w:val="0"/>
          <w:color w:val="121212"/>
          <w:spacing w:val="0"/>
          <w:sz w:val="22"/>
          <w:szCs w:val="22"/>
          <w:u w:val="none"/>
        </w:rPr>
        <w:t> </w:t>
      </w:r>
      <w:r>
        <w:rPr>
          <w:rFonts w:hint="default" w:ascii="Times New Roman" w:hAnsi="Times New Roman" w:eastAsia="Times New Roman" w:cs="Times New Roman"/>
          <w:b w:val="0"/>
          <w:i w:val="0"/>
          <w:caps w:val="0"/>
          <w:color w:val="121212"/>
          <w:spacing w:val="0"/>
          <w:sz w:val="22"/>
          <w:szCs w:val="22"/>
          <w:u w:val="none"/>
        </w:rPr>
        <w:fldChar w:fldCharType="begin"/>
      </w:r>
      <w:r>
        <w:rPr>
          <w:rFonts w:hint="default" w:ascii="Times New Roman" w:hAnsi="Times New Roman" w:eastAsia="Times New Roman" w:cs="Times New Roman"/>
          <w:b w:val="0"/>
          <w:i w:val="0"/>
          <w:caps w:val="0"/>
          <w:color w:val="121212"/>
          <w:spacing w:val="0"/>
          <w:sz w:val="22"/>
          <w:szCs w:val="22"/>
          <w:u w:val="none"/>
        </w:rPr>
        <w:instrText xml:space="preserve"> HYPERLINK "https://nurseslabs.com/urinary-system/" \t "_self" </w:instrText>
      </w:r>
      <w:r>
        <w:rPr>
          <w:rFonts w:hint="default" w:ascii="Times New Roman" w:hAnsi="Times New Roman" w:eastAsia="Times New Roman" w:cs="Times New Roman"/>
          <w:b w:val="0"/>
          <w:i w:val="0"/>
          <w:caps w:val="0"/>
          <w:color w:val="121212"/>
          <w:spacing w:val="0"/>
          <w:sz w:val="22"/>
          <w:szCs w:val="22"/>
          <w:u w:val="none"/>
        </w:rPr>
        <w:fldChar w:fldCharType="separate"/>
      </w:r>
      <w:r>
        <w:rPr>
          <w:rStyle w:val="7"/>
          <w:rFonts w:hint="default" w:ascii="Times New Roman" w:hAnsi="Times New Roman" w:eastAsia="Times New Roman" w:cs="Times New Roman"/>
          <w:b w:val="0"/>
          <w:i w:val="0"/>
          <w:caps w:val="0"/>
          <w:color w:val="121212"/>
          <w:spacing w:val="0"/>
          <w:sz w:val="22"/>
          <w:szCs w:val="22"/>
          <w:u w:val="none"/>
        </w:rPr>
        <w:t>urine</w:t>
      </w:r>
      <w:r>
        <w:rPr>
          <w:rFonts w:hint="default" w:ascii="Times New Roman" w:hAnsi="Times New Roman" w:eastAsia="Times New Roman" w:cs="Times New Roman"/>
          <w:b w:val="0"/>
          <w:i w:val="0"/>
          <w:caps w:val="0"/>
          <w:color w:val="121212"/>
          <w:spacing w:val="0"/>
          <w:sz w:val="22"/>
          <w:szCs w:val="22"/>
          <w:u w:val="none"/>
        </w:rPr>
        <w:fldChar w:fldCharType="end"/>
      </w:r>
      <w:r>
        <w:rPr>
          <w:rFonts w:hint="default" w:ascii="Times New Roman" w:hAnsi="Times New Roman" w:eastAsia="Times New Roman" w:cs="Times New Roman"/>
          <w:b w:val="0"/>
          <w:i w:val="0"/>
          <w:caps w:val="0"/>
          <w:color w:val="121212"/>
          <w:spacing w:val="0"/>
          <w:sz w:val="22"/>
          <w:szCs w:val="22"/>
          <w:u w:val="none"/>
        </w:rPr>
        <w:t>obtained when catheter is inserted (indicates preburn renal function and fluid status).</w:t>
      </w:r>
    </w:p>
    <w:p>
      <w:pPr>
        <w:widowControl/>
        <w:numPr>
          <w:ilvl w:val="0"/>
          <w:numId w:val="5"/>
        </w:numPr>
        <w:spacing w:beforeAutospacing="1" w:after="150" w:afterAutospacing="0"/>
        <w:ind w:left="315" w:firstLine="0"/>
        <w:rPr>
          <w:rFonts w:hint="default" w:ascii="Times New Roman" w:hAnsi="Times New Roman" w:eastAsia="Times New Roman" w:cs="Times New Roman"/>
          <w:color w:val="121212"/>
        </w:rPr>
      </w:pPr>
      <w:r>
        <w:rPr>
          <w:rStyle w:val="8"/>
          <w:rFonts w:hint="default" w:ascii="Times New Roman" w:hAnsi="Times New Roman" w:eastAsia="Times New Roman" w:cs="Times New Roman"/>
          <w:b/>
          <w:i w:val="0"/>
          <w:caps w:val="0"/>
          <w:color w:val="121212"/>
          <w:spacing w:val="0"/>
          <w:sz w:val="22"/>
          <w:szCs w:val="22"/>
          <w:u w:val="none"/>
        </w:rPr>
        <w:t>Obtain history.</w:t>
      </w:r>
      <w:r>
        <w:rPr>
          <w:rFonts w:hint="default" w:ascii="Times New Roman" w:hAnsi="Times New Roman" w:eastAsia="Times New Roman" w:cs="Times New Roman"/>
          <w:b w:val="0"/>
          <w:i w:val="0"/>
          <w:caps w:val="0"/>
          <w:color w:val="121212"/>
          <w:spacing w:val="0"/>
          <w:sz w:val="22"/>
          <w:szCs w:val="22"/>
          <w:u w:val="none"/>
        </w:rPr>
        <w:t> </w:t>
      </w:r>
      <w:r>
        <w:rPr>
          <w:rFonts w:hint="default" w:ascii="Times New Roman" w:hAnsi="Times New Roman" w:eastAsia="Times New Roman" w:cs="Times New Roman"/>
          <w:b w:val="0"/>
          <w:i w:val="0"/>
          <w:caps w:val="0"/>
          <w:color w:val="121212"/>
          <w:spacing w:val="0"/>
          <w:sz w:val="22"/>
          <w:szCs w:val="22"/>
          <w:u w:val="none"/>
        </w:rPr>
        <w:t>Assess body temperature, body weight, history of preburn weight, allergies, tetanus immunization, past medical surgical problems, current illnesses, and use of medications.</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4. Snake bite:</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121212"/>
          <w:spacing w:val="0"/>
          <w:kern w:val="0"/>
          <w:sz w:val="24"/>
          <w:szCs w:val="24"/>
          <w:u w:val="none"/>
          <w:bdr w:val="none" w:color="auto" w:sz="0" w:space="0"/>
          <w:vertAlign w:val="baseline"/>
          <w:lang w:val="en-US" w:eastAsia="zh-CN" w:bidi="ar"/>
        </w:rPr>
        <w:t>snakebite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is an injury caused by the bite of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"/wiki/Snake" \o "Snake"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snake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especially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"/wiki/Venomous_snake" \o "Venomous snake"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venomous snake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 common sign of a bite from a venomous snake is the presence of two</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"/wiki/Puncture_wound" \o "Puncture wound"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puncture wounds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from the animal's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"/wiki/Fang" \o "Fang"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fangs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Sometimes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"/wiki/Envenomation" \o "Envenomation"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venom injection from the bite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may occur.</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This may result in redness, swelling, and severe pain at the area, which may take up to an hour to appear.</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 </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 Symptoms:</w:t>
      </w:r>
    </w:p>
    <w:p>
      <w:pPr>
        <w:widowControl/>
        <w:pBdr>
          <w:bottom w:val="none" w:color="auto" w:sz="0" w:space="0"/>
        </w:pBdr>
        <w:spacing w:beforeAutospacing="0" w:after="240" w:afterAutospacing="0" w:line="300" w:lineRule="atLeast"/>
        <w:ind w:left="240" w:right="240" w:firstLine="0"/>
        <w:jc w:val="left"/>
        <w:rPr>
          <w:rFonts w:hint="default" w:ascii="Times New Roman" w:hAnsi="Times New Roman" w:eastAsia="Times New Roman" w:cs="Times New Roman"/>
          <w:b/>
          <w:i w:val="0"/>
          <w:caps w:val="0"/>
          <w:color w:val="121212"/>
          <w:spacing w:val="0"/>
          <w:sz w:val="21"/>
          <w:szCs w:val="21"/>
          <w:u w:val="none"/>
        </w:rPr>
      </w:pPr>
      <w:r>
        <w:rPr>
          <w:rFonts w:hint="default" w:ascii="Times New Roman" w:hAnsi="Times New Roman" w:eastAsia="Times New Roman" w:cs="Times New Roman"/>
          <w:b/>
          <w:i w:val="0"/>
          <w:caps w:val="0"/>
          <w:color w:val="121212"/>
          <w:spacing w:val="0"/>
          <w:kern w:val="0"/>
          <w:sz w:val="21"/>
          <w:szCs w:val="21"/>
          <w:u w:val="none"/>
          <w:lang w:val="en-US" w:eastAsia="zh-CN" w:bidi="ar"/>
        </w:rPr>
        <w:t>Usually self-diagnosable</w:t>
      </w:r>
    </w:p>
    <w:p>
      <w:pPr>
        <w:widowControl/>
        <w:spacing w:beforeAutospacing="0" w:after="240" w:afterAutospacing="0"/>
        <w:ind w:left="240" w:right="240" w:firstLine="0"/>
        <w:jc w:val="left"/>
        <w:rPr>
          <w:rFonts w:hint="default" w:ascii="Times New Roman" w:hAnsi="Times New Roman" w:eastAsia="Times New Roman" w:cs="Times New Roman"/>
          <w:b w:val="0"/>
          <w:i w:val="0"/>
          <w:caps w:val="0"/>
          <w:color w:val="121212"/>
          <w:spacing w:val="0"/>
          <w:sz w:val="21"/>
          <w:szCs w:val="21"/>
          <w:u w:val="none"/>
        </w:rPr>
      </w:pPr>
      <w:r>
        <w:rPr>
          <w:rFonts w:hint="default" w:ascii="Times New Roman" w:hAnsi="Times New Roman" w:eastAsia="Times New Roman" w:cs="Times New Roman"/>
          <w:b w:val="0"/>
          <w:i w:val="0"/>
          <w:caps w:val="0"/>
          <w:color w:val="121212"/>
          <w:spacing w:val="0"/>
          <w:kern w:val="0"/>
          <w:sz w:val="21"/>
          <w:szCs w:val="21"/>
          <w:u w:val="none"/>
          <w:lang w:val="en-US" w:eastAsia="zh-CN" w:bidi="ar"/>
        </w:rPr>
        <w:t>Symptoms may include pain, swelling, redness or bleeding at the site of the bite.</w:t>
      </w:r>
    </w:p>
    <w:p>
      <w:pPr>
        <w:widowControl/>
        <w:pBdr>
          <w:top w:val="none" w:color="auto" w:sz="0" w:space="0"/>
          <w:left w:val="none" w:color="auto" w:sz="0" w:space="0"/>
          <w:bottom w:val="single" w:color="DFE1E5" w:sz="6" w:space="0"/>
          <w:right w:val="none" w:color="auto" w:sz="0" w:space="0"/>
        </w:pBdr>
        <w:spacing w:beforeAutospacing="0" w:after="0" w:afterAutospacing="0"/>
        <w:ind w:left="240" w:right="240" w:firstLine="0"/>
        <w:rPr>
          <w:rFonts w:hint="default" w:ascii="Times New Roman" w:hAnsi="Times New Roman" w:eastAsia="Times New Roman" w:cs="Times New Roman"/>
          <w:b w:val="0"/>
          <w:i w:val="0"/>
          <w:caps w:val="0"/>
          <w:color w:val="121212"/>
          <w:spacing w:val="0"/>
          <w:sz w:val="21"/>
          <w:szCs w:val="21"/>
          <w:u w:val="none"/>
        </w:rPr>
      </w:pPr>
    </w:p>
    <w:p>
      <w:pPr>
        <w:widowControl/>
        <w:pBdr>
          <w:bottom w:val="none" w:color="auto" w:sz="0" w:space="0"/>
        </w:pBdr>
        <w:spacing w:beforeAutospacing="0" w:after="240" w:afterAutospacing="0" w:line="300" w:lineRule="atLeast"/>
        <w:ind w:left="240" w:right="240" w:firstLine="0"/>
        <w:jc w:val="left"/>
        <w:rPr>
          <w:rFonts w:hint="default" w:ascii="Times New Roman" w:hAnsi="Times New Roman" w:eastAsia="Times New Roman" w:cs="Times New Roman"/>
          <w:b/>
          <w:i w:val="0"/>
          <w:caps w:val="0"/>
          <w:color w:val="121212"/>
          <w:spacing w:val="0"/>
          <w:sz w:val="21"/>
          <w:szCs w:val="21"/>
          <w:u w:val="none"/>
        </w:rPr>
      </w:pPr>
      <w:r>
        <w:rPr>
          <w:rFonts w:hint="default" w:ascii="Times New Roman" w:hAnsi="Times New Roman" w:eastAsia="Times New Roman" w:cs="Times New Roman"/>
          <w:b/>
          <w:i w:val="0"/>
          <w:caps w:val="0"/>
          <w:color w:val="121212"/>
          <w:spacing w:val="0"/>
          <w:kern w:val="0"/>
          <w:sz w:val="21"/>
          <w:szCs w:val="21"/>
          <w:u w:val="none"/>
          <w:lang w:val="en-US" w:eastAsia="zh-CN" w:bidi="ar"/>
        </w:rPr>
        <w:t>People may experience:</w:t>
      </w:r>
    </w:p>
    <w:p>
      <w:pPr>
        <w:widowControl/>
        <w:spacing w:beforeAutospacing="0" w:after="240" w:afterAutospacing="0" w:line="300" w:lineRule="atLeast"/>
        <w:ind w:left="240" w:right="240" w:firstLine="0"/>
        <w:jc w:val="left"/>
        <w:rPr>
          <w:rFonts w:hint="default" w:ascii="Times New Roman" w:hAnsi="Times New Roman" w:eastAsia="Times New Roman" w:cs="Times New Roman"/>
          <w:b w:val="0"/>
          <w:i w:val="0"/>
          <w:caps w:val="0"/>
          <w:color w:val="121212"/>
          <w:spacing w:val="0"/>
          <w:kern w:val="0"/>
          <w:sz w:val="21"/>
          <w:szCs w:val="21"/>
          <w:u w:val="none"/>
          <w:lang w:val="en-US" w:eastAsia="zh-CN" w:bidi="ar"/>
        </w:rPr>
      </w:pPr>
      <w:r>
        <w:rPr>
          <w:rFonts w:hint="default" w:ascii="Times New Roman" w:hAnsi="Times New Roman" w:eastAsia="Times New Roman" w:cs="Times New Roman"/>
          <w:b w:val="0"/>
          <w:i w:val="0"/>
          <w:caps w:val="0"/>
          <w:color w:val="121212"/>
          <w:spacing w:val="0"/>
          <w:kern w:val="0"/>
          <w:sz w:val="21"/>
          <w:szCs w:val="21"/>
          <w:u w:val="none"/>
          <w:lang w:val="en-US" w:eastAsia="zh-CN" w:bidi="ar"/>
        </w:rPr>
        <w:t>Common symptoms:</w:t>
      </w:r>
      <w:r>
        <w:rPr>
          <w:rFonts w:hint="default" w:ascii="Times New Roman" w:hAnsi="Times New Roman" w:eastAsia="Times New Roman" w:cs="Times New Roman"/>
          <w:b w:val="0"/>
          <w:i w:val="0"/>
          <w:caps w:val="0"/>
          <w:color w:val="121212"/>
          <w:spacing w:val="0"/>
          <w:kern w:val="0"/>
          <w:sz w:val="21"/>
          <w:szCs w:val="21"/>
          <w:u w:val="none"/>
          <w:lang w:val="en-US" w:eastAsia="zh-CN" w:bidi="ar"/>
        </w:rPr>
        <w:t> </w:t>
      </w:r>
      <w:r>
        <w:rPr>
          <w:rFonts w:hint="default" w:ascii="Times New Roman" w:hAnsi="Times New Roman" w:eastAsia="Times New Roman" w:cs="Times New Roman"/>
          <w:b w:val="0"/>
          <w:i w:val="0"/>
          <w:caps w:val="0"/>
          <w:color w:val="121212"/>
          <w:spacing w:val="0"/>
          <w:kern w:val="0"/>
          <w:sz w:val="21"/>
          <w:szCs w:val="21"/>
          <w:u w:val="none"/>
          <w:lang w:val="en-US" w:eastAsia="zh-CN" w:bidi="ar"/>
        </w:rPr>
        <w:t>pain in the affected area, skin redness, swelling, bleeding, bruise, fast heart rate, nausea, or sweating</w:t>
      </w:r>
    </w:p>
    <w:p>
      <w:pPr>
        <w:widowControl/>
        <w:spacing w:beforeAutospacing="0" w:after="240" w:afterAutospacing="0" w:line="300" w:lineRule="atLeast"/>
        <w:ind w:left="240" w:right="240" w:firstLine="0"/>
        <w:jc w:val="left"/>
        <w:rPr>
          <w:rFonts w:hint="default" w:ascii="Times New Roman" w:hAnsi="Times New Roman" w:eastAsia="Times New Roman" w:cs="Times New Roman"/>
          <w:b w:val="0"/>
          <w:i w:val="0"/>
          <w:caps w:val="0"/>
          <w:color w:val="121212"/>
          <w:spacing w:val="0"/>
          <w:kern w:val="0"/>
          <w:sz w:val="21"/>
          <w:szCs w:val="21"/>
          <w:u w:val="none"/>
          <w:lang w:val="en-US" w:eastAsia="zh-CN" w:bidi="ar"/>
        </w:rPr>
      </w:pPr>
    </w:p>
    <w:p>
      <w:pPr>
        <w:widowControl/>
        <w:spacing w:beforeAutospacing="0" w:after="240" w:afterAutospacing="0" w:line="300" w:lineRule="atLeast"/>
        <w:ind w:left="240" w:right="240" w:firstLine="0"/>
        <w:jc w:val="left"/>
        <w:rPr>
          <w:rFonts w:hint="default" w:ascii="Times New Roman" w:hAnsi="Times New Roman" w:eastAsia="Times New Roman" w:cs="Times New Roman"/>
          <w:b w:val="0"/>
          <w:i w:val="0"/>
          <w:caps w:val="0"/>
          <w:color w:val="121212"/>
          <w:spacing w:val="0"/>
          <w:kern w:val="0"/>
          <w:sz w:val="21"/>
          <w:szCs w:val="21"/>
          <w:u w:val="none"/>
          <w:lang w:val="en-US" w:eastAsia="zh-CN" w:bidi="ar"/>
        </w:rPr>
      </w:pPr>
      <w:r>
        <w:rPr>
          <w:rFonts w:hint="default" w:ascii="Times New Roman" w:hAnsi="Times New Roman" w:eastAsia="Times New Roman" w:cs="Times New Roman"/>
          <w:b w:val="0"/>
          <w:i w:val="0"/>
          <w:caps w:val="0"/>
          <w:color w:val="121212"/>
          <w:spacing w:val="0"/>
          <w:kern w:val="0"/>
          <w:sz w:val="21"/>
          <w:szCs w:val="21"/>
          <w:u w:val="none"/>
          <w:lang w:val="en-US" w:eastAsia="zh-CN" w:bidi="ar"/>
        </w:rPr>
        <w:t>Management:</w:t>
      </w:r>
    </w:p>
    <w:p>
      <w:pPr>
        <w:pStyle w:val="2"/>
        <w:widowControl/>
        <w:spacing w:line="15" w:lineRule="atLeast"/>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rPr>
        <w:t>Note the Snake's Appearance</w:t>
      </w:r>
    </w:p>
    <w:p>
      <w:pPr>
        <w:widowControl/>
        <w:numPr>
          <w:ilvl w:val="0"/>
          <w:numId w:val="6"/>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Be ready to describe the snake to emergency staff.</w:t>
      </w:r>
    </w:p>
    <w:p>
      <w:pPr>
        <w:pStyle w:val="2"/>
        <w:widowControl/>
        <w:spacing w:line="15"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rPr>
        <w:t>2. Protect the Person</w:t>
      </w:r>
    </w:p>
    <w:p>
      <w:pPr>
        <w:pStyle w:val="4"/>
        <w:widowControl/>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While waiting for medical help:</w:t>
      </w:r>
    </w:p>
    <w:p>
      <w:pPr>
        <w:widowControl/>
        <w:numPr>
          <w:ilvl w:val="0"/>
          <w:numId w:val="7"/>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Move the person beyond striking distance of the snake.</w:t>
      </w:r>
    </w:p>
    <w:p>
      <w:pPr>
        <w:widowControl/>
        <w:numPr>
          <w:ilvl w:val="0"/>
          <w:numId w:val="7"/>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Have the person lie down with wound below the</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"https://www.webmd.com/heart/picture-of-the-heart"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heart</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w:t>
      </w:r>
    </w:p>
    <w:p>
      <w:pPr>
        <w:widowControl/>
        <w:numPr>
          <w:ilvl w:val="0"/>
          <w:numId w:val="7"/>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Keep the person calm and at rest, remaining as still as possible to keep venom from spreading.</w:t>
      </w:r>
    </w:p>
    <w:p>
      <w:pPr>
        <w:widowControl/>
        <w:numPr>
          <w:ilvl w:val="0"/>
          <w:numId w:val="7"/>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Cover the wound with loose, sterile bandage.</w:t>
      </w:r>
    </w:p>
    <w:p>
      <w:pPr>
        <w:widowControl/>
        <w:numPr>
          <w:ilvl w:val="0"/>
          <w:numId w:val="7"/>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Remove any jewelry from the area that was bitten.</w:t>
      </w:r>
    </w:p>
    <w:p>
      <w:pPr>
        <w:widowControl/>
        <w:numPr>
          <w:ilvl w:val="0"/>
          <w:numId w:val="7"/>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Remove shoes if the leg or foot was bitten.</w:t>
      </w:r>
    </w:p>
    <w:p>
      <w:pPr>
        <w:pStyle w:val="4"/>
        <w:widowControl/>
        <w:rPr>
          <w:rFonts w:hint="default" w:ascii="Times New Roman" w:hAnsi="Times New Roman" w:eastAsia="Times New Roman" w:cs="Times New Roman"/>
          <w:color w:val="121212"/>
        </w:rPr>
      </w:pPr>
      <w:r>
        <w:rPr>
          <w:rFonts w:hint="default" w:ascii="Times New Roman" w:hAnsi="Times New Roman" w:eastAsia="Times New Roman" w:cs="Times New Roman"/>
          <w:b/>
          <w:color w:val="121212"/>
        </w:rPr>
        <w:t>Do not:</w:t>
      </w:r>
    </w:p>
    <w:p>
      <w:pPr>
        <w:widowControl/>
        <w:numPr>
          <w:ilvl w:val="0"/>
          <w:numId w:val="8"/>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Cut a bite wound</w:t>
      </w:r>
    </w:p>
    <w:p>
      <w:pPr>
        <w:widowControl/>
        <w:numPr>
          <w:ilvl w:val="0"/>
          <w:numId w:val="8"/>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Attempt to suck out venom</w:t>
      </w:r>
    </w:p>
    <w:p>
      <w:pPr>
        <w:widowControl/>
        <w:numPr>
          <w:ilvl w:val="0"/>
          <w:numId w:val="8"/>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Apply tourniquet, ice, or water</w:t>
      </w:r>
    </w:p>
    <w:p>
      <w:pPr>
        <w:widowControl/>
        <w:numPr>
          <w:ilvl w:val="0"/>
          <w:numId w:val="8"/>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Give the person alcohol or caffeinated drinks or any other </w:t>
      </w:r>
      <w:r>
        <w:rPr>
          <w:rFonts w:hint="default" w:ascii="Times New Roman" w:hAnsi="Times New Roman" w:eastAsia="Times New Roman" w:cs="Times New Roman"/>
          <w:color w:val="121212"/>
          <w:u w:val="none"/>
        </w:rPr>
        <w:fldChar w:fldCharType="begin"/>
      </w:r>
      <w:r>
        <w:rPr>
          <w:rFonts w:hint="default" w:ascii="Times New Roman" w:hAnsi="Times New Roman" w:eastAsia="Times New Roman" w:cs="Times New Roman"/>
          <w:color w:val="121212"/>
          <w:u w:val="none"/>
        </w:rPr>
        <w:instrText xml:space="preserve"> HYPERLINK "https://www.webmd.com/drugs/index-drugs.aspx" </w:instrText>
      </w:r>
      <w:r>
        <w:rPr>
          <w:rFonts w:hint="default" w:ascii="Times New Roman" w:hAnsi="Times New Roman" w:eastAsia="Times New Roman" w:cs="Times New Roman"/>
          <w:color w:val="121212"/>
          <w:u w:val="none"/>
        </w:rPr>
        <w:fldChar w:fldCharType="separate"/>
      </w:r>
      <w:r>
        <w:rPr>
          <w:rStyle w:val="7"/>
          <w:rFonts w:hint="default" w:ascii="Times New Roman" w:hAnsi="Times New Roman" w:eastAsia="Times New Roman" w:cs="Times New Roman"/>
          <w:color w:val="121212"/>
          <w:u w:val="none"/>
        </w:rPr>
        <w:t>medications</w:t>
      </w:r>
      <w:r>
        <w:rPr>
          <w:rFonts w:hint="default" w:ascii="Times New Roman" w:hAnsi="Times New Roman" w:eastAsia="Times New Roman" w:cs="Times New Roman"/>
          <w:color w:val="121212"/>
          <w:u w:val="none"/>
        </w:rPr>
        <w:fldChar w:fldCharType="end"/>
      </w:r>
    </w:p>
    <w:p>
      <w:pPr>
        <w:pStyle w:val="2"/>
        <w:widowControl/>
        <w:spacing w:line="15"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lang w:val="en-US"/>
        </w:rPr>
        <w:t xml:space="preserve">3. </w:t>
      </w:r>
      <w:r>
        <w:rPr>
          <w:rFonts w:hint="default" w:ascii="Times New Roman" w:hAnsi="Times New Roman" w:eastAsia="Times New Roman" w:cs="Times New Roman"/>
          <w:b/>
          <w:i w:val="0"/>
          <w:caps w:val="0"/>
          <w:color w:val="121212"/>
          <w:spacing w:val="0"/>
          <w:u w:val="none"/>
        </w:rPr>
        <w:t>Follow Up</w:t>
      </w:r>
    </w:p>
    <w:p>
      <w:pPr>
        <w:pStyle w:val="4"/>
        <w:widowControl/>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If you treat the bite at home:</w:t>
      </w:r>
    </w:p>
    <w:p>
      <w:pPr>
        <w:widowControl/>
        <w:numPr>
          <w:ilvl w:val="0"/>
          <w:numId w:val="9"/>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Contact a</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"https://www.webmd.com/health-insurance/default.htm"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healthcare</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t>provider. The person may need a</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"https://www.webmd.com/vaccines/tetanus-vaccine"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tetanus shot</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w:t>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fldChar w:fldCharType="begin"/>
      </w:r>
      <w:r>
        <w:rPr>
          <w:rFonts w:hint="default" w:ascii="Times New Roman" w:hAnsi="Times New Roman" w:eastAsia="Times New Roman" w:cs="Times New Roman"/>
          <w:b w:val="0"/>
          <w:i w:val="0"/>
          <w:caps w:val="0"/>
          <w:color w:val="121212"/>
          <w:spacing w:val="0"/>
          <w:sz w:val="25"/>
          <w:szCs w:val="25"/>
          <w:u w:val="none"/>
        </w:rPr>
        <w:instrText xml:space="preserve"> HYPERLINK "https://www.webmd.com/children/vaccines/understanding-tetanus-basics" </w:instrText>
      </w:r>
      <w:r>
        <w:rPr>
          <w:rFonts w:hint="default" w:ascii="Times New Roman" w:hAnsi="Times New Roman" w:eastAsia="Times New Roman" w:cs="Times New Roman"/>
          <w:b w:val="0"/>
          <w:i w:val="0"/>
          <w:caps w:val="0"/>
          <w:color w:val="121212"/>
          <w:spacing w:val="0"/>
          <w:sz w:val="25"/>
          <w:szCs w:val="25"/>
          <w:u w:val="none"/>
        </w:rPr>
        <w:fldChar w:fldCharType="separate"/>
      </w:r>
      <w:r>
        <w:rPr>
          <w:rStyle w:val="7"/>
          <w:rFonts w:hint="default" w:ascii="Times New Roman" w:hAnsi="Times New Roman" w:eastAsia="Times New Roman" w:cs="Times New Roman"/>
          <w:b w:val="0"/>
          <w:i w:val="0"/>
          <w:caps w:val="0"/>
          <w:color w:val="121212"/>
          <w:spacing w:val="0"/>
          <w:sz w:val="25"/>
          <w:szCs w:val="25"/>
          <w:u w:val="none"/>
        </w:rPr>
        <w:t>Tetanus</w:t>
      </w:r>
      <w:r>
        <w:rPr>
          <w:rFonts w:hint="default" w:ascii="Times New Roman" w:hAnsi="Times New Roman" w:eastAsia="Times New Roman" w:cs="Times New Roman"/>
          <w:b w:val="0"/>
          <w:i w:val="0"/>
          <w:caps w:val="0"/>
          <w:color w:val="121212"/>
          <w:spacing w:val="0"/>
          <w:sz w:val="25"/>
          <w:szCs w:val="25"/>
          <w:u w:val="none"/>
        </w:rPr>
        <w:fldChar w:fldCharType="end"/>
      </w:r>
      <w:r>
        <w:rPr>
          <w:rFonts w:hint="default" w:ascii="Times New Roman" w:hAnsi="Times New Roman" w:eastAsia="Times New Roman" w:cs="Times New Roman"/>
          <w:b w:val="0"/>
          <w:i w:val="0"/>
          <w:caps w:val="0"/>
          <w:color w:val="121212"/>
          <w:spacing w:val="0"/>
          <w:sz w:val="25"/>
          <w:szCs w:val="25"/>
          <w:u w:val="none"/>
        </w:rPr>
        <w:t> </w:t>
      </w:r>
      <w:r>
        <w:rPr>
          <w:rFonts w:hint="default" w:ascii="Times New Roman" w:hAnsi="Times New Roman" w:eastAsia="Times New Roman" w:cs="Times New Roman"/>
          <w:b w:val="0"/>
          <w:i w:val="0"/>
          <w:caps w:val="0"/>
          <w:color w:val="121212"/>
          <w:spacing w:val="0"/>
          <w:sz w:val="25"/>
          <w:szCs w:val="25"/>
          <w:u w:val="none"/>
        </w:rPr>
        <w:t>boosters should be given every 10 years.</w:t>
      </w:r>
    </w:p>
    <w:p>
      <w:pPr>
        <w:pStyle w:val="4"/>
        <w:widowControl/>
        <w:ind w:left="0" w:firstLine="0"/>
        <w:rPr>
          <w:rFonts w:hint="default" w:ascii="Times New Roman" w:hAnsi="Times New Roman" w:eastAsia="Times New Roman" w:cs="Times New Roman"/>
          <w:b w:val="0"/>
          <w:i w:val="0"/>
          <w:caps w:val="0"/>
          <w:color w:val="121212"/>
          <w:spacing w:val="0"/>
          <w:sz w:val="25"/>
          <w:szCs w:val="25"/>
          <w:u w:val="none"/>
        </w:rPr>
      </w:pPr>
      <w:r>
        <w:rPr>
          <w:rFonts w:hint="default" w:ascii="Times New Roman" w:hAnsi="Times New Roman" w:eastAsia="Times New Roman" w:cs="Times New Roman"/>
          <w:b w:val="0"/>
          <w:i w:val="0"/>
          <w:caps w:val="0"/>
          <w:color w:val="121212"/>
          <w:spacing w:val="0"/>
          <w:sz w:val="25"/>
          <w:szCs w:val="25"/>
          <w:u w:val="none"/>
        </w:rPr>
        <w:t>At the hospital, treatment will depend on the type of snake.</w:t>
      </w:r>
    </w:p>
    <w:p>
      <w:pPr>
        <w:widowControl/>
        <w:numPr>
          <w:ilvl w:val="0"/>
          <w:numId w:val="10"/>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If the snake was venomous, the person will be given anti-venom treatment.</w:t>
      </w:r>
    </w:p>
    <w:p>
      <w:pPr>
        <w:widowControl/>
        <w:numPr>
          <w:ilvl w:val="0"/>
          <w:numId w:val="10"/>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5"/>
          <w:szCs w:val="25"/>
          <w:u w:val="none"/>
        </w:rPr>
        <w:t>A tetanus shot may be given, depending on the date of the last injection.</w:t>
      </w:r>
    </w:p>
    <w:p>
      <w:pPr>
        <w:widowControl/>
        <w:jc w:val="left"/>
        <w:rPr>
          <w:rFonts w:hint="default" w:ascii="Times New Roman" w:hAnsi="Times New Roman" w:eastAsia="Times New Roman" w:cs="Times New Roman"/>
          <w:color w:val="121212"/>
        </w:rPr>
      </w:pPr>
    </w:p>
    <w:p>
      <w:pPr>
        <w:widowControl/>
        <w:numPr>
          <w:numId w:val="0"/>
        </w:numPr>
        <w:spacing w:beforeAutospacing="1" w:after="0" w:afterAutospacing="1"/>
        <w:ind w:left="720" w:leftChars="0"/>
        <w:rPr>
          <w:rFonts w:hint="default" w:ascii="Times New Roman" w:hAnsi="Times New Roman" w:eastAsia="Times New Roman" w:cs="Times New Roman"/>
          <w:color w:val="121212"/>
        </w:rPr>
      </w:pPr>
    </w:p>
    <w:p>
      <w:pPr>
        <w:widowControl/>
        <w:jc w:val="left"/>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Proxima Nov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Roboto-Regular">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5A22"/>
    <w:multiLevelType w:val="multilevel"/>
    <w:tmpl w:val="5EB65A22"/>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B65A2D"/>
    <w:multiLevelType w:val="multilevel"/>
    <w:tmpl w:val="5EB65A2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B66490"/>
    <w:multiLevelType w:val="multilevel"/>
    <w:tmpl w:val="5EB66490"/>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
    <w:nsid w:val="5EB664CF"/>
    <w:multiLevelType w:val="multilevel"/>
    <w:tmpl w:val="5EB664C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
    <w:nsid w:val="5EB66653"/>
    <w:multiLevelType w:val="multilevel"/>
    <w:tmpl w:val="5EB6665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5">
    <w:nsid w:val="5EB6688C"/>
    <w:multiLevelType w:val="multilevel"/>
    <w:tmpl w:val="5EB6688C"/>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6">
    <w:nsid w:val="5EB66897"/>
    <w:multiLevelType w:val="multilevel"/>
    <w:tmpl w:val="5EB6689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
    <w:nsid w:val="5EB668B4"/>
    <w:multiLevelType w:val="multilevel"/>
    <w:tmpl w:val="5EB668B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
    <w:nsid w:val="5EB668D1"/>
    <w:multiLevelType w:val="multilevel"/>
    <w:tmpl w:val="5EB668D1"/>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9">
    <w:nsid w:val="5EB668DC"/>
    <w:multiLevelType w:val="multilevel"/>
    <w:tmpl w:val="5EB668D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2020-05-09T07:59:11Z</dcterms:created>
  <dc:creator>🐻☀️Sùńśhiïñē🏝❤️</dc:creator>
  <cp:lastModifiedBy>🐻☀️Sùńśhiïñē🏝❤️</cp:lastModifiedBy>
  <dcterms:modified xsi:type="dcterms:W3CDTF">2020-05-09T09:25:20Z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