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FB2" w:rsidRPr="00313707" w:rsidRDefault="00313707">
      <w:pPr>
        <w:rPr>
          <w:b/>
          <w:sz w:val="40"/>
          <w:szCs w:val="40"/>
        </w:rPr>
      </w:pPr>
      <w:r w:rsidRPr="00313707">
        <w:rPr>
          <w:b/>
          <w:sz w:val="40"/>
          <w:szCs w:val="40"/>
        </w:rPr>
        <w:t xml:space="preserve">OMEREJI EZE AMOS </w:t>
      </w:r>
    </w:p>
    <w:p w:rsidR="00313707" w:rsidRPr="00313707" w:rsidRDefault="00313707">
      <w:pPr>
        <w:rPr>
          <w:b/>
          <w:sz w:val="40"/>
          <w:szCs w:val="40"/>
        </w:rPr>
      </w:pPr>
      <w:r w:rsidRPr="00313707">
        <w:rPr>
          <w:b/>
          <w:sz w:val="40"/>
          <w:szCs w:val="40"/>
        </w:rPr>
        <w:t>17/SCI01/067</w:t>
      </w:r>
    </w:p>
    <w:p w:rsidR="00313707" w:rsidRPr="00313707" w:rsidRDefault="00313707">
      <w:pPr>
        <w:rPr>
          <w:b/>
          <w:sz w:val="40"/>
          <w:szCs w:val="40"/>
        </w:rPr>
      </w:pPr>
      <w:r w:rsidRPr="00313707">
        <w:rPr>
          <w:b/>
          <w:sz w:val="40"/>
          <w:szCs w:val="40"/>
        </w:rPr>
        <w:t>CSC312</w:t>
      </w:r>
    </w:p>
    <w:p w:rsidR="00313707" w:rsidRPr="00313707" w:rsidRDefault="00313707">
      <w:pPr>
        <w:rPr>
          <w:b/>
          <w:sz w:val="40"/>
          <w:szCs w:val="40"/>
        </w:rPr>
      </w:pPr>
      <w:r w:rsidRPr="00313707">
        <w:rPr>
          <w:b/>
          <w:sz w:val="40"/>
          <w:szCs w:val="40"/>
        </w:rPr>
        <w:t>ASSIGNMENT</w:t>
      </w:r>
    </w:p>
    <w:p w:rsidR="00313707" w:rsidRDefault="00313707"/>
    <w:p w:rsidR="00313707" w:rsidRPr="00313707" w:rsidRDefault="00313707">
      <w:pPr>
        <w:rPr>
          <w:b/>
          <w:sz w:val="36"/>
          <w:szCs w:val="36"/>
        </w:rPr>
      </w:pPr>
      <w:r w:rsidRPr="00313707">
        <w:rPr>
          <w:b/>
          <w:sz w:val="36"/>
          <w:szCs w:val="36"/>
        </w:rPr>
        <w:t>The differences between lexemes and tokens are;</w:t>
      </w:r>
    </w:p>
    <w:p w:rsidR="00313707" w:rsidRDefault="00313707" w:rsidP="00313707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A lexeme is a sequence of characters in the source program that matches the pattern for a token and is identified by the lexical analyzer as an instance of that token while A token is a pair consisting of a token name and an optional attribute value and the token name is an abstract symbol representing a kind of lexical unit.</w:t>
      </w:r>
      <w:r w:rsidR="0012696E">
        <w:rPr>
          <w:b/>
          <w:sz w:val="36"/>
          <w:szCs w:val="36"/>
        </w:rPr>
        <w:t xml:space="preserve"> Example, a particular keyword, or sequence of input characters denoting an identifier. The token names are the input symbols that the parser processes.</w:t>
      </w:r>
      <w:bookmarkStart w:id="0" w:name="_GoBack"/>
      <w:bookmarkEnd w:id="0"/>
    </w:p>
    <w:p w:rsidR="0012696E" w:rsidRDefault="0012696E" w:rsidP="0012696E">
      <w:pPr>
        <w:pStyle w:val="ListParagraph"/>
        <w:rPr>
          <w:b/>
          <w:sz w:val="36"/>
          <w:szCs w:val="36"/>
        </w:rPr>
      </w:pPr>
    </w:p>
    <w:p w:rsidR="00313707" w:rsidRDefault="00313707" w:rsidP="00313707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Lexemes are words derived from the character input stream while Tokens are lexemes mapped into a token</w:t>
      </w:r>
      <w:r w:rsidR="000114E0">
        <w:rPr>
          <w:b/>
          <w:sz w:val="36"/>
          <w:szCs w:val="36"/>
        </w:rPr>
        <w:t xml:space="preserve">-name and an attribute-value. Example, when a source program is fed into the lexical analyzer, it begins by breaking up the characters into sequences of lexemes. The lexemes are then used in the construction of tokens. A variable called </w:t>
      </w:r>
      <w:proofErr w:type="spellStart"/>
      <w:r w:rsidR="000114E0">
        <w:rPr>
          <w:b/>
          <w:sz w:val="36"/>
          <w:szCs w:val="36"/>
        </w:rPr>
        <w:t>myVar</w:t>
      </w:r>
      <w:proofErr w:type="spellEnd"/>
      <w:r w:rsidR="000114E0">
        <w:rPr>
          <w:b/>
          <w:sz w:val="36"/>
          <w:szCs w:val="36"/>
        </w:rPr>
        <w:t xml:space="preserve"> would be mapped into a token stating&lt;id, “</w:t>
      </w:r>
      <w:proofErr w:type="spellStart"/>
      <w:r w:rsidR="000114E0">
        <w:rPr>
          <w:b/>
          <w:sz w:val="36"/>
          <w:szCs w:val="36"/>
        </w:rPr>
        <w:t>num</w:t>
      </w:r>
      <w:proofErr w:type="spellEnd"/>
      <w:r w:rsidR="000114E0">
        <w:rPr>
          <w:b/>
          <w:sz w:val="36"/>
          <w:szCs w:val="36"/>
        </w:rPr>
        <w:t>” should point to the variable’s location in the symbol table.</w:t>
      </w:r>
    </w:p>
    <w:p w:rsidR="000114E0" w:rsidRDefault="000114E0" w:rsidP="000114E0">
      <w:pPr>
        <w:pStyle w:val="ListParagraph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x = a + b * 2</w:t>
      </w:r>
    </w:p>
    <w:p w:rsidR="000114E0" w:rsidRDefault="000114E0" w:rsidP="000114E0">
      <w:pPr>
        <w:pStyle w:val="ListParagraph"/>
        <w:rPr>
          <w:b/>
          <w:sz w:val="36"/>
          <w:szCs w:val="36"/>
        </w:rPr>
      </w:pPr>
      <w:r>
        <w:rPr>
          <w:b/>
          <w:sz w:val="36"/>
          <w:szCs w:val="36"/>
        </w:rPr>
        <w:t>which yields the lexemes: {x, =, a, +, b, *, 2}</w:t>
      </w:r>
    </w:p>
    <w:p w:rsidR="000114E0" w:rsidRPr="000114E0" w:rsidRDefault="000114E0" w:rsidP="000114E0">
      <w:pPr>
        <w:pStyle w:val="ListParagraph"/>
        <w:rPr>
          <w:b/>
          <w:sz w:val="36"/>
          <w:szCs w:val="36"/>
        </w:rPr>
      </w:pPr>
      <w:r>
        <w:rPr>
          <w:b/>
          <w:sz w:val="36"/>
          <w:szCs w:val="36"/>
        </w:rPr>
        <w:t>with corresponding tokens: {&lt;id, 0&gt;, &lt;=&gt;, &lt;id, 1&gt;, &lt;+&gt;, &lt;id, 2&gt;, &lt;*&gt;, &lt;id,3&gt;}</w:t>
      </w:r>
    </w:p>
    <w:sectPr w:rsidR="000114E0" w:rsidRPr="00011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468E0"/>
    <w:multiLevelType w:val="hybridMultilevel"/>
    <w:tmpl w:val="ACB29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707"/>
    <w:rsid w:val="000114E0"/>
    <w:rsid w:val="0012696E"/>
    <w:rsid w:val="00313707"/>
    <w:rsid w:val="00FB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BDFD9"/>
  <w15:chartTrackingRefBased/>
  <w15:docId w15:val="{CF86B728-CFCA-41FA-BD1D-6509A22A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Eze</dc:creator>
  <cp:keywords/>
  <dc:description/>
  <cp:lastModifiedBy>Eze</cp:lastModifiedBy>
  <cp:revision>1</cp:revision>
  <dcterms:created xsi:type="dcterms:W3CDTF">2020-05-09T18:48:00Z</dcterms:created>
  <dcterms:modified xsi:type="dcterms:W3CDTF">2020-05-09T19:13:00Z</dcterms:modified>
</cp:coreProperties>
</file>