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NDAH CHRIS CHIMENEM</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18/MHS03/007</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ANATOMY</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PHS 204</w:t>
      </w: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 xml:space="preserve">QUESTION: Discuss the lactation and gestation period in a normal female. </w:t>
      </w:r>
      <w:r>
        <w:rPr>
          <w:rFonts w:hint="default" w:ascii="Times New Roman" w:hAnsi="Times New Roman" w:cs="Times New Roman"/>
          <w:sz w:val="24"/>
          <w:szCs w:val="24"/>
          <w:lang w:val="en-US"/>
        </w:rPr>
        <w:br w:type="textWrapping"/>
      </w:r>
    </w:p>
    <w:p>
      <w:pPr>
        <w:spacing w:line="480" w:lineRule="auto"/>
        <w:jc w:val="both"/>
        <w:rPr>
          <w:rFonts w:hint="default" w:ascii="Times New Roman" w:hAnsi="Times New Roman" w:cs="Times New Roman"/>
          <w:b/>
          <w:bCs w:val="0"/>
          <w:sz w:val="24"/>
          <w:szCs w:val="24"/>
          <w:u w:val="none"/>
          <w:lang w:val="en-US"/>
        </w:rPr>
      </w:pPr>
    </w:p>
    <w:p>
      <w:pPr>
        <w:spacing w:line="480" w:lineRule="auto"/>
        <w:jc w:val="both"/>
        <w:rPr>
          <w:rFonts w:hint="default" w:ascii="Times New Roman" w:hAnsi="Times New Roman" w:cs="Times New Roman"/>
          <w:b/>
          <w:bCs w:val="0"/>
          <w:sz w:val="24"/>
          <w:szCs w:val="24"/>
          <w:u w:val="single"/>
          <w:lang w:val="en-US"/>
        </w:rPr>
      </w:pPr>
      <w:r>
        <w:rPr>
          <w:rFonts w:hint="default" w:ascii="Times New Roman" w:hAnsi="Times New Roman" w:cs="Times New Roman"/>
          <w:b/>
          <w:bCs w:val="0"/>
          <w:sz w:val="24"/>
          <w:szCs w:val="24"/>
          <w:u w:val="single"/>
          <w:lang w:val="en-US"/>
        </w:rPr>
        <w:t>LACTATION</w:t>
      </w:r>
    </w:p>
    <w:p>
      <w:pPr>
        <w:spacing w:line="480" w:lineRule="auto"/>
        <w:jc w:val="both"/>
        <w:rPr>
          <w:rFonts w:hint="default" w:ascii="Times New Roman" w:hAnsi="Times New Roman" w:cs="Times New Roman"/>
          <w:b/>
          <w:bCs w:val="0"/>
          <w:sz w:val="24"/>
          <w:szCs w:val="24"/>
          <w:u w:val="none"/>
          <w:lang w:val="en-US"/>
        </w:rPr>
      </w:pP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Lactation is</w:t>
      </w:r>
      <w:r>
        <w:rPr>
          <w:rFonts w:hint="default" w:ascii="Times New Roman" w:hAnsi="Times New Roman" w:cs="Times New Roman"/>
          <w:b w:val="0"/>
          <w:bCs/>
          <w:sz w:val="24"/>
          <w:szCs w:val="24"/>
          <w:u w:val="none"/>
          <w:lang w:val="en-US"/>
        </w:rPr>
        <w:t xml:space="preserve"> the secretion of milk from the mammary glands </w:t>
      </w:r>
      <w:r>
        <w:rPr>
          <w:rFonts w:hint="default" w:ascii="Times New Roman" w:hAnsi="Times New Roman" w:cs="Times New Roman"/>
          <w:b w:val="0"/>
          <w:bCs/>
          <w:sz w:val="24"/>
          <w:szCs w:val="24"/>
          <w:u w:val="none"/>
        </w:rPr>
        <w:t>of the postpartum female breast in response to an infant sucking at the nipple. Breast milk provides ideal nutrition and passive immunity for the infant, encourages mild uterine contractions to return the uterus to its pre-pregnancy size, and induces a substantial metabolic increase in the mother, consuming the fat reserves stored during pregnancy.</w:t>
      </w:r>
    </w:p>
    <w:p>
      <w:pPr>
        <w:spacing w:line="480" w:lineRule="auto"/>
        <w:jc w:val="both"/>
        <w:rPr>
          <w:rFonts w:hint="default" w:ascii="Times New Roman" w:hAnsi="Times New Roman" w:cs="Times New Roman"/>
          <w:b w:val="0"/>
          <w:bCs/>
          <w:sz w:val="24"/>
          <w:szCs w:val="24"/>
          <w:u w:val="single"/>
        </w:rPr>
      </w:pPr>
    </w:p>
    <w:p>
      <w:pPr>
        <w:spacing w:line="480" w:lineRule="auto"/>
        <w:jc w:val="both"/>
        <w:rPr>
          <w:rFonts w:hint="default" w:ascii="Times New Roman" w:hAnsi="Times New Roman" w:cs="Times New Roman"/>
          <w:b/>
          <w:bCs w:val="0"/>
          <w:sz w:val="24"/>
          <w:szCs w:val="24"/>
          <w:u w:val="single"/>
        </w:rPr>
      </w:pPr>
      <w:r>
        <w:rPr>
          <w:rFonts w:hint="default" w:ascii="Times New Roman" w:hAnsi="Times New Roman" w:cs="Times New Roman"/>
          <w:b/>
          <w:bCs w:val="0"/>
          <w:sz w:val="24"/>
          <w:szCs w:val="24"/>
          <w:u w:val="single"/>
        </w:rPr>
        <w:t>STRUCTURE OF THE LACTATING BREAST</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Mammary glands are modified sweat glands. The non-pregnant and non-lactating female breast is composed primarily of adipose and collagenous tissue, with mammary glands making up a very minor proportion of breast volume. The mammary gland is composed of milk-transporting lactiferous ducts, which expand and branch extensively during pregnancy in response to estrogen, growth hormone, cortisol, and prolactin. Moreover, in response to progesterone, clusters of breast alveoli bud from the ducts and expand outward toward the chest wall. Breast alveoli are balloon-like structures lined with milk-secreting cuboidal cells, or lactocytes, that are surrounded by a net of contractile myoepithelial cells. Milk is secreted from the lactocytes, fills the alveoli, and is squeezed into the ducts. Clusters of alveoli that drain to a common duct are called lobules; the lactating female has 12–20 lobules organized radially around the nipple. Milk drains from lactiferous ducts into lactiferous sinuses that meet at 4 to 18 perforations in the nipple, called nipple pores. The small bumps of the areola (the darkened skin around the nipple) are called Montgomery glands. They secrete oil to cleanse the nipple opening and prevent chapping and cracking of the nipple during breastfeeding.</w:t>
      </w:r>
    </w:p>
    <w:p>
      <w:pPr>
        <w:spacing w:line="480" w:lineRule="auto"/>
        <w:jc w:val="both"/>
        <w:rPr>
          <w:rFonts w:hint="default" w:ascii="Times New Roman" w:hAnsi="Times New Roman" w:cs="Times New Roman"/>
          <w:b/>
          <w:bCs w:val="0"/>
          <w:sz w:val="24"/>
          <w:szCs w:val="24"/>
          <w:u w:val="none"/>
          <w:lang w:val="en-US"/>
        </w:rPr>
      </w:pPr>
      <w:r>
        <w:rPr>
          <w:rFonts w:hint="default" w:ascii="Times New Roman" w:hAnsi="Times New Roman" w:cs="Times New Roman"/>
          <w:b/>
          <w:bCs w:val="0"/>
          <w:sz w:val="24"/>
          <w:szCs w:val="24"/>
          <w:u w:val="none"/>
          <w:lang w:val="en-US"/>
        </w:rPr>
        <w:br w:type="textWrapping"/>
      </w:r>
      <w:r>
        <w:rPr>
          <w:rFonts w:hint="default" w:ascii="Times New Roman" w:hAnsi="Times New Roman" w:cs="Times New Roman"/>
          <w:b/>
          <w:bCs w:val="0"/>
          <w:sz w:val="24"/>
          <w:szCs w:val="24"/>
          <w:u w:val="single"/>
          <w:lang w:val="en-US"/>
        </w:rPr>
        <w:t>PHYSIOLOGY OF LACTATION</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The pituitary hormone prolactin is instrumental in the establishment and maintenance of breast milk supply. It also is important for the mobilization of maternal micronutrients for breast milk.</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Near the fifth week of pregnancy, the level of circulating prolactin begins to increase, eventually rising to approximately 10–20 times the pre-pregnancy concentration. We noted earlier that, during pregnancy, prolactin and other hormones prepare the breasts anatomically for the secretion of milk. The level of prolactin plateaus in late pregnancy, at a level high enough to initiate milk production. However, estrogen, progesterone, and other placental hormones inhibit prolactin-mediated milk synthesis during pregnancy. It is not until the placenta is expelled that this inhibition is lifted and milk production commences.</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After childbirth, the baseline prolactin level drops sharply, but it is restored for a 1-hour spike during each feeding to stimulate the production of milk for the next feeding. With each prolactin spike, estrogen and progesterone also increase slightly.</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When the infant suckles, sensory nerve fibers in the areola trigger a neuroendocrine reflex that results in milk secretion from lactocytes into the alveoli. The posterior pituitary releases oxytocin, which stimulates myoepithelial cells to squeeze milk from the alveoli so it can drain into the lactiferous ducts, collect in the lactiferous sinuses, and discharge through the nipple pores. It takes less than 1 minute from the time when an infant begins suckling (the latent period) until milk is secreted (the let-down).</w:t>
      </w:r>
    </w:p>
    <w:p>
      <w:pPr>
        <w:spacing w:line="480" w:lineRule="auto"/>
        <w:jc w:val="both"/>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The prolactin-mediated synthesis of milk changes with time. Frequent milk removal by breastfeeding (or pumping) will maintain high circulating prolactin levels for several months. However, even with continued breastfeeding, baseline prolactin will decrease over time to its pre-pregnancy level. In addition to prolactin and oxytocin, growth hormone, cortisol, parathyroid hormone, and insulin contribute to lactation, in part by facilitating the transport of maternal amino acids, fatty acids, glucose, and calcium to breast milk.</w:t>
      </w:r>
    </w:p>
    <w:p>
      <w:pPr>
        <w:spacing w:line="480" w:lineRule="auto"/>
        <w:jc w:val="both"/>
        <w:rPr>
          <w:rFonts w:hint="default" w:ascii="Times New Roman" w:hAnsi="Times New Roman" w:cs="Times New Roman"/>
          <w:b w:val="0"/>
          <w:bCs/>
          <w:sz w:val="24"/>
          <w:szCs w:val="24"/>
          <w:u w:val="none"/>
        </w:rPr>
      </w:pPr>
    </w:p>
    <w:p>
      <w:pPr>
        <w:spacing w:line="480" w:lineRule="auto"/>
        <w:jc w:val="both"/>
        <w:rPr>
          <w:rFonts w:hint="default" w:ascii="Times New Roman" w:hAnsi="Times New Roman" w:cs="Times New Roman"/>
          <w:b w:val="0"/>
          <w:bCs/>
          <w:sz w:val="24"/>
          <w:szCs w:val="24"/>
          <w:u w:val="none"/>
        </w:rPr>
      </w:pPr>
    </w:p>
    <w:p>
      <w:pPr>
        <w:spacing w:line="480" w:lineRule="auto"/>
        <w:jc w:val="both"/>
        <w:rPr>
          <w:rFonts w:hint="default" w:ascii="Times New Roman" w:hAnsi="Times New Roman" w:cs="Times New Roman"/>
          <w:b w:val="0"/>
          <w:bCs/>
          <w:sz w:val="24"/>
          <w:szCs w:val="24"/>
          <w:u w:val="none"/>
        </w:rPr>
      </w:pPr>
    </w:p>
    <w:p>
      <w:pPr>
        <w:spacing w:line="480" w:lineRule="auto"/>
        <w:jc w:val="both"/>
        <w:rPr>
          <w:rFonts w:hint="default" w:ascii="Times New Roman" w:hAnsi="Times New Roman" w:cs="Times New Roman"/>
          <w:b w:val="0"/>
          <w:bCs/>
          <w:sz w:val="24"/>
          <w:szCs w:val="24"/>
          <w:u w:val="none"/>
        </w:rPr>
      </w:pPr>
    </w:p>
    <w:p>
      <w:pPr>
        <w:spacing w:line="480" w:lineRule="auto"/>
        <w:jc w:val="both"/>
        <w:rPr>
          <w:rFonts w:hint="default" w:ascii="Times New Roman" w:hAnsi="Times New Roman" w:cs="Times New Roman"/>
          <w:b/>
          <w:bCs w:val="0"/>
          <w:sz w:val="24"/>
          <w:szCs w:val="24"/>
          <w:u w:val="single"/>
          <w:lang w:val="en-US"/>
        </w:rPr>
      </w:pPr>
      <w:r>
        <w:rPr>
          <w:rFonts w:hint="default" w:ascii="Times New Roman" w:hAnsi="Times New Roman" w:cs="Times New Roman"/>
          <w:b/>
          <w:bCs w:val="0"/>
          <w:sz w:val="24"/>
          <w:szCs w:val="24"/>
          <w:u w:val="single"/>
          <w:lang w:val="en-US"/>
        </w:rPr>
        <w:t>PREGNANCY</w:t>
      </w:r>
    </w:p>
    <w:p>
      <w:pPr>
        <w:spacing w:line="480" w:lineRule="auto"/>
        <w:jc w:val="both"/>
        <w:rPr>
          <w:rFonts w:hint="default" w:ascii="Times New Roman" w:hAnsi="Times New Roman" w:cs="Times New Roman"/>
          <w:b/>
          <w:bCs w:val="0"/>
          <w:sz w:val="24"/>
          <w:szCs w:val="24"/>
          <w:u w:val="none"/>
          <w:lang w:val="en-US"/>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Each egg that is released during a menstrual cycle travels to </w:t>
      </w:r>
      <w:r>
        <w:rPr>
          <w:rFonts w:hint="default" w:ascii="Times New Roman" w:hAnsi="Times New Roman" w:cs="Times New Roman"/>
          <w:sz w:val="24"/>
          <w:szCs w:val="24"/>
          <w:lang w:val="en-US"/>
        </w:rPr>
        <w:t>the</w:t>
      </w:r>
      <w:r>
        <w:rPr>
          <w:rFonts w:hint="default" w:ascii="Times New Roman" w:hAnsi="Times New Roman" w:cs="Times New Roman"/>
          <w:sz w:val="24"/>
          <w:szCs w:val="24"/>
        </w:rPr>
        <w:t xml:space="preserve">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rPr>
        <w:t>SIGNS AND SYMPTOM</w:t>
      </w:r>
      <w:r>
        <w:rPr>
          <w:rFonts w:hint="default" w:ascii="Times New Roman" w:hAnsi="Times New Roman" w:cs="Times New Roman"/>
          <w:b/>
          <w:bCs/>
          <w:sz w:val="24"/>
          <w:szCs w:val="24"/>
          <w:u w:val="single"/>
          <w:lang w:val="en-US"/>
        </w:rPr>
        <w:t>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pPr>
        <w:spacing w:line="480" w:lineRule="auto"/>
        <w:jc w:val="both"/>
        <w:rPr>
          <w:rFonts w:hint="default" w:ascii="Times New Roman" w:hAnsi="Times New Roman" w:cs="Times New Roman"/>
          <w:b/>
          <w:bCs/>
          <w:sz w:val="24"/>
          <w:szCs w:val="24"/>
        </w:rPr>
      </w:pPr>
    </w:p>
    <w:p>
      <w:pPr>
        <w:spacing w:line="480" w:lineRule="auto"/>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PHYSIOLOGICAL CHANGES THAT OCCUR DURING PREGNANCY</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Hormonal:</w:t>
      </w:r>
      <w:r>
        <w:rPr>
          <w:rFonts w:hint="default" w:ascii="Times New Roman" w:hAnsi="Times New Roman" w:cs="Times New Roman"/>
          <w:sz w:val="24"/>
          <w:szCs w:val="24"/>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Immune tolerance:</w:t>
      </w:r>
      <w:r>
        <w:rPr>
          <w:rFonts w:hint="default" w:ascii="Times New Roman" w:hAnsi="Times New Roman" w:cs="Times New Roman"/>
          <w:sz w:val="24"/>
          <w:szCs w:val="24"/>
        </w:rPr>
        <w:t xml:space="preserve"> 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Cardiovascular:</w:t>
      </w:r>
      <w:r>
        <w:rPr>
          <w:rFonts w:hint="default" w:ascii="Times New Roman" w:hAnsi="Times New Roman" w:cs="Times New Roman"/>
          <w:sz w:val="24"/>
          <w:szCs w:val="24"/>
        </w:rPr>
        <w:t xml:space="preserve"> During pregnancy, your cardiac output - the amount of blood your heart pumps around your body per minute - increases to meet the needs of the developing fetus, and to provide the volume of blood necessary to fill the uteroplacental circulation.</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fetus.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Hematologic</w:t>
      </w:r>
      <w:r>
        <w:rPr>
          <w:rFonts w:hint="default" w:ascii="Times New Roman" w:hAnsi="Times New Roman" w:cs="Times New Roman"/>
          <w:sz w:val="24"/>
          <w:szCs w:val="24"/>
        </w:rPr>
        <w:t>: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Metabolic</w:t>
      </w:r>
      <w:r>
        <w:rPr>
          <w:rFonts w:hint="default" w:ascii="Times New Roman" w:hAnsi="Times New Roman" w:cs="Times New Roman"/>
          <w:sz w:val="24"/>
          <w:szCs w:val="24"/>
        </w:rPr>
        <w:t>: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Body weight: 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Gastrointestinal</w:t>
      </w:r>
      <w:r>
        <w:rPr>
          <w:rFonts w:hint="default" w:ascii="Times New Roman" w:hAnsi="Times New Roman" w:cs="Times New Roman"/>
          <w:sz w:val="24"/>
          <w:szCs w:val="24"/>
        </w:rPr>
        <w:t>: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pPr>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Musculoskeletal</w:t>
      </w:r>
      <w:r>
        <w:rPr>
          <w:rFonts w:hint="default" w:ascii="Times New Roman" w:hAnsi="Times New Roman" w:cs="Times New Roman"/>
          <w:sz w:val="24"/>
          <w:szCs w:val="24"/>
        </w:rPr>
        <w:t>: Numerous anatomical and physiological changes occur during pregnancy that strain the muscles and skeleton, particularly the pelvis, and which may lead to lower-back pain, leg cramps, and hip pain. One of the hormones responsible for musculoskeletal changes during pregnancy is relaxin, which softens your ligaments and cartilage</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tissues to help your body accommodate your growing baby. In addition to relaxin’s relaxing effects, the arrangement of the abdominal muscles themselves is particularly well adapted for childbearing. Unlike in men, where they form a “six pack”, women’s abdominal muscles are positioned to allow them to stretch around a baby-bump.</w:t>
      </w:r>
    </w:p>
    <w:p>
      <w:pPr>
        <w:spacing w:line="480" w:lineRule="auto"/>
        <w:jc w:val="both"/>
        <w:rPr>
          <w:rFonts w:hint="default" w:ascii="Times New Roman" w:hAnsi="Times New Roman" w:cs="Times New Roman"/>
          <w:b/>
          <w:bCs w:val="0"/>
          <w:sz w:val="24"/>
          <w:szCs w:val="24"/>
          <w:u w:val="none"/>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60E8B"/>
    <w:rsid w:val="06E60E8B"/>
    <w:rsid w:val="791F1D43"/>
    <w:rsid w:val="7AA3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2020-05-09T20:31:00Z</dcterms:created>
  <dc:creator>CHIMENEM CHRIS</dc:creator>
  <cp:lastModifiedBy>CHIMENEM CHRIS</cp:lastModifiedBy>
  <dcterms:modified xsi:type="dcterms:W3CDTF">2020-05-09T21:49:54Z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