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A0" w:rsidRDefault="005E2FE9">
      <w:r>
        <w:t xml:space="preserve">NAME: </w:t>
      </w:r>
      <w:proofErr w:type="spellStart"/>
      <w:r>
        <w:t>Mbama</w:t>
      </w:r>
      <w:proofErr w:type="spellEnd"/>
      <w:r>
        <w:t xml:space="preserve"> </w:t>
      </w:r>
      <w:proofErr w:type="spellStart"/>
      <w:r>
        <w:t>Crystabel</w:t>
      </w:r>
      <w:proofErr w:type="spellEnd"/>
      <w:r>
        <w:t xml:space="preserve"> </w:t>
      </w:r>
      <w:proofErr w:type="spellStart"/>
      <w:r>
        <w:t>Zinachidi</w:t>
      </w:r>
      <w:proofErr w:type="spellEnd"/>
      <w:r>
        <w:t>.</w:t>
      </w:r>
    </w:p>
    <w:p w:rsidR="005E2FE9" w:rsidRDefault="005E2FE9">
      <w:r>
        <w:t>DEPARTMENT: Nursing.</w:t>
      </w:r>
    </w:p>
    <w:p w:rsidR="005E2FE9" w:rsidRDefault="005E2FE9">
      <w:r>
        <w:t>MATRIC NUMBER: 19/MHS02/075</w:t>
      </w:r>
    </w:p>
    <w:p w:rsidR="005E2FE9" w:rsidRDefault="005E2FE9">
      <w:r>
        <w:t xml:space="preserve">COURSE: </w:t>
      </w:r>
      <w:proofErr w:type="gramStart"/>
      <w:r>
        <w:t>BIOLOGY  102</w:t>
      </w:r>
      <w:proofErr w:type="gramEnd"/>
    </w:p>
    <w:p w:rsidR="005E2FE9" w:rsidRDefault="005E2FE9" w:rsidP="005E2FE9">
      <w:pPr>
        <w:pStyle w:val="ListParagraph"/>
        <w:numPr>
          <w:ilvl w:val="0"/>
          <w:numId w:val="1"/>
        </w:numPr>
      </w:pPr>
      <w:r>
        <w:t>How are fungi important to mankind</w:t>
      </w:r>
    </w:p>
    <w:p w:rsidR="00FA1D8A" w:rsidRDefault="00FA1D8A" w:rsidP="005E2FE9">
      <w:pPr>
        <w:pStyle w:val="ListParagraph"/>
        <w:numPr>
          <w:ilvl w:val="0"/>
          <w:numId w:val="2"/>
        </w:numPr>
      </w:pPr>
      <w:r>
        <w:t>They are responsible for the mediation of decay of organic matter.</w:t>
      </w:r>
    </w:p>
    <w:p w:rsidR="00FA1D8A" w:rsidRDefault="00FA1D8A" w:rsidP="005E2FE9">
      <w:pPr>
        <w:pStyle w:val="ListParagraph"/>
        <w:numPr>
          <w:ilvl w:val="0"/>
          <w:numId w:val="2"/>
        </w:numPr>
      </w:pPr>
      <w:r>
        <w:t>They are important in food industry.</w:t>
      </w:r>
    </w:p>
    <w:p w:rsidR="00FA1D8A" w:rsidRDefault="00FA1D8A" w:rsidP="005E2FE9">
      <w:pPr>
        <w:pStyle w:val="ListParagraph"/>
        <w:numPr>
          <w:ilvl w:val="0"/>
          <w:numId w:val="2"/>
        </w:numPr>
      </w:pPr>
      <w:r>
        <w:t>They mediate the spoilage of food, wood, clothes and papers.</w:t>
      </w:r>
    </w:p>
    <w:p w:rsidR="00FA1D8A" w:rsidRDefault="00FA1D8A" w:rsidP="005E2FE9">
      <w:pPr>
        <w:pStyle w:val="ListParagraph"/>
        <w:numPr>
          <w:ilvl w:val="0"/>
          <w:numId w:val="2"/>
        </w:numPr>
      </w:pPr>
      <w:r>
        <w:t>They serve as parasites to some obnoxious pests</w:t>
      </w:r>
    </w:p>
    <w:p w:rsidR="005E2FE9" w:rsidRDefault="00FA1D8A" w:rsidP="00FA1D8A">
      <w:pPr>
        <w:pStyle w:val="ListParagraph"/>
        <w:numPr>
          <w:ilvl w:val="0"/>
          <w:numId w:val="1"/>
        </w:numPr>
      </w:pPr>
      <w:r>
        <w:t xml:space="preserve"> </w:t>
      </w:r>
      <w:r w:rsidR="002A2891">
        <w:t>Illustrate the cell structure of a unicellular fungus with a well labeled diagram.</w:t>
      </w:r>
    </w:p>
    <w:p w:rsidR="009B67C8" w:rsidRDefault="002A2891" w:rsidP="009B67C8">
      <w:pPr>
        <w:pStyle w:val="ListParagraph"/>
      </w:pPr>
      <w:r>
        <w:rPr>
          <w:noProof/>
        </w:rPr>
        <w:drawing>
          <wp:inline distT="0" distB="0" distL="0" distR="0">
            <wp:extent cx="5518204" cy="23138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g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4517" cy="2312283"/>
                    </a:xfrm>
                    <a:prstGeom prst="rect">
                      <a:avLst/>
                    </a:prstGeom>
                  </pic:spPr>
                </pic:pic>
              </a:graphicData>
            </a:graphic>
          </wp:inline>
        </w:drawing>
      </w:r>
    </w:p>
    <w:p w:rsidR="009B67C8" w:rsidRDefault="009B67C8" w:rsidP="009B67C8">
      <w:pPr>
        <w:pStyle w:val="ListParagraph"/>
      </w:pPr>
      <w:r>
        <w:t xml:space="preserve">A WELL LABELLED DIAGRAM OF A UNICELLULAR </w:t>
      </w:r>
      <w:proofErr w:type="gramStart"/>
      <w:r>
        <w:t>FUNGUS(</w:t>
      </w:r>
      <w:proofErr w:type="gramEnd"/>
      <w:r>
        <w:t>Saccharomyces Cerevisiae) YEAST</w:t>
      </w:r>
    </w:p>
    <w:p w:rsidR="009B67C8" w:rsidRDefault="009B67C8" w:rsidP="009B67C8">
      <w:pPr>
        <w:pStyle w:val="ListParagraph"/>
      </w:pPr>
    </w:p>
    <w:p w:rsidR="009B67C8" w:rsidRDefault="00D13B94" w:rsidP="009B67C8">
      <w:pPr>
        <w:pStyle w:val="ListParagraph"/>
        <w:numPr>
          <w:ilvl w:val="0"/>
          <w:numId w:val="1"/>
        </w:numPr>
      </w:pPr>
      <w:r>
        <w:t>Outline the sexual reproduction in a typical filamentous form of fungi</w:t>
      </w:r>
    </w:p>
    <w:p w:rsidR="00D13B94" w:rsidRDefault="00D13B94" w:rsidP="00D13B94">
      <w:pPr>
        <w:pStyle w:val="ListParagraph"/>
      </w:pPr>
      <w:r>
        <w:t xml:space="preserve">The sexual reproduction occurs </w:t>
      </w:r>
      <w:r w:rsidR="008A1D3A">
        <w:t>when two mating types of hyphae grow in the same medium.</w:t>
      </w:r>
    </w:p>
    <w:p w:rsidR="008A1D3A" w:rsidRDefault="008A1D3A" w:rsidP="008A1D3A">
      <w:pPr>
        <w:pStyle w:val="ListParagraph"/>
        <w:numPr>
          <w:ilvl w:val="0"/>
          <w:numId w:val="3"/>
        </w:numPr>
      </w:pPr>
      <w:r>
        <w:t xml:space="preserve">The two gamentigia fuse and a zygote </w:t>
      </w:r>
      <w:proofErr w:type="gramStart"/>
      <w:r>
        <w:t>is</w:t>
      </w:r>
      <w:proofErr w:type="gramEnd"/>
      <w:r>
        <w:t xml:space="preserve"> formed.</w:t>
      </w:r>
    </w:p>
    <w:p w:rsidR="008A1D3A" w:rsidRDefault="008A1D3A" w:rsidP="008A1D3A">
      <w:pPr>
        <w:pStyle w:val="ListParagraph"/>
        <w:numPr>
          <w:ilvl w:val="0"/>
          <w:numId w:val="3"/>
        </w:numPr>
      </w:pPr>
      <w:r>
        <w:t xml:space="preserve">The zygote undergoes prolonged dormancy or resting stage </w:t>
      </w:r>
    </w:p>
    <w:p w:rsidR="008A1D3A" w:rsidRDefault="008A1D3A" w:rsidP="008A1D3A">
      <w:pPr>
        <w:pStyle w:val="ListParagraph"/>
        <w:numPr>
          <w:ilvl w:val="0"/>
          <w:numId w:val="3"/>
        </w:numPr>
      </w:pPr>
      <w:r>
        <w:t>The nucleus in the zygote fuses in twos and undergo meiosis independently.</w:t>
      </w:r>
    </w:p>
    <w:p w:rsidR="008A1D3A" w:rsidRDefault="008A1D3A" w:rsidP="008A1D3A">
      <w:pPr>
        <w:pStyle w:val="ListParagraph"/>
        <w:numPr>
          <w:ilvl w:val="0"/>
          <w:numId w:val="3"/>
        </w:numPr>
      </w:pPr>
      <w:r>
        <w:t xml:space="preserve">The zygote germinates under </w:t>
      </w:r>
      <w:r w:rsidR="00AD24D6">
        <w:t>favorable</w:t>
      </w:r>
      <w:r>
        <w:t xml:space="preserve"> conditions to produce a fruiting which at maturity liberates the haploid spores.</w:t>
      </w:r>
    </w:p>
    <w:p w:rsidR="007A1C8C" w:rsidRDefault="007A1C8C" w:rsidP="007A1C8C">
      <w:pPr>
        <w:pStyle w:val="ListParagraph"/>
        <w:ind w:left="1080"/>
      </w:pPr>
    </w:p>
    <w:p w:rsidR="007A1C8C" w:rsidRDefault="007A1C8C" w:rsidP="007A1C8C">
      <w:pPr>
        <w:pStyle w:val="ListParagraph"/>
        <w:ind w:left="1080"/>
      </w:pPr>
      <w:r>
        <w:rPr>
          <w:noProof/>
        </w:rPr>
        <w:lastRenderedPageBreak/>
        <w:drawing>
          <wp:inline distT="0" distB="0" distL="0" distR="0">
            <wp:extent cx="1828751" cy="4238046"/>
            <wp:effectExtent l="0" t="476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835165" cy="4252910"/>
                    </a:xfrm>
                    <a:prstGeom prst="rect">
                      <a:avLst/>
                    </a:prstGeom>
                  </pic:spPr>
                </pic:pic>
              </a:graphicData>
            </a:graphic>
          </wp:inline>
        </w:drawing>
      </w:r>
    </w:p>
    <w:p w:rsidR="008A1D3A" w:rsidRDefault="008A1D3A" w:rsidP="008A1D3A">
      <w:pPr>
        <w:pStyle w:val="ListParagraph"/>
        <w:numPr>
          <w:ilvl w:val="0"/>
          <w:numId w:val="1"/>
        </w:numPr>
      </w:pPr>
      <w:r>
        <w:t>How do bryophytes adapt to their environment?</w:t>
      </w:r>
    </w:p>
    <w:p w:rsidR="008A1D3A" w:rsidRDefault="008A1D3A" w:rsidP="008A1D3A">
      <w:pPr>
        <w:pStyle w:val="ListParagraph"/>
        <w:numPr>
          <w:ilvl w:val="0"/>
          <w:numId w:val="4"/>
        </w:numPr>
      </w:pPr>
      <w:r>
        <w:t>They have definite structures for water and nutrient absorption from the soil to help them adapt to their environment.</w:t>
      </w:r>
    </w:p>
    <w:p w:rsidR="008A1D3A" w:rsidRDefault="008A1D3A" w:rsidP="008A1D3A">
      <w:pPr>
        <w:pStyle w:val="ListParagraph"/>
        <w:numPr>
          <w:ilvl w:val="0"/>
          <w:numId w:val="4"/>
        </w:numPr>
      </w:pPr>
      <w:r>
        <w:t xml:space="preserve">The aerial portion of the plant body exposed to the atmosphere demands some modifications </w:t>
      </w:r>
      <w:r w:rsidR="00AD24D6">
        <w:t>that excessive loss of water through the body surface.</w:t>
      </w:r>
    </w:p>
    <w:p w:rsidR="00AD24D6" w:rsidRDefault="00AD24D6" w:rsidP="008A1D3A">
      <w:pPr>
        <w:pStyle w:val="ListParagraph"/>
        <w:numPr>
          <w:ilvl w:val="0"/>
          <w:numId w:val="4"/>
        </w:numPr>
      </w:pPr>
      <w:r>
        <w:t>Some other modifications that permit elimination of excess water from plant body and not only exchange of gases between the internal parts of the plant and the atmosphere therefore openings are available on the aerial parts of the plant.</w:t>
      </w:r>
    </w:p>
    <w:p w:rsidR="00AD24D6" w:rsidRDefault="00AD24D6" w:rsidP="00AD24D6">
      <w:pPr>
        <w:pStyle w:val="ListParagraph"/>
        <w:numPr>
          <w:ilvl w:val="0"/>
          <w:numId w:val="1"/>
        </w:numPr>
      </w:pPr>
      <w:r>
        <w:t>Describe with illustration the following terminologies: a) euteles b) atactosele c) siphonostele d) dictyostele</w:t>
      </w:r>
    </w:p>
    <w:p w:rsidR="00AD24D6" w:rsidRDefault="00AD24D6" w:rsidP="00AD24D6">
      <w:pPr>
        <w:pStyle w:val="ListParagraph"/>
        <w:numPr>
          <w:ilvl w:val="0"/>
          <w:numId w:val="5"/>
        </w:numPr>
      </w:pPr>
      <w:r>
        <w:t>EUTELES</w:t>
      </w:r>
    </w:p>
    <w:p w:rsidR="000840D7" w:rsidRDefault="000840D7" w:rsidP="000840D7">
      <w:pPr>
        <w:pStyle w:val="ListParagraph"/>
        <w:ind w:left="1080"/>
      </w:pPr>
      <w:r>
        <w:t>The vascular bundles are discrete, concentric collateral bundles of xylem and phloem.</w:t>
      </w:r>
    </w:p>
    <w:p w:rsidR="000840D7" w:rsidRDefault="000840D7" w:rsidP="000840D7">
      <w:pPr>
        <w:pStyle w:val="ListParagraph"/>
        <w:ind w:left="1080"/>
      </w:pPr>
      <w:r>
        <w:rPr>
          <w:noProof/>
        </w:rPr>
        <w:drawing>
          <wp:inline distT="0" distB="0" distL="0" distR="0">
            <wp:extent cx="1643996" cy="2250219"/>
            <wp:effectExtent l="1587"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42898" cy="2248716"/>
                    </a:xfrm>
                    <a:prstGeom prst="rect">
                      <a:avLst/>
                    </a:prstGeom>
                  </pic:spPr>
                </pic:pic>
              </a:graphicData>
            </a:graphic>
          </wp:inline>
        </w:drawing>
      </w:r>
    </w:p>
    <w:p w:rsidR="00AD24D6" w:rsidRDefault="00AD24D6" w:rsidP="00AD24D6">
      <w:pPr>
        <w:pStyle w:val="ListParagraph"/>
        <w:ind w:left="1080"/>
      </w:pPr>
    </w:p>
    <w:p w:rsidR="000840D7" w:rsidRDefault="000840D7" w:rsidP="000840D7">
      <w:pPr>
        <w:pStyle w:val="ListParagraph"/>
        <w:numPr>
          <w:ilvl w:val="0"/>
          <w:numId w:val="5"/>
        </w:numPr>
      </w:pPr>
      <w:r>
        <w:t>ATACTOSELE</w:t>
      </w:r>
    </w:p>
    <w:p w:rsidR="000840D7" w:rsidRDefault="000840D7" w:rsidP="000840D7">
      <w:pPr>
        <w:pStyle w:val="ListParagraph"/>
        <w:ind w:left="1080"/>
      </w:pPr>
      <w:r>
        <w:t>The vascular bundles are scattered. The nature of the vascular supply to leaves is also noted worthy element of the vascular system.</w:t>
      </w:r>
    </w:p>
    <w:p w:rsidR="000840D7" w:rsidRDefault="000840D7" w:rsidP="000840D7">
      <w:pPr>
        <w:pStyle w:val="ListParagraph"/>
        <w:ind w:left="1080"/>
      </w:pPr>
      <w:r>
        <w:rPr>
          <w:noProof/>
        </w:rPr>
        <w:lastRenderedPageBreak/>
        <w:drawing>
          <wp:inline distT="0" distB="0" distL="0" distR="0">
            <wp:extent cx="2091193" cy="2266121"/>
            <wp:effectExtent l="7938"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089795" cy="2264606"/>
                    </a:xfrm>
                    <a:prstGeom prst="rect">
                      <a:avLst/>
                    </a:prstGeom>
                  </pic:spPr>
                </pic:pic>
              </a:graphicData>
            </a:graphic>
          </wp:inline>
        </w:drawing>
      </w:r>
    </w:p>
    <w:p w:rsidR="00CF36C5" w:rsidRDefault="00CF36C5" w:rsidP="00CF36C5">
      <w:pPr>
        <w:pStyle w:val="ListParagraph"/>
        <w:numPr>
          <w:ilvl w:val="0"/>
          <w:numId w:val="5"/>
        </w:numPr>
      </w:pPr>
      <w:r>
        <w:t>SIPHONOSTELR</w:t>
      </w:r>
    </w:p>
    <w:p w:rsidR="00CF36C5" w:rsidRDefault="00CF36C5" w:rsidP="00CF36C5">
      <w:pPr>
        <w:pStyle w:val="ListParagraph"/>
        <w:ind w:left="1080"/>
      </w:pPr>
      <w:r>
        <w:t xml:space="preserve">In more advanced vascular system, the </w:t>
      </w:r>
      <w:proofErr w:type="spellStart"/>
      <w:r>
        <w:t>stele</w:t>
      </w:r>
      <w:proofErr w:type="spellEnd"/>
      <w:r>
        <w:t xml:space="preserve"> is a cylinder enclosing a </w:t>
      </w:r>
      <w:proofErr w:type="spellStart"/>
      <w:r>
        <w:t>parenchymatous</w:t>
      </w:r>
      <w:proofErr w:type="spellEnd"/>
      <w:r>
        <w:t xml:space="preserve"> pitch</w:t>
      </w:r>
    </w:p>
    <w:p w:rsidR="00CF36C5" w:rsidRDefault="00CF36C5" w:rsidP="00CF36C5">
      <w:pPr>
        <w:pStyle w:val="ListParagraph"/>
        <w:ind w:left="1080"/>
      </w:pPr>
      <w:r>
        <w:rPr>
          <w:noProof/>
        </w:rPr>
        <w:drawing>
          <wp:inline distT="0" distB="0" distL="0" distR="0">
            <wp:extent cx="1576922" cy="1733385"/>
            <wp:effectExtent l="0" t="1905"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583096" cy="1740172"/>
                    </a:xfrm>
                    <a:prstGeom prst="rect">
                      <a:avLst/>
                    </a:prstGeom>
                  </pic:spPr>
                </pic:pic>
              </a:graphicData>
            </a:graphic>
          </wp:inline>
        </w:drawing>
      </w:r>
    </w:p>
    <w:p w:rsidR="00CF36C5" w:rsidRDefault="00CF36C5" w:rsidP="00CF36C5">
      <w:pPr>
        <w:pStyle w:val="ListParagraph"/>
        <w:numPr>
          <w:ilvl w:val="0"/>
          <w:numId w:val="5"/>
        </w:numPr>
      </w:pPr>
      <w:r>
        <w:t>DICTYOSTELE</w:t>
      </w:r>
    </w:p>
    <w:p w:rsidR="00CF36C5" w:rsidRDefault="00CF36C5" w:rsidP="00CF36C5">
      <w:pPr>
        <w:pStyle w:val="ListParagraph"/>
        <w:ind w:left="1080"/>
      </w:pPr>
      <w:r>
        <w:t xml:space="preserve">Vascular supply is more </w:t>
      </w:r>
      <w:proofErr w:type="gramStart"/>
      <w:r>
        <w:t>associate</w:t>
      </w:r>
      <w:proofErr w:type="gramEnd"/>
      <w:r>
        <w:t xml:space="preserve"> with leaf gaps and the conducting cylinder is a dissected one which is the dictyostele.</w:t>
      </w:r>
    </w:p>
    <w:p w:rsidR="00E9632B" w:rsidRDefault="00E9632B" w:rsidP="00E9632B">
      <w:pPr>
        <w:pStyle w:val="ListParagraph"/>
        <w:ind w:left="1080"/>
      </w:pPr>
      <w:r>
        <w:rPr>
          <w:noProof/>
        </w:rPr>
        <w:drawing>
          <wp:inline distT="0" distB="0" distL="0" distR="0" wp14:anchorId="1C2BB889" wp14:editId="545324B4">
            <wp:extent cx="1502799" cy="1375576"/>
            <wp:effectExtent l="635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501794" cy="1374656"/>
                    </a:xfrm>
                    <a:prstGeom prst="rect">
                      <a:avLst/>
                    </a:prstGeom>
                  </pic:spPr>
                </pic:pic>
              </a:graphicData>
            </a:graphic>
          </wp:inline>
        </w:drawing>
      </w:r>
    </w:p>
    <w:p w:rsidR="00E9632B" w:rsidRDefault="00E9632B" w:rsidP="00E9632B">
      <w:pPr>
        <w:pStyle w:val="ListParagraph"/>
        <w:numPr>
          <w:ilvl w:val="0"/>
          <w:numId w:val="1"/>
        </w:numPr>
      </w:pPr>
      <w:r>
        <w:t>Illustrate the life cycle of a primitive vascular plant.</w:t>
      </w:r>
    </w:p>
    <w:p w:rsidR="00E9632B" w:rsidRDefault="00A8694B" w:rsidP="00E9632B">
      <w:pPr>
        <w:pStyle w:val="ListParagraph"/>
      </w:pPr>
      <w:bookmarkStart w:id="0" w:name="_GoBack"/>
      <w:r>
        <w:rPr>
          <w:noProof/>
        </w:rPr>
        <w:lastRenderedPageBreak/>
        <w:drawing>
          <wp:inline distT="0" distB="0" distL="0" distR="0">
            <wp:extent cx="4958090" cy="5255812"/>
            <wp:effectExtent l="381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4957714" cy="5255414"/>
                    </a:xfrm>
                    <a:prstGeom prst="rect">
                      <a:avLst/>
                    </a:prstGeom>
                  </pic:spPr>
                </pic:pic>
              </a:graphicData>
            </a:graphic>
          </wp:inline>
        </w:drawing>
      </w:r>
      <w:bookmarkEnd w:id="0"/>
    </w:p>
    <w:p w:rsidR="008A1D3A" w:rsidRDefault="008A1D3A" w:rsidP="008A1D3A">
      <w:pPr>
        <w:pStyle w:val="ListParagraph"/>
      </w:pPr>
    </w:p>
    <w:p w:rsidR="00D13B94" w:rsidRDefault="00D13B94" w:rsidP="00D13B94">
      <w:pPr>
        <w:pStyle w:val="ListParagraph"/>
      </w:pPr>
    </w:p>
    <w:p w:rsidR="00D13B94" w:rsidRDefault="00D13B94" w:rsidP="00D13B94">
      <w:pPr>
        <w:pStyle w:val="ListParagraph"/>
      </w:pPr>
    </w:p>
    <w:p w:rsidR="009B67C8" w:rsidRDefault="009B67C8" w:rsidP="002A2891">
      <w:pPr>
        <w:pStyle w:val="ListParagraph"/>
      </w:pPr>
      <w:r>
        <w:t xml:space="preserve">  </w:t>
      </w:r>
    </w:p>
    <w:sectPr w:rsidR="009B6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651"/>
    <w:multiLevelType w:val="hybridMultilevel"/>
    <w:tmpl w:val="D1A2E448"/>
    <w:lvl w:ilvl="0" w:tplc="18908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3F1205"/>
    <w:multiLevelType w:val="hybridMultilevel"/>
    <w:tmpl w:val="61F8E19E"/>
    <w:lvl w:ilvl="0" w:tplc="747AF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567412"/>
    <w:multiLevelType w:val="hybridMultilevel"/>
    <w:tmpl w:val="5C324242"/>
    <w:lvl w:ilvl="0" w:tplc="4F68A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085D91"/>
    <w:multiLevelType w:val="hybridMultilevel"/>
    <w:tmpl w:val="9B3C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94690"/>
    <w:multiLevelType w:val="hybridMultilevel"/>
    <w:tmpl w:val="4E3A7284"/>
    <w:lvl w:ilvl="0" w:tplc="2E9C7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E9"/>
    <w:rsid w:val="000840D7"/>
    <w:rsid w:val="00166DA1"/>
    <w:rsid w:val="002A2891"/>
    <w:rsid w:val="005D42A0"/>
    <w:rsid w:val="005E2FE9"/>
    <w:rsid w:val="007A1C8C"/>
    <w:rsid w:val="008A1D3A"/>
    <w:rsid w:val="009B67C8"/>
    <w:rsid w:val="00A8694B"/>
    <w:rsid w:val="00AD24D6"/>
    <w:rsid w:val="00CF36C5"/>
    <w:rsid w:val="00D13B94"/>
    <w:rsid w:val="00E9632B"/>
    <w:rsid w:val="00FA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FE9"/>
    <w:pPr>
      <w:ind w:left="720"/>
      <w:contextualSpacing/>
    </w:pPr>
  </w:style>
  <w:style w:type="paragraph" w:styleId="BalloonText">
    <w:name w:val="Balloon Text"/>
    <w:basedOn w:val="Normal"/>
    <w:link w:val="BalloonTextChar"/>
    <w:uiPriority w:val="99"/>
    <w:semiHidden/>
    <w:unhideWhenUsed/>
    <w:rsid w:val="002A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FE9"/>
    <w:pPr>
      <w:ind w:left="720"/>
      <w:contextualSpacing/>
    </w:pPr>
  </w:style>
  <w:style w:type="paragraph" w:styleId="BalloonText">
    <w:name w:val="Balloon Text"/>
    <w:basedOn w:val="Normal"/>
    <w:link w:val="BalloonTextChar"/>
    <w:uiPriority w:val="99"/>
    <w:semiHidden/>
    <w:unhideWhenUsed/>
    <w:rsid w:val="002A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2020-05-08T17:47:00Z</dcterms:created>
  <dcterms:modified xsi:type="dcterms:W3CDTF">2020-05-08T20:58:00Z</dcterms:modified>
</cp:coreProperties>
</file>