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C2" w:rsidRPr="009121BB" w:rsidRDefault="00F071C2" w:rsidP="00F071C2">
      <w:pPr>
        <w:spacing w:after="0" w:line="360" w:lineRule="auto"/>
        <w:jc w:val="both"/>
        <w:rPr>
          <w:rFonts w:ascii="Times New Roman" w:hAnsi="Times New Roman" w:cs="Times New Roman"/>
          <w:b/>
          <w:sz w:val="24"/>
        </w:rPr>
      </w:pPr>
      <w:r w:rsidRPr="009121BB">
        <w:rPr>
          <w:rFonts w:ascii="Times New Roman" w:hAnsi="Times New Roman" w:cs="Times New Roman"/>
          <w:b/>
          <w:sz w:val="24"/>
        </w:rPr>
        <w:t>NAME: DABO LAURA I.</w:t>
      </w:r>
    </w:p>
    <w:p w:rsidR="00F071C2" w:rsidRPr="009121BB" w:rsidRDefault="00F071C2" w:rsidP="00F071C2">
      <w:pPr>
        <w:spacing w:after="0" w:line="360" w:lineRule="auto"/>
        <w:jc w:val="both"/>
        <w:rPr>
          <w:rFonts w:ascii="Times New Roman" w:hAnsi="Times New Roman" w:cs="Times New Roman"/>
          <w:b/>
          <w:sz w:val="24"/>
        </w:rPr>
      </w:pPr>
      <w:r w:rsidRPr="009121BB">
        <w:rPr>
          <w:rFonts w:ascii="Times New Roman" w:hAnsi="Times New Roman" w:cs="Times New Roman"/>
          <w:b/>
          <w:sz w:val="24"/>
        </w:rPr>
        <w:t>MATRIC NUMBER: 16/SCI01/053</w:t>
      </w:r>
      <w:r>
        <w:rPr>
          <w:rFonts w:ascii="Times New Roman" w:hAnsi="Times New Roman" w:cs="Times New Roman"/>
          <w:b/>
          <w:sz w:val="24"/>
        </w:rPr>
        <w:t>.</w:t>
      </w:r>
    </w:p>
    <w:p w:rsidR="00F071C2" w:rsidRPr="009121BB" w:rsidRDefault="00F071C2" w:rsidP="00F071C2">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CODE: CSC </w:t>
      </w:r>
      <w:r>
        <w:rPr>
          <w:rFonts w:ascii="Times New Roman" w:hAnsi="Times New Roman" w:cs="Times New Roman"/>
          <w:b/>
          <w:sz w:val="24"/>
        </w:rPr>
        <w:t>406.</w:t>
      </w:r>
    </w:p>
    <w:p w:rsidR="00F071C2" w:rsidRDefault="00F071C2" w:rsidP="00F071C2">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TITLE: </w:t>
      </w:r>
      <w:r w:rsidRPr="00F071C2">
        <w:rPr>
          <w:rFonts w:ascii="Times New Roman" w:hAnsi="Times New Roman" w:cs="Times New Roman"/>
          <w:b/>
          <w:sz w:val="24"/>
        </w:rPr>
        <w:t>HUMAN COMPUTER INTERACTION</w:t>
      </w:r>
      <w:r>
        <w:rPr>
          <w:rFonts w:ascii="Times New Roman" w:hAnsi="Times New Roman" w:cs="Times New Roman"/>
          <w:b/>
          <w:sz w:val="24"/>
        </w:rPr>
        <w:t>.</w:t>
      </w:r>
    </w:p>
    <w:p w:rsidR="00F071C2" w:rsidRPr="009121BB" w:rsidRDefault="00F071C2" w:rsidP="00F071C2">
      <w:pPr>
        <w:spacing w:after="0" w:line="360" w:lineRule="auto"/>
        <w:jc w:val="both"/>
        <w:rPr>
          <w:rFonts w:ascii="Times New Roman" w:hAnsi="Times New Roman" w:cs="Times New Roman"/>
          <w:b/>
          <w:sz w:val="24"/>
        </w:rPr>
      </w:pPr>
      <w:r>
        <w:rPr>
          <w:rFonts w:ascii="Times New Roman" w:hAnsi="Times New Roman" w:cs="Times New Roman"/>
          <w:b/>
          <w:sz w:val="24"/>
        </w:rPr>
        <w:t xml:space="preserve">ASSIGNMENT TITLE: </w:t>
      </w:r>
      <w:r w:rsidRPr="00F071C2">
        <w:rPr>
          <w:rFonts w:ascii="Times New Roman" w:hAnsi="Times New Roman" w:cs="Times New Roman"/>
          <w:b/>
          <w:sz w:val="24"/>
        </w:rPr>
        <w:t>ONLINE ASSIGNMENT 4</w:t>
      </w:r>
      <w:r>
        <w:rPr>
          <w:rFonts w:ascii="Times New Roman" w:hAnsi="Times New Roman" w:cs="Times New Roman"/>
          <w:b/>
          <w:sz w:val="24"/>
        </w:rPr>
        <w:t>.</w:t>
      </w:r>
    </w:p>
    <w:p w:rsidR="00F071C2" w:rsidRDefault="00F071C2" w:rsidP="00F071C2">
      <w:pPr>
        <w:spacing w:after="0" w:line="360" w:lineRule="auto"/>
        <w:jc w:val="both"/>
        <w:rPr>
          <w:rFonts w:ascii="Times New Roman" w:hAnsi="Times New Roman" w:cs="Times New Roman"/>
          <w:b/>
          <w:sz w:val="24"/>
        </w:rPr>
      </w:pPr>
      <w:r>
        <w:rPr>
          <w:rFonts w:ascii="Times New Roman" w:hAnsi="Times New Roman" w:cs="Times New Roman"/>
          <w:b/>
          <w:sz w:val="24"/>
        </w:rPr>
        <w:t xml:space="preserve">START </w:t>
      </w:r>
      <w:r w:rsidRPr="009121BB">
        <w:rPr>
          <w:rFonts w:ascii="Times New Roman" w:hAnsi="Times New Roman" w:cs="Times New Roman"/>
          <w:b/>
          <w:sz w:val="24"/>
        </w:rPr>
        <w:t xml:space="preserve">DATE: </w:t>
      </w:r>
      <w:r>
        <w:rPr>
          <w:rFonts w:ascii="Times New Roman" w:hAnsi="Times New Roman" w:cs="Times New Roman"/>
          <w:b/>
          <w:sz w:val="24"/>
        </w:rPr>
        <w:t>06-05-2020.</w:t>
      </w:r>
    </w:p>
    <w:p w:rsidR="00F071C2" w:rsidRDefault="00F071C2" w:rsidP="00F071C2">
      <w:pPr>
        <w:spacing w:after="0" w:line="360" w:lineRule="auto"/>
        <w:jc w:val="both"/>
        <w:rPr>
          <w:rFonts w:ascii="Times New Roman" w:hAnsi="Times New Roman" w:cs="Times New Roman"/>
          <w:b/>
          <w:sz w:val="24"/>
        </w:rPr>
      </w:pPr>
      <w:r>
        <w:rPr>
          <w:rFonts w:ascii="Times New Roman" w:hAnsi="Times New Roman" w:cs="Times New Roman"/>
          <w:b/>
          <w:sz w:val="24"/>
        </w:rPr>
        <w:t>END DATE: 10-05-2020.</w:t>
      </w:r>
    </w:p>
    <w:p w:rsidR="00F071C2" w:rsidRDefault="00F071C2" w:rsidP="00F071C2">
      <w:pPr>
        <w:spacing w:after="0" w:line="360" w:lineRule="auto"/>
        <w:jc w:val="both"/>
        <w:rPr>
          <w:rFonts w:ascii="Times New Roman" w:hAnsi="Times New Roman" w:cs="Times New Roman"/>
          <w:b/>
          <w:sz w:val="24"/>
        </w:rPr>
      </w:pPr>
    </w:p>
    <w:p w:rsidR="00375E03" w:rsidRDefault="00F071C2" w:rsidP="00F071C2">
      <w:pPr>
        <w:spacing w:after="0" w:line="360" w:lineRule="auto"/>
        <w:jc w:val="both"/>
        <w:rPr>
          <w:rFonts w:ascii="Times New Roman" w:hAnsi="Times New Roman" w:cs="Times New Roman"/>
          <w:b/>
          <w:sz w:val="24"/>
          <w:u w:val="single"/>
        </w:rPr>
      </w:pPr>
      <w:r w:rsidRPr="0007545B">
        <w:rPr>
          <w:rFonts w:ascii="Times New Roman" w:hAnsi="Times New Roman" w:cs="Times New Roman"/>
          <w:b/>
          <w:sz w:val="24"/>
          <w:u w:val="single"/>
        </w:rPr>
        <w:t>QUESTION</w:t>
      </w:r>
    </w:p>
    <w:p w:rsidR="00F071C2" w:rsidRDefault="00F071C2" w:rsidP="00F071C2">
      <w:pPr>
        <w:pStyle w:val="ListParagraph"/>
        <w:numPr>
          <w:ilvl w:val="0"/>
          <w:numId w:val="1"/>
        </w:numPr>
        <w:spacing w:after="0" w:line="360" w:lineRule="auto"/>
        <w:jc w:val="both"/>
        <w:rPr>
          <w:rFonts w:ascii="Times New Roman" w:hAnsi="Times New Roman" w:cs="Times New Roman"/>
          <w:sz w:val="24"/>
        </w:rPr>
      </w:pPr>
      <w:r w:rsidRPr="00F071C2">
        <w:rPr>
          <w:rFonts w:ascii="Times New Roman" w:hAnsi="Times New Roman" w:cs="Times New Roman"/>
          <w:sz w:val="24"/>
        </w:rPr>
        <w:t xml:space="preserve">What is colour harmony? Discuss why colour harmony is important in HCI. </w:t>
      </w:r>
    </w:p>
    <w:p w:rsidR="00F071C2" w:rsidRDefault="00F071C2" w:rsidP="00F071C2">
      <w:pPr>
        <w:pStyle w:val="ListParagraph"/>
        <w:numPr>
          <w:ilvl w:val="0"/>
          <w:numId w:val="1"/>
        </w:numPr>
        <w:spacing w:after="0" w:line="360" w:lineRule="auto"/>
        <w:jc w:val="both"/>
        <w:rPr>
          <w:rFonts w:ascii="Times New Roman" w:hAnsi="Times New Roman" w:cs="Times New Roman"/>
          <w:sz w:val="24"/>
        </w:rPr>
      </w:pPr>
      <w:r w:rsidRPr="00F071C2">
        <w:rPr>
          <w:rFonts w:ascii="Times New Roman" w:hAnsi="Times New Roman" w:cs="Times New Roman"/>
          <w:sz w:val="24"/>
        </w:rPr>
        <w:t xml:space="preserve">Explain the following using examples: </w:t>
      </w:r>
    </w:p>
    <w:p w:rsidR="00F071C2" w:rsidRDefault="00F071C2" w:rsidP="00F071C2">
      <w:pPr>
        <w:pStyle w:val="ListParagraph"/>
        <w:numPr>
          <w:ilvl w:val="0"/>
          <w:numId w:val="3"/>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 xml:space="preserve">Components of Colour </w:t>
      </w:r>
    </w:p>
    <w:p w:rsidR="00F071C2" w:rsidRDefault="00F071C2" w:rsidP="00F071C2">
      <w:pPr>
        <w:pStyle w:val="ListParagraph"/>
        <w:numPr>
          <w:ilvl w:val="0"/>
          <w:numId w:val="3"/>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 xml:space="preserve">Primary Colours </w:t>
      </w:r>
    </w:p>
    <w:p w:rsidR="00F071C2" w:rsidRDefault="00F071C2" w:rsidP="00F071C2">
      <w:pPr>
        <w:pStyle w:val="ListParagraph"/>
        <w:numPr>
          <w:ilvl w:val="0"/>
          <w:numId w:val="3"/>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Secondary Colours</w:t>
      </w:r>
    </w:p>
    <w:p w:rsidR="00F071C2" w:rsidRPr="00F071C2" w:rsidRDefault="00F071C2" w:rsidP="00F071C2">
      <w:pPr>
        <w:pStyle w:val="ListParagraph"/>
        <w:numPr>
          <w:ilvl w:val="0"/>
          <w:numId w:val="3"/>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Tertiary Colours</w:t>
      </w:r>
    </w:p>
    <w:p w:rsidR="00F071C2" w:rsidRDefault="00F071C2" w:rsidP="00F071C2">
      <w:pPr>
        <w:spacing w:after="0" w:line="360" w:lineRule="auto"/>
        <w:jc w:val="both"/>
        <w:rPr>
          <w:rFonts w:ascii="Times New Roman" w:hAnsi="Times New Roman" w:cs="Times New Roman"/>
          <w:sz w:val="24"/>
        </w:rPr>
      </w:pPr>
    </w:p>
    <w:p w:rsidR="00F071C2" w:rsidRDefault="00F071C2" w:rsidP="00F071C2">
      <w:pPr>
        <w:spacing w:after="0" w:line="360" w:lineRule="auto"/>
        <w:jc w:val="both"/>
        <w:rPr>
          <w:rFonts w:ascii="Times New Roman" w:hAnsi="Times New Roman" w:cs="Times New Roman"/>
          <w:b/>
          <w:sz w:val="24"/>
          <w:u w:val="single"/>
        </w:rPr>
      </w:pPr>
      <w:r w:rsidRPr="00F071C2">
        <w:rPr>
          <w:rFonts w:ascii="Times New Roman" w:hAnsi="Times New Roman" w:cs="Times New Roman"/>
          <w:b/>
          <w:sz w:val="24"/>
          <w:u w:val="single"/>
        </w:rPr>
        <w:t>ANSWERS</w:t>
      </w:r>
    </w:p>
    <w:p w:rsidR="00B22334" w:rsidRDefault="00B22334" w:rsidP="00B22334">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Colour harmony </w:t>
      </w:r>
    </w:p>
    <w:p w:rsidR="00025466" w:rsidRDefault="00B22334" w:rsidP="00B22334">
      <w:pPr>
        <w:pStyle w:val="ListParagraph"/>
        <w:spacing w:after="0" w:line="360" w:lineRule="auto"/>
        <w:jc w:val="both"/>
        <w:rPr>
          <w:rFonts w:ascii="Times New Roman" w:hAnsi="Times New Roman" w:cs="Times New Roman"/>
          <w:sz w:val="24"/>
        </w:rPr>
      </w:pPr>
      <w:r w:rsidRPr="00B22334">
        <w:rPr>
          <w:rFonts w:ascii="Times New Roman" w:hAnsi="Times New Roman" w:cs="Times New Roman"/>
          <w:sz w:val="24"/>
        </w:rPr>
        <w:t>Harmony can be defined as a pleasing arrangement</w:t>
      </w:r>
      <w:r>
        <w:rPr>
          <w:rFonts w:ascii="Times New Roman" w:hAnsi="Times New Roman" w:cs="Times New Roman"/>
          <w:sz w:val="24"/>
        </w:rPr>
        <w:t xml:space="preserve"> of parts, whether it </w:t>
      </w:r>
      <w:r w:rsidR="00025466">
        <w:rPr>
          <w:rFonts w:ascii="Times New Roman" w:hAnsi="Times New Roman" w:cs="Times New Roman"/>
          <w:sz w:val="24"/>
        </w:rPr>
        <w:t>is</w:t>
      </w:r>
      <w:r>
        <w:rPr>
          <w:rFonts w:ascii="Times New Roman" w:hAnsi="Times New Roman" w:cs="Times New Roman"/>
          <w:sz w:val="24"/>
        </w:rPr>
        <w:t xml:space="preserve"> music, </w:t>
      </w:r>
      <w:r w:rsidR="00025466">
        <w:rPr>
          <w:rFonts w:ascii="Times New Roman" w:hAnsi="Times New Roman" w:cs="Times New Roman"/>
          <w:sz w:val="24"/>
        </w:rPr>
        <w:t>poetry or</w:t>
      </w:r>
      <w:r w:rsidRPr="00B22334">
        <w:rPr>
          <w:rFonts w:ascii="Times New Roman" w:hAnsi="Times New Roman" w:cs="Times New Roman"/>
          <w:sz w:val="24"/>
        </w:rPr>
        <w:t xml:space="preserve"> colour.</w:t>
      </w:r>
      <w:r w:rsidR="00025466">
        <w:rPr>
          <w:rFonts w:ascii="Times New Roman" w:hAnsi="Times New Roman" w:cs="Times New Roman"/>
          <w:sz w:val="24"/>
        </w:rPr>
        <w:t xml:space="preserve"> </w:t>
      </w:r>
      <w:r w:rsidRPr="00B22334">
        <w:rPr>
          <w:rFonts w:ascii="Times New Roman" w:hAnsi="Times New Roman" w:cs="Times New Roman"/>
          <w:sz w:val="24"/>
        </w:rPr>
        <w:t>In visual experiences, harmony is something that is plea</w:t>
      </w:r>
      <w:r>
        <w:rPr>
          <w:rFonts w:ascii="Times New Roman" w:hAnsi="Times New Roman" w:cs="Times New Roman"/>
          <w:sz w:val="24"/>
        </w:rPr>
        <w:t xml:space="preserve">sing to the eye. It engages the </w:t>
      </w:r>
      <w:r w:rsidRPr="00B22334">
        <w:rPr>
          <w:rFonts w:ascii="Times New Roman" w:hAnsi="Times New Roman" w:cs="Times New Roman"/>
          <w:sz w:val="24"/>
        </w:rPr>
        <w:t>viewer and it creates an inner sense of order, a balance in the visual experience. When</w:t>
      </w:r>
      <w:r>
        <w:rPr>
          <w:rFonts w:ascii="Times New Roman" w:hAnsi="Times New Roman" w:cs="Times New Roman"/>
          <w:sz w:val="24"/>
        </w:rPr>
        <w:t xml:space="preserve"> </w:t>
      </w:r>
      <w:r w:rsidRPr="00B22334">
        <w:rPr>
          <w:rFonts w:ascii="Times New Roman" w:hAnsi="Times New Roman" w:cs="Times New Roman"/>
          <w:sz w:val="24"/>
        </w:rPr>
        <w:t>som</w:t>
      </w:r>
      <w:r w:rsidR="00025466">
        <w:rPr>
          <w:rFonts w:ascii="Times New Roman" w:hAnsi="Times New Roman" w:cs="Times New Roman"/>
          <w:sz w:val="24"/>
        </w:rPr>
        <w:t>ething is not harmonious, it i</w:t>
      </w:r>
      <w:r w:rsidRPr="00B22334">
        <w:rPr>
          <w:rFonts w:ascii="Times New Roman" w:hAnsi="Times New Roman" w:cs="Times New Roman"/>
          <w:sz w:val="24"/>
        </w:rPr>
        <w:t>s either boring or chao</w:t>
      </w:r>
      <w:r>
        <w:rPr>
          <w:rFonts w:ascii="Times New Roman" w:hAnsi="Times New Roman" w:cs="Times New Roman"/>
          <w:sz w:val="24"/>
        </w:rPr>
        <w:t xml:space="preserve">tic. At one extreme is a visual </w:t>
      </w:r>
      <w:r w:rsidRPr="00B22334">
        <w:rPr>
          <w:rFonts w:ascii="Times New Roman" w:hAnsi="Times New Roman" w:cs="Times New Roman"/>
          <w:sz w:val="24"/>
        </w:rPr>
        <w:t>experience that is so bland that the viewer is not engag</w:t>
      </w:r>
      <w:r>
        <w:rPr>
          <w:rFonts w:ascii="Times New Roman" w:hAnsi="Times New Roman" w:cs="Times New Roman"/>
          <w:sz w:val="24"/>
        </w:rPr>
        <w:t xml:space="preserve">ed. The human brain will reject </w:t>
      </w:r>
      <w:r w:rsidRPr="00B22334">
        <w:rPr>
          <w:rFonts w:ascii="Times New Roman" w:hAnsi="Times New Roman" w:cs="Times New Roman"/>
          <w:sz w:val="24"/>
        </w:rPr>
        <w:t xml:space="preserve">under-stimulating information. At the other extreme is a visual experience that </w:t>
      </w:r>
      <w:r>
        <w:rPr>
          <w:rFonts w:ascii="Times New Roman" w:hAnsi="Times New Roman" w:cs="Times New Roman"/>
          <w:sz w:val="24"/>
        </w:rPr>
        <w:t xml:space="preserve">is so </w:t>
      </w:r>
      <w:r w:rsidRPr="00B22334">
        <w:rPr>
          <w:rFonts w:ascii="Times New Roman" w:hAnsi="Times New Roman" w:cs="Times New Roman"/>
          <w:sz w:val="24"/>
        </w:rPr>
        <w:t>overdone, so chaotic that the viewer can't stand to look</w:t>
      </w:r>
      <w:r>
        <w:rPr>
          <w:rFonts w:ascii="Times New Roman" w:hAnsi="Times New Roman" w:cs="Times New Roman"/>
          <w:sz w:val="24"/>
        </w:rPr>
        <w:t xml:space="preserve"> at it. The human brain rejects </w:t>
      </w:r>
      <w:r w:rsidRPr="00B22334">
        <w:rPr>
          <w:rFonts w:ascii="Times New Roman" w:hAnsi="Times New Roman" w:cs="Times New Roman"/>
          <w:sz w:val="24"/>
        </w:rPr>
        <w:t>what it cannot organize, what it cannot understand? T</w:t>
      </w:r>
      <w:r>
        <w:rPr>
          <w:rFonts w:ascii="Times New Roman" w:hAnsi="Times New Roman" w:cs="Times New Roman"/>
          <w:sz w:val="24"/>
        </w:rPr>
        <w:t xml:space="preserve">he visual task requires that we </w:t>
      </w:r>
      <w:r w:rsidR="00025466">
        <w:rPr>
          <w:rFonts w:ascii="Times New Roman" w:hAnsi="Times New Roman" w:cs="Times New Roman"/>
          <w:sz w:val="24"/>
        </w:rPr>
        <w:t>present a logical structure.</w:t>
      </w:r>
    </w:p>
    <w:p w:rsidR="00025466" w:rsidRDefault="00B22334" w:rsidP="00B22334">
      <w:pPr>
        <w:pStyle w:val="ListParagraph"/>
        <w:spacing w:after="0" w:line="360" w:lineRule="auto"/>
        <w:jc w:val="both"/>
        <w:rPr>
          <w:rFonts w:ascii="Times New Roman" w:hAnsi="Times New Roman" w:cs="Times New Roman"/>
          <w:sz w:val="24"/>
        </w:rPr>
      </w:pPr>
      <w:r w:rsidRPr="00B22334">
        <w:rPr>
          <w:rFonts w:ascii="Times New Roman" w:hAnsi="Times New Roman" w:cs="Times New Roman"/>
          <w:sz w:val="24"/>
        </w:rPr>
        <w:t>Colour harmony delivers</w:t>
      </w:r>
      <w:r>
        <w:rPr>
          <w:rFonts w:ascii="Times New Roman" w:hAnsi="Times New Roman" w:cs="Times New Roman"/>
          <w:sz w:val="24"/>
        </w:rPr>
        <w:t xml:space="preserve"> visual interest and a sense of </w:t>
      </w:r>
      <w:r w:rsidRPr="00B22334">
        <w:rPr>
          <w:rFonts w:ascii="Times New Roman" w:hAnsi="Times New Roman" w:cs="Times New Roman"/>
          <w:sz w:val="24"/>
        </w:rPr>
        <w:t>order.</w:t>
      </w:r>
      <w:r w:rsidR="00025466">
        <w:rPr>
          <w:rFonts w:ascii="Times New Roman" w:hAnsi="Times New Roman" w:cs="Times New Roman"/>
          <w:sz w:val="24"/>
        </w:rPr>
        <w:t xml:space="preserve"> It </w:t>
      </w:r>
      <w:r w:rsidR="00025466" w:rsidRPr="00C14E41">
        <w:rPr>
          <w:rFonts w:ascii="Times New Roman" w:hAnsi="Times New Roman" w:cs="Times New Roman"/>
          <w:sz w:val="24"/>
        </w:rPr>
        <w:t>refers to the property that certain aesthetically pleasing colour combinations have. These combinations create pleasing contrasts and consonances that are said to be harmonious. These combinations can be of complementary colours, split-complementary colours, colour</w:t>
      </w:r>
      <w:r w:rsidR="00025466">
        <w:rPr>
          <w:rFonts w:ascii="Times New Roman" w:hAnsi="Times New Roman" w:cs="Times New Roman"/>
          <w:sz w:val="24"/>
        </w:rPr>
        <w:t xml:space="preserve"> triads</w:t>
      </w:r>
      <w:r w:rsidR="00025466" w:rsidRPr="00C14E41">
        <w:rPr>
          <w:rFonts w:ascii="Times New Roman" w:hAnsi="Times New Roman" w:cs="Times New Roman"/>
          <w:sz w:val="24"/>
        </w:rPr>
        <w:t xml:space="preserve"> or analogous colours</w:t>
      </w:r>
      <w:r w:rsidR="00025466">
        <w:rPr>
          <w:rFonts w:ascii="Times New Roman" w:hAnsi="Times New Roman" w:cs="Times New Roman"/>
          <w:sz w:val="24"/>
        </w:rPr>
        <w:t>.</w:t>
      </w:r>
    </w:p>
    <w:p w:rsidR="00B22334" w:rsidRDefault="00B22334" w:rsidP="00B22334">
      <w:pPr>
        <w:pStyle w:val="ListParagraph"/>
        <w:spacing w:after="0" w:line="360" w:lineRule="auto"/>
        <w:jc w:val="both"/>
        <w:rPr>
          <w:rFonts w:ascii="Times New Roman" w:hAnsi="Times New Roman" w:cs="Times New Roman"/>
          <w:sz w:val="24"/>
        </w:rPr>
      </w:pPr>
      <w:r w:rsidRPr="00B22334">
        <w:rPr>
          <w:rFonts w:ascii="Times New Roman" w:hAnsi="Times New Roman" w:cs="Times New Roman"/>
          <w:sz w:val="24"/>
        </w:rPr>
        <w:t>In summary, extreme unity leads to under-stimulation, extreme compl</w:t>
      </w:r>
      <w:r w:rsidR="00025466">
        <w:rPr>
          <w:rFonts w:ascii="Times New Roman" w:hAnsi="Times New Roman" w:cs="Times New Roman"/>
          <w:sz w:val="24"/>
        </w:rPr>
        <w:t xml:space="preserve">exity leads to overstimulation. </w:t>
      </w:r>
      <w:r w:rsidRPr="00B22334">
        <w:rPr>
          <w:rFonts w:ascii="Times New Roman" w:hAnsi="Times New Roman" w:cs="Times New Roman"/>
          <w:sz w:val="24"/>
        </w:rPr>
        <w:t>Harmony is a dynamic equilibrium.</w:t>
      </w:r>
    </w:p>
    <w:p w:rsidR="009C795E" w:rsidRDefault="009C795E" w:rsidP="00B22334">
      <w:pPr>
        <w:pStyle w:val="ListParagraph"/>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Colour harmony has a large impact on human </w:t>
      </w:r>
      <w:r w:rsidRPr="009C795E">
        <w:rPr>
          <w:rFonts w:ascii="Times New Roman" w:hAnsi="Times New Roman" w:cs="Times New Roman"/>
          <w:sz w:val="24"/>
        </w:rPr>
        <w:t>computer interaction, colour can greatly improve user interfaces if used correctly, but can also reduce the functionality of the interface if used inappropriately. Important factors of designing colour interfaces include simplicity, consistency, and clarity. Firstly, you want to keep the colour scheme fairly simple. Simplicity can be achieved by using the four primary colours, which are red, green, yellow, and blue. Consistency is also another important factor when designing an interface. Colours should be assigned to a particular type of concept or to help classify information. This technique helps users to retain more information in their short term memory. Clarity and the concise use of colour aids in helping users identify items more efficiently.</w:t>
      </w:r>
    </w:p>
    <w:p w:rsidR="00B22334" w:rsidRPr="00B22334" w:rsidRDefault="00B22334" w:rsidP="00B22334">
      <w:pPr>
        <w:pStyle w:val="ListParagraph"/>
        <w:numPr>
          <w:ilvl w:val="0"/>
          <w:numId w:val="4"/>
        </w:numPr>
        <w:spacing w:after="0" w:line="360" w:lineRule="auto"/>
        <w:jc w:val="both"/>
        <w:rPr>
          <w:rFonts w:ascii="Times New Roman" w:hAnsi="Times New Roman" w:cs="Times New Roman"/>
          <w:sz w:val="24"/>
        </w:rPr>
      </w:pPr>
      <w:r w:rsidRPr="00B22334">
        <w:rPr>
          <w:rFonts w:ascii="Times New Roman" w:hAnsi="Times New Roman" w:cs="Times New Roman"/>
          <w:sz w:val="24"/>
        </w:rPr>
        <w:t xml:space="preserve"> </w:t>
      </w:r>
    </w:p>
    <w:p w:rsidR="00B22334" w:rsidRDefault="00B22334" w:rsidP="00B22334">
      <w:pPr>
        <w:pStyle w:val="ListParagraph"/>
        <w:numPr>
          <w:ilvl w:val="0"/>
          <w:numId w:val="5"/>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 xml:space="preserve">Components of Colour </w:t>
      </w:r>
    </w:p>
    <w:p w:rsidR="00352ED5" w:rsidRPr="00352ED5" w:rsidRDefault="00352ED5" w:rsidP="00352ED5">
      <w:pPr>
        <w:pStyle w:val="ListParagraph"/>
        <w:spacing w:after="0" w:line="360" w:lineRule="auto"/>
        <w:ind w:left="1440"/>
        <w:jc w:val="both"/>
        <w:rPr>
          <w:rFonts w:ascii="Times New Roman" w:hAnsi="Times New Roman" w:cs="Times New Roman"/>
          <w:sz w:val="24"/>
        </w:rPr>
      </w:pPr>
      <w:r w:rsidRPr="00352ED5">
        <w:rPr>
          <w:rFonts w:ascii="Times New Roman" w:hAnsi="Times New Roman" w:cs="Times New Roman"/>
          <w:sz w:val="24"/>
        </w:rPr>
        <w:t>These are the basic three key c</w:t>
      </w:r>
      <w:r w:rsidR="005E79B7">
        <w:rPr>
          <w:rFonts w:ascii="Times New Roman" w:hAnsi="Times New Roman" w:cs="Times New Roman"/>
          <w:sz w:val="24"/>
        </w:rPr>
        <w:t>omponents</w:t>
      </w:r>
      <w:r w:rsidRPr="00352ED5">
        <w:rPr>
          <w:rFonts w:ascii="Times New Roman" w:hAnsi="Times New Roman" w:cs="Times New Roman"/>
          <w:sz w:val="24"/>
        </w:rPr>
        <w:t xml:space="preserve"> of </w:t>
      </w:r>
      <w:r w:rsidR="005E79B7" w:rsidRPr="00352ED5">
        <w:rPr>
          <w:rFonts w:ascii="Times New Roman" w:hAnsi="Times New Roman" w:cs="Times New Roman"/>
          <w:sz w:val="24"/>
        </w:rPr>
        <w:t>colour</w:t>
      </w:r>
      <w:r w:rsidRPr="00352ED5">
        <w:rPr>
          <w:rFonts w:ascii="Times New Roman" w:hAnsi="Times New Roman" w:cs="Times New Roman"/>
          <w:sz w:val="24"/>
        </w:rPr>
        <w:t>.</w:t>
      </w:r>
    </w:p>
    <w:p w:rsidR="005E79B7" w:rsidRDefault="00352ED5" w:rsidP="005E79B7">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Hue: </w:t>
      </w:r>
      <w:r w:rsidRPr="00352ED5">
        <w:rPr>
          <w:rFonts w:ascii="Times New Roman" w:hAnsi="Times New Roman" w:cs="Times New Roman"/>
          <w:sz w:val="24"/>
        </w:rPr>
        <w:t>Hue is what most people think of when using the term ‘</w:t>
      </w:r>
      <w:r w:rsidR="005E79B7" w:rsidRPr="00352ED5">
        <w:rPr>
          <w:rFonts w:ascii="Times New Roman" w:hAnsi="Times New Roman" w:cs="Times New Roman"/>
          <w:sz w:val="24"/>
        </w:rPr>
        <w:t>colour</w:t>
      </w:r>
      <w:r w:rsidRPr="00352ED5">
        <w:rPr>
          <w:rFonts w:ascii="Times New Roman" w:hAnsi="Times New Roman" w:cs="Times New Roman"/>
          <w:sz w:val="24"/>
        </w:rPr>
        <w:t>.’ It corresponds to its position in the spectrum. Examples of</w:t>
      </w:r>
      <w:r>
        <w:rPr>
          <w:rFonts w:ascii="Times New Roman" w:hAnsi="Times New Roman" w:cs="Times New Roman"/>
          <w:sz w:val="24"/>
        </w:rPr>
        <w:t xml:space="preserve"> hues are: red, orange, yellow, </w:t>
      </w:r>
      <w:proofErr w:type="gramStart"/>
      <w:r w:rsidRPr="00352ED5">
        <w:rPr>
          <w:rFonts w:ascii="Times New Roman" w:hAnsi="Times New Roman" w:cs="Times New Roman"/>
          <w:sz w:val="24"/>
        </w:rPr>
        <w:t>green</w:t>
      </w:r>
      <w:proofErr w:type="gramEnd"/>
      <w:r w:rsidRPr="00352ED5">
        <w:rPr>
          <w:rFonts w:ascii="Times New Roman" w:hAnsi="Times New Roman" w:cs="Times New Roman"/>
          <w:sz w:val="24"/>
        </w:rPr>
        <w:t>, blue, violet.</w:t>
      </w:r>
    </w:p>
    <w:p w:rsidR="005E79B7" w:rsidRDefault="00352ED5" w:rsidP="005E79B7">
      <w:pPr>
        <w:pStyle w:val="ListParagraph"/>
        <w:spacing w:after="0" w:line="360" w:lineRule="auto"/>
        <w:ind w:left="2160"/>
        <w:jc w:val="both"/>
        <w:rPr>
          <w:rFonts w:ascii="Times New Roman" w:hAnsi="Times New Roman" w:cs="Times New Roman"/>
          <w:sz w:val="24"/>
        </w:rPr>
      </w:pPr>
      <w:r w:rsidRPr="005E79B7">
        <w:rPr>
          <w:rFonts w:ascii="Times New Roman" w:hAnsi="Times New Roman" w:cs="Times New Roman"/>
          <w:sz w:val="24"/>
        </w:rPr>
        <w:t xml:space="preserve">In scientific terms, hue is the spectral wavelength composition of a </w:t>
      </w:r>
      <w:r w:rsidR="005E79B7" w:rsidRPr="005E79B7">
        <w:rPr>
          <w:rFonts w:ascii="Times New Roman" w:hAnsi="Times New Roman" w:cs="Times New Roman"/>
          <w:sz w:val="24"/>
        </w:rPr>
        <w:t>colour</w:t>
      </w:r>
      <w:r w:rsidRPr="005E79B7">
        <w:rPr>
          <w:rFonts w:ascii="Times New Roman" w:hAnsi="Times New Roman" w:cs="Times New Roman"/>
          <w:sz w:val="24"/>
        </w:rPr>
        <w:t xml:space="preserve"> that produces the perception of being red, yellow, blue, and so on.</w:t>
      </w:r>
    </w:p>
    <w:p w:rsidR="005E79B7" w:rsidRDefault="00352ED5" w:rsidP="005E79B7">
      <w:pPr>
        <w:pStyle w:val="ListParagraph"/>
        <w:numPr>
          <w:ilvl w:val="0"/>
          <w:numId w:val="8"/>
        </w:numPr>
        <w:spacing w:after="0" w:line="360" w:lineRule="auto"/>
        <w:jc w:val="both"/>
        <w:rPr>
          <w:rFonts w:ascii="Times New Roman" w:hAnsi="Times New Roman" w:cs="Times New Roman"/>
          <w:sz w:val="24"/>
        </w:rPr>
      </w:pPr>
      <w:r w:rsidRPr="005E79B7">
        <w:rPr>
          <w:rFonts w:ascii="Times New Roman" w:hAnsi="Times New Roman" w:cs="Times New Roman"/>
          <w:sz w:val="24"/>
        </w:rPr>
        <w:t xml:space="preserve">Value: </w:t>
      </w:r>
      <w:r w:rsidRPr="005E79B7">
        <w:rPr>
          <w:rFonts w:ascii="Times New Roman" w:hAnsi="Times New Roman" w:cs="Times New Roman"/>
          <w:sz w:val="24"/>
        </w:rPr>
        <w:t xml:space="preserve">Value is the relative lightness or darkness of a </w:t>
      </w:r>
      <w:r w:rsidR="005E79B7" w:rsidRPr="005E79B7">
        <w:rPr>
          <w:rFonts w:ascii="Times New Roman" w:hAnsi="Times New Roman" w:cs="Times New Roman"/>
          <w:sz w:val="24"/>
        </w:rPr>
        <w:t>colour</w:t>
      </w:r>
      <w:r w:rsidRPr="005E79B7">
        <w:rPr>
          <w:rFonts w:ascii="Times New Roman" w:hAnsi="Times New Roman" w:cs="Times New Roman"/>
          <w:sz w:val="24"/>
        </w:rPr>
        <w:t>. This is what you see when you take a black and white photograph. Each t</w:t>
      </w:r>
      <w:r w:rsidRPr="005E79B7">
        <w:rPr>
          <w:rFonts w:ascii="Times New Roman" w:hAnsi="Times New Roman" w:cs="Times New Roman"/>
          <w:sz w:val="24"/>
        </w:rPr>
        <w:t xml:space="preserve">ube </w:t>
      </w:r>
      <w:r w:rsidR="005E79B7" w:rsidRPr="005E79B7">
        <w:rPr>
          <w:rFonts w:ascii="Times New Roman" w:hAnsi="Times New Roman" w:cs="Times New Roman"/>
          <w:sz w:val="24"/>
        </w:rPr>
        <w:t>colour</w:t>
      </w:r>
      <w:r w:rsidRPr="005E79B7">
        <w:rPr>
          <w:rFonts w:ascii="Times New Roman" w:hAnsi="Times New Roman" w:cs="Times New Roman"/>
          <w:sz w:val="24"/>
        </w:rPr>
        <w:t xml:space="preserve"> has a different value.</w:t>
      </w:r>
    </w:p>
    <w:p w:rsidR="005E79B7" w:rsidRDefault="00352ED5" w:rsidP="005E79B7">
      <w:pPr>
        <w:pStyle w:val="ListParagraph"/>
        <w:numPr>
          <w:ilvl w:val="0"/>
          <w:numId w:val="8"/>
        </w:numPr>
        <w:spacing w:after="0" w:line="360" w:lineRule="auto"/>
        <w:jc w:val="both"/>
        <w:rPr>
          <w:rFonts w:ascii="Times New Roman" w:hAnsi="Times New Roman" w:cs="Times New Roman"/>
          <w:sz w:val="24"/>
        </w:rPr>
      </w:pPr>
      <w:r w:rsidRPr="005E79B7">
        <w:rPr>
          <w:rFonts w:ascii="Times New Roman" w:hAnsi="Times New Roman" w:cs="Times New Roman"/>
          <w:sz w:val="24"/>
        </w:rPr>
        <w:t xml:space="preserve">Saturation: </w:t>
      </w:r>
      <w:r w:rsidRPr="005E79B7">
        <w:rPr>
          <w:rFonts w:ascii="Times New Roman" w:hAnsi="Times New Roman" w:cs="Times New Roman"/>
          <w:sz w:val="24"/>
        </w:rPr>
        <w:t xml:space="preserve">The saturation of a </w:t>
      </w:r>
      <w:r w:rsidR="005E79B7" w:rsidRPr="005E79B7">
        <w:rPr>
          <w:rFonts w:ascii="Times New Roman" w:hAnsi="Times New Roman" w:cs="Times New Roman"/>
          <w:sz w:val="24"/>
        </w:rPr>
        <w:t>colour</w:t>
      </w:r>
      <w:r w:rsidRPr="005E79B7">
        <w:rPr>
          <w:rFonts w:ascii="Times New Roman" w:hAnsi="Times New Roman" w:cs="Times New Roman"/>
          <w:sz w:val="24"/>
        </w:rPr>
        <w:t xml:space="preserve"> is its degree of richness, intensity, purity, or grayness. Other commonly used terms for saturation are intensity or chroma.</w:t>
      </w:r>
    </w:p>
    <w:p w:rsidR="00352ED5" w:rsidRPr="005E79B7" w:rsidRDefault="00352ED5" w:rsidP="005E79B7">
      <w:pPr>
        <w:pStyle w:val="ListParagraph"/>
        <w:spacing w:after="0" w:line="360" w:lineRule="auto"/>
        <w:ind w:left="2160"/>
        <w:jc w:val="both"/>
        <w:rPr>
          <w:rFonts w:ascii="Times New Roman" w:hAnsi="Times New Roman" w:cs="Times New Roman"/>
          <w:sz w:val="24"/>
        </w:rPr>
      </w:pPr>
      <w:r w:rsidRPr="005E79B7">
        <w:rPr>
          <w:rFonts w:ascii="Times New Roman" w:hAnsi="Times New Roman" w:cs="Times New Roman"/>
          <w:sz w:val="24"/>
        </w:rPr>
        <w:t>For example, cadmium orange and burnt sienna are the same hue (orange), but cadmium orange has a high saturation whereas bur</w:t>
      </w:r>
      <w:r w:rsidRPr="005E79B7">
        <w:rPr>
          <w:rFonts w:ascii="Times New Roman" w:hAnsi="Times New Roman" w:cs="Times New Roman"/>
          <w:sz w:val="24"/>
        </w:rPr>
        <w:t>nt sienna has a low saturation.</w:t>
      </w:r>
    </w:p>
    <w:p w:rsidR="00B22334" w:rsidRDefault="00B22334" w:rsidP="00B22334">
      <w:pPr>
        <w:pStyle w:val="ListParagraph"/>
        <w:numPr>
          <w:ilvl w:val="0"/>
          <w:numId w:val="5"/>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 xml:space="preserve">Primary Colours </w:t>
      </w:r>
    </w:p>
    <w:p w:rsidR="00B22334" w:rsidRDefault="00B22334" w:rsidP="00B22334">
      <w:pPr>
        <w:pStyle w:val="ListParagraph"/>
        <w:spacing w:after="0" w:line="360" w:lineRule="auto"/>
        <w:ind w:left="1440"/>
        <w:jc w:val="both"/>
        <w:rPr>
          <w:rFonts w:ascii="Times New Roman" w:hAnsi="Times New Roman" w:cs="Times New Roman"/>
          <w:sz w:val="24"/>
        </w:rPr>
      </w:pPr>
      <w:r w:rsidRPr="00B22334">
        <w:rPr>
          <w:rFonts w:ascii="Times New Roman" w:hAnsi="Times New Roman" w:cs="Times New Roman"/>
          <w:sz w:val="24"/>
        </w:rPr>
        <w:t xml:space="preserve">In traditional colour theory, these are the </w:t>
      </w:r>
      <w:r w:rsidR="00312095">
        <w:rPr>
          <w:rFonts w:ascii="Times New Roman" w:hAnsi="Times New Roman" w:cs="Times New Roman"/>
          <w:sz w:val="24"/>
        </w:rPr>
        <w:t>three (3)</w:t>
      </w:r>
      <w:r w:rsidRPr="00B22334">
        <w:rPr>
          <w:rFonts w:ascii="Times New Roman" w:hAnsi="Times New Roman" w:cs="Times New Roman"/>
          <w:sz w:val="24"/>
        </w:rPr>
        <w:t xml:space="preserve"> pigment</w:t>
      </w:r>
      <w:r>
        <w:rPr>
          <w:rFonts w:ascii="Times New Roman" w:hAnsi="Times New Roman" w:cs="Times New Roman"/>
          <w:sz w:val="24"/>
        </w:rPr>
        <w:t xml:space="preserve"> colours that cannot be mixed or </w:t>
      </w:r>
      <w:r w:rsidRPr="00B22334">
        <w:rPr>
          <w:rFonts w:ascii="Times New Roman" w:hAnsi="Times New Roman" w:cs="Times New Roman"/>
          <w:sz w:val="24"/>
        </w:rPr>
        <w:t xml:space="preserve">formed by any combination of other colours. All other </w:t>
      </w:r>
      <w:r>
        <w:rPr>
          <w:rFonts w:ascii="Times New Roman" w:hAnsi="Times New Roman" w:cs="Times New Roman"/>
          <w:sz w:val="24"/>
        </w:rPr>
        <w:t xml:space="preserve">colours are derived from these </w:t>
      </w:r>
      <w:r w:rsidR="00312095">
        <w:rPr>
          <w:rFonts w:ascii="Times New Roman" w:hAnsi="Times New Roman" w:cs="Times New Roman"/>
          <w:sz w:val="24"/>
        </w:rPr>
        <w:t xml:space="preserve">three (3) </w:t>
      </w:r>
      <w:r w:rsidRPr="00B22334">
        <w:rPr>
          <w:rFonts w:ascii="Times New Roman" w:hAnsi="Times New Roman" w:cs="Times New Roman"/>
          <w:sz w:val="24"/>
        </w:rPr>
        <w:t>hues</w:t>
      </w:r>
      <w:r>
        <w:rPr>
          <w:rFonts w:ascii="Times New Roman" w:hAnsi="Times New Roman" w:cs="Times New Roman"/>
          <w:sz w:val="24"/>
        </w:rPr>
        <w:t>.</w:t>
      </w:r>
      <w:r w:rsidR="00312095">
        <w:rPr>
          <w:rFonts w:ascii="Times New Roman" w:hAnsi="Times New Roman" w:cs="Times New Roman"/>
          <w:sz w:val="24"/>
        </w:rPr>
        <w:t xml:space="preserve"> They are</w:t>
      </w:r>
      <w:r w:rsidR="002A39D3">
        <w:rPr>
          <w:rFonts w:ascii="Times New Roman" w:hAnsi="Times New Roman" w:cs="Times New Roman"/>
          <w:sz w:val="24"/>
        </w:rPr>
        <w:t xml:space="preserve"> </w:t>
      </w:r>
      <w:r w:rsidR="00312095">
        <w:rPr>
          <w:rFonts w:ascii="Times New Roman" w:hAnsi="Times New Roman" w:cs="Times New Roman"/>
          <w:sz w:val="24"/>
        </w:rPr>
        <w:t>r</w:t>
      </w:r>
      <w:r w:rsidR="008D0AEB" w:rsidRPr="00B22334">
        <w:rPr>
          <w:rFonts w:ascii="Times New Roman" w:hAnsi="Times New Roman" w:cs="Times New Roman"/>
          <w:sz w:val="24"/>
        </w:rPr>
        <w:t>ed, yellow and blue</w:t>
      </w:r>
      <w:r w:rsidR="00312095">
        <w:rPr>
          <w:rFonts w:ascii="Times New Roman" w:hAnsi="Times New Roman" w:cs="Times New Roman"/>
          <w:sz w:val="24"/>
        </w:rPr>
        <w:t>.</w:t>
      </w:r>
    </w:p>
    <w:p w:rsidR="00B22334" w:rsidRDefault="00B22334" w:rsidP="00B22334">
      <w:pPr>
        <w:pStyle w:val="ListParagraph"/>
        <w:numPr>
          <w:ilvl w:val="0"/>
          <w:numId w:val="5"/>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Secondary Colours</w:t>
      </w:r>
    </w:p>
    <w:p w:rsidR="00B22334" w:rsidRDefault="008D0AEB" w:rsidP="00B22334">
      <w:pPr>
        <w:pStyle w:val="ListParagraph"/>
        <w:spacing w:after="0" w:line="360" w:lineRule="auto"/>
        <w:ind w:left="1440"/>
        <w:jc w:val="both"/>
        <w:rPr>
          <w:rFonts w:ascii="Times New Roman" w:hAnsi="Times New Roman" w:cs="Times New Roman"/>
          <w:sz w:val="24"/>
        </w:rPr>
      </w:pPr>
      <w:r w:rsidRPr="00B22334">
        <w:rPr>
          <w:rFonts w:ascii="Times New Roman" w:hAnsi="Times New Roman" w:cs="Times New Roman"/>
          <w:sz w:val="24"/>
        </w:rPr>
        <w:lastRenderedPageBreak/>
        <w:t>These are the colours formed by mixing the primary colours.</w:t>
      </w:r>
      <w:r w:rsidR="00312095">
        <w:rPr>
          <w:rFonts w:ascii="Times New Roman" w:hAnsi="Times New Roman" w:cs="Times New Roman"/>
          <w:sz w:val="24"/>
        </w:rPr>
        <w:t xml:space="preserve"> They are g</w:t>
      </w:r>
      <w:r w:rsidRPr="00B22334">
        <w:rPr>
          <w:rFonts w:ascii="Times New Roman" w:hAnsi="Times New Roman" w:cs="Times New Roman"/>
          <w:sz w:val="24"/>
        </w:rPr>
        <w:t>reen, orange and purple</w:t>
      </w:r>
    </w:p>
    <w:p w:rsidR="00B22334" w:rsidRDefault="00B22334" w:rsidP="00B22334">
      <w:pPr>
        <w:pStyle w:val="ListParagraph"/>
        <w:numPr>
          <w:ilvl w:val="0"/>
          <w:numId w:val="5"/>
        </w:numPr>
        <w:spacing w:after="0" w:line="360" w:lineRule="auto"/>
        <w:ind w:hanging="447"/>
        <w:jc w:val="both"/>
        <w:rPr>
          <w:rFonts w:ascii="Times New Roman" w:hAnsi="Times New Roman" w:cs="Times New Roman"/>
          <w:sz w:val="24"/>
        </w:rPr>
      </w:pPr>
      <w:r w:rsidRPr="00F071C2">
        <w:rPr>
          <w:rFonts w:ascii="Times New Roman" w:hAnsi="Times New Roman" w:cs="Times New Roman"/>
          <w:sz w:val="24"/>
        </w:rPr>
        <w:t>Tertiary Colours</w:t>
      </w:r>
    </w:p>
    <w:p w:rsidR="008D0AEB" w:rsidRPr="008D0AEB" w:rsidRDefault="008D0AEB" w:rsidP="008D0AEB">
      <w:pPr>
        <w:pStyle w:val="ListParagraph"/>
        <w:spacing w:after="0" w:line="360" w:lineRule="auto"/>
        <w:ind w:left="1440"/>
        <w:jc w:val="both"/>
        <w:rPr>
          <w:rFonts w:ascii="Times New Roman" w:hAnsi="Times New Roman" w:cs="Times New Roman"/>
          <w:sz w:val="24"/>
        </w:rPr>
      </w:pPr>
      <w:r w:rsidRPr="00B22334">
        <w:rPr>
          <w:rFonts w:ascii="Times New Roman" w:hAnsi="Times New Roman" w:cs="Times New Roman"/>
          <w:sz w:val="24"/>
        </w:rPr>
        <w:t>These are the colours formed by mixing one primary and one secondary colour.</w:t>
      </w:r>
      <w:r w:rsidR="00451EF7">
        <w:rPr>
          <w:rFonts w:ascii="Times New Roman" w:hAnsi="Times New Roman" w:cs="Times New Roman"/>
          <w:sz w:val="24"/>
        </w:rPr>
        <w:t xml:space="preserve"> </w:t>
      </w:r>
      <w:bookmarkStart w:id="0" w:name="_GoBack"/>
      <w:bookmarkEnd w:id="0"/>
      <w:proofErr w:type="gramStart"/>
      <w:r w:rsidR="002A39D3">
        <w:rPr>
          <w:rFonts w:ascii="Times New Roman" w:hAnsi="Times New Roman" w:cs="Times New Roman"/>
          <w:sz w:val="24"/>
        </w:rPr>
        <w:t xml:space="preserve">Examples; </w:t>
      </w:r>
      <w:r w:rsidRPr="008D0AEB">
        <w:rPr>
          <w:rFonts w:ascii="Times New Roman" w:hAnsi="Times New Roman" w:cs="Times New Roman"/>
          <w:sz w:val="24"/>
        </w:rPr>
        <w:t xml:space="preserve">Yellow-orange, red-orange, red-purple, blue-purple, blue-green and </w:t>
      </w:r>
      <w:r w:rsidR="00F61973" w:rsidRPr="008D0AEB">
        <w:rPr>
          <w:rFonts w:ascii="Times New Roman" w:hAnsi="Times New Roman" w:cs="Times New Roman"/>
          <w:sz w:val="24"/>
        </w:rPr>
        <w:t>yellow green</w:t>
      </w:r>
      <w:r w:rsidRPr="008D0AEB">
        <w:rPr>
          <w:rFonts w:ascii="Times New Roman" w:hAnsi="Times New Roman" w:cs="Times New Roman"/>
          <w:sz w:val="24"/>
        </w:rPr>
        <w:t>.</w:t>
      </w:r>
      <w:proofErr w:type="gramEnd"/>
    </w:p>
    <w:p w:rsidR="00B22334" w:rsidRDefault="00B22334" w:rsidP="00B22334">
      <w:pPr>
        <w:pStyle w:val="ListParagraph"/>
        <w:spacing w:after="0" w:line="360" w:lineRule="auto"/>
        <w:ind w:left="1440"/>
        <w:jc w:val="both"/>
        <w:rPr>
          <w:rFonts w:ascii="Times New Roman" w:hAnsi="Times New Roman" w:cs="Times New Roman"/>
          <w:sz w:val="24"/>
        </w:rPr>
      </w:pPr>
    </w:p>
    <w:p w:rsidR="00B22334" w:rsidRDefault="00B22334" w:rsidP="00B22334">
      <w:pPr>
        <w:pStyle w:val="ListParagraph"/>
        <w:spacing w:after="0" w:line="360" w:lineRule="auto"/>
        <w:ind w:left="1440"/>
        <w:jc w:val="both"/>
        <w:rPr>
          <w:rFonts w:ascii="Times New Roman" w:hAnsi="Times New Roman" w:cs="Times New Roman"/>
          <w:sz w:val="24"/>
        </w:rPr>
      </w:pPr>
    </w:p>
    <w:p w:rsidR="00B22334" w:rsidRDefault="00B22334" w:rsidP="00B22334">
      <w:pPr>
        <w:pStyle w:val="ListParagraph"/>
        <w:spacing w:after="0" w:line="360" w:lineRule="auto"/>
        <w:ind w:left="1440"/>
        <w:jc w:val="both"/>
        <w:rPr>
          <w:rFonts w:ascii="Times New Roman" w:hAnsi="Times New Roman" w:cs="Times New Roman"/>
          <w:sz w:val="24"/>
        </w:rPr>
      </w:pPr>
    </w:p>
    <w:p w:rsidR="00B22334" w:rsidRPr="00B22334" w:rsidRDefault="00B22334" w:rsidP="00B22334">
      <w:pPr>
        <w:pStyle w:val="ListParagraph"/>
        <w:spacing w:after="0" w:line="360" w:lineRule="auto"/>
        <w:ind w:left="1440"/>
        <w:jc w:val="both"/>
        <w:rPr>
          <w:rFonts w:ascii="Times New Roman" w:hAnsi="Times New Roman" w:cs="Times New Roman"/>
          <w:sz w:val="24"/>
        </w:rPr>
      </w:pPr>
    </w:p>
    <w:p w:rsidR="00F071C2" w:rsidRDefault="00F071C2" w:rsidP="00F071C2">
      <w:pPr>
        <w:spacing w:after="0" w:line="360" w:lineRule="auto"/>
        <w:jc w:val="both"/>
        <w:rPr>
          <w:rFonts w:ascii="Times New Roman" w:hAnsi="Times New Roman" w:cs="Times New Roman"/>
          <w:b/>
          <w:sz w:val="24"/>
        </w:rPr>
      </w:pPr>
    </w:p>
    <w:p w:rsidR="00F071C2" w:rsidRDefault="00F071C2" w:rsidP="00F071C2">
      <w:pPr>
        <w:spacing w:after="0" w:line="360" w:lineRule="auto"/>
        <w:jc w:val="both"/>
        <w:rPr>
          <w:rFonts w:ascii="Times New Roman" w:hAnsi="Times New Roman" w:cs="Times New Roman"/>
          <w:b/>
          <w:sz w:val="24"/>
        </w:rPr>
      </w:pPr>
    </w:p>
    <w:p w:rsidR="00F071C2" w:rsidRPr="00F071C2" w:rsidRDefault="00F071C2" w:rsidP="00F071C2">
      <w:pPr>
        <w:spacing w:after="0" w:line="360" w:lineRule="auto"/>
        <w:jc w:val="both"/>
        <w:rPr>
          <w:rFonts w:ascii="Times New Roman" w:hAnsi="Times New Roman" w:cs="Times New Roman"/>
          <w:b/>
          <w:sz w:val="24"/>
        </w:rPr>
      </w:pPr>
    </w:p>
    <w:sectPr w:rsidR="00F071C2" w:rsidRPr="00F07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69EB"/>
    <w:multiLevelType w:val="hybridMultilevel"/>
    <w:tmpl w:val="6F28AB92"/>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2E860B10"/>
    <w:multiLevelType w:val="hybridMultilevel"/>
    <w:tmpl w:val="3424A35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2D66FC"/>
    <w:multiLevelType w:val="hybridMultilevel"/>
    <w:tmpl w:val="1AA48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5253CF"/>
    <w:multiLevelType w:val="hybridMultilevel"/>
    <w:tmpl w:val="FA787C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0B205D2"/>
    <w:multiLevelType w:val="hybridMultilevel"/>
    <w:tmpl w:val="1584DF3C"/>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EE5D62"/>
    <w:multiLevelType w:val="hybridMultilevel"/>
    <w:tmpl w:val="1584DF3C"/>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81B23FF"/>
    <w:multiLevelType w:val="hybridMultilevel"/>
    <w:tmpl w:val="375E97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3D16368"/>
    <w:multiLevelType w:val="hybridMultilevel"/>
    <w:tmpl w:val="3BBE4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C2"/>
    <w:rsid w:val="00025466"/>
    <w:rsid w:val="002A39D3"/>
    <w:rsid w:val="00312095"/>
    <w:rsid w:val="00352ED5"/>
    <w:rsid w:val="00451EF7"/>
    <w:rsid w:val="005226C6"/>
    <w:rsid w:val="005E79B7"/>
    <w:rsid w:val="008466E3"/>
    <w:rsid w:val="008D0AEB"/>
    <w:rsid w:val="00931F64"/>
    <w:rsid w:val="009C795E"/>
    <w:rsid w:val="00A72907"/>
    <w:rsid w:val="00B22334"/>
    <w:rsid w:val="00C14E41"/>
    <w:rsid w:val="00F071C2"/>
    <w:rsid w:val="00F6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9</cp:revision>
  <dcterms:created xsi:type="dcterms:W3CDTF">2020-05-07T05:02:00Z</dcterms:created>
  <dcterms:modified xsi:type="dcterms:W3CDTF">2020-05-10T21:32:00Z</dcterms:modified>
</cp:coreProperties>
</file>