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/>
          <w:b w:val="0"/>
          <w:bCs w:val="0"/>
          <w:strike w:val="0"/>
          <w:dstrike w:val="0"/>
          <w:sz w:val="28"/>
          <w:szCs w:val="28"/>
          <w:lang w:val="en-US"/>
        </w:rPr>
      </w:pPr>
      <w:r>
        <w:rPr>
          <w:rFonts w:hint="default"/>
          <w:b w:val="0"/>
          <w:bCs w:val="0"/>
          <w:strike w:val="0"/>
          <w:dstrike w:val="0"/>
          <w:sz w:val="28"/>
          <w:szCs w:val="28"/>
          <w:lang w:val="en-US"/>
        </w:rPr>
        <w:t>NAME: Akpiroroh Efe</w:t>
      </w:r>
    </w:p>
    <w:p>
      <w:pPr>
        <w:snapToGrid w:val="0"/>
        <w:spacing w:line="300" w:lineRule="auto"/>
        <w:rPr>
          <w:rFonts w:hint="eastAsia"/>
          <w:b w:val="0"/>
          <w:bCs w:val="0"/>
          <w:strike w:val="0"/>
          <w:dstrike w:val="0"/>
          <w:sz w:val="28"/>
          <w:szCs w:val="28"/>
        </w:rPr>
      </w:pPr>
      <w:r>
        <w:rPr>
          <w:rFonts w:hint="default"/>
          <w:b w:val="0"/>
          <w:bCs w:val="0"/>
          <w:strike w:val="0"/>
          <w:dstrike w:val="0"/>
          <w:sz w:val="28"/>
          <w:szCs w:val="28"/>
          <w:lang w:val="en-US"/>
        </w:rPr>
        <w:t xml:space="preserve">MATRIC </w:t>
      </w:r>
      <w:r>
        <w:rPr>
          <w:rFonts w:hint="eastAsia"/>
          <w:b w:val="0"/>
          <w:bCs w:val="0"/>
          <w:strike w:val="0"/>
          <w:dstrike w:val="0"/>
          <w:sz w:val="28"/>
          <w:szCs w:val="28"/>
        </w:rPr>
        <w:t>NO: 1</w:t>
      </w:r>
      <w:r>
        <w:rPr>
          <w:rFonts w:hint="default"/>
          <w:b w:val="0"/>
          <w:bCs w:val="0"/>
          <w:strike w:val="0"/>
          <w:dstrike w:val="0"/>
          <w:sz w:val="28"/>
          <w:szCs w:val="28"/>
          <w:lang w:val="en-US"/>
        </w:rPr>
        <w:t>7</w:t>
      </w:r>
      <w:r>
        <w:rPr>
          <w:rFonts w:hint="eastAsia"/>
          <w:b w:val="0"/>
          <w:bCs w:val="0"/>
          <w:strike w:val="0"/>
          <w:dstrike w:val="0"/>
          <w:sz w:val="28"/>
          <w:szCs w:val="28"/>
        </w:rPr>
        <w:t>/MHS02/</w:t>
      </w:r>
      <w:r>
        <w:rPr>
          <w:rFonts w:hint="default"/>
          <w:b w:val="0"/>
          <w:bCs w:val="0"/>
          <w:strike w:val="0"/>
          <w:dstrike w:val="0"/>
          <w:sz w:val="28"/>
          <w:szCs w:val="28"/>
          <w:lang w:val="en-US"/>
        </w:rPr>
        <w:t>022</w:t>
      </w:r>
    </w:p>
    <w:p>
      <w:pPr>
        <w:snapToGrid w:val="0"/>
        <w:spacing w:line="300" w:lineRule="auto"/>
        <w:rPr>
          <w:rFonts w:hint="eastAsia"/>
          <w:b w:val="0"/>
          <w:bCs w:val="0"/>
          <w:strike w:val="0"/>
          <w:dstrike w:val="0"/>
          <w:sz w:val="28"/>
          <w:szCs w:val="28"/>
        </w:rPr>
      </w:pPr>
      <w:r>
        <w:rPr>
          <w:rFonts w:hint="eastAsia"/>
          <w:b w:val="0"/>
          <w:bCs w:val="0"/>
          <w:strike w:val="0"/>
          <w:dstrike w:val="0"/>
          <w:sz w:val="28"/>
          <w:szCs w:val="28"/>
        </w:rPr>
        <w:t>DEPT: NURSING</w:t>
      </w:r>
    </w:p>
    <w:p>
      <w:pPr>
        <w:snapToGrid w:val="0"/>
        <w:spacing w:line="300" w:lineRule="auto"/>
        <w:rPr>
          <w:rFonts w:hint="eastAsia"/>
          <w:b w:val="0"/>
          <w:bCs w:val="0"/>
          <w:strike w:val="0"/>
          <w:dstrike w:val="0"/>
          <w:sz w:val="28"/>
          <w:szCs w:val="28"/>
        </w:rPr>
      </w:pPr>
      <w:r>
        <w:rPr>
          <w:rFonts w:hint="eastAsia"/>
          <w:b w:val="0"/>
          <w:bCs w:val="0"/>
          <w:strike w:val="0"/>
          <w:dstrike w:val="0"/>
          <w:sz w:val="28"/>
          <w:szCs w:val="28"/>
        </w:rPr>
        <w:t>LEVEL: 300LEVEL</w:t>
      </w:r>
    </w:p>
    <w:p>
      <w:pPr>
        <w:snapToGrid w:val="0"/>
        <w:spacing w:line="300" w:lineRule="auto"/>
        <w:rPr>
          <w:rFonts w:hint="eastAsia"/>
          <w:strike w:val="0"/>
          <w:dstrike w:val="0"/>
          <w:sz w:val="28"/>
          <w:szCs w:val="28"/>
        </w:rPr>
      </w:pPr>
      <w:r>
        <w:rPr>
          <w:rFonts w:hint="eastAsia"/>
          <w:b w:val="0"/>
          <w:bCs w:val="0"/>
          <w:strike w:val="0"/>
          <w:dstrike w:val="0"/>
          <w:sz w:val="28"/>
          <w:szCs w:val="28"/>
        </w:rPr>
        <w:t>ASSIGNMENT</w:t>
      </w:r>
    </w:p>
    <w:p>
      <w:pPr>
        <w:snapToGrid w:val="0"/>
        <w:spacing w:line="300" w:lineRule="auto"/>
        <w:rPr>
          <w:rFonts w:hint="eastAsia"/>
          <w:strike w:val="0"/>
          <w:dstrike w:val="0"/>
          <w:sz w:val="28"/>
          <w:szCs w:val="28"/>
        </w:rPr>
      </w:pPr>
      <w:r>
        <w:rPr>
          <w:rFonts w:hint="eastAsia"/>
          <w:strike w:val="0"/>
          <w:dstrike w:val="0"/>
          <w:sz w:val="28"/>
          <w:szCs w:val="28"/>
        </w:rPr>
        <w:t>1. Identify and explain 5 primary immunodeficiency disorders</w:t>
      </w:r>
    </w:p>
    <w:p>
      <w:pPr>
        <w:snapToGrid w:val="0"/>
        <w:spacing w:line="300" w:lineRule="auto"/>
        <w:rPr>
          <w:rFonts w:hint="eastAsia"/>
          <w:strike w:val="0"/>
          <w:dstrike w:val="0"/>
        </w:rPr>
      </w:pPr>
      <w:r>
        <w:rPr>
          <w:rFonts w:hint="eastAsia"/>
          <w:strike w:val="0"/>
          <w:dstrike w:val="0"/>
          <w:sz w:val="28"/>
          <w:szCs w:val="28"/>
        </w:rPr>
        <w:t>2. Identify and briefly explain 2 secondary immunodeficiency disorders</w:t>
      </w:r>
    </w:p>
    <w:p>
      <w:pPr>
        <w:rPr>
          <w:rFonts w:hint="eastAsia"/>
          <w:strike w:val="0"/>
          <w:dstrike w:val="0"/>
        </w:rPr>
      </w:pP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PRIMARY IMMUNODEFICIENCY DISORDERS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AUTOIMMUNE LYMPHOPROLIFERATIVE SYNDROME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APS-1 (APECED)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BENTA DISEASE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CASPASE EIGHT DEFICIENCY STATE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LRBA DEFICIENCY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napToGrid w:val="0"/>
        <w:spacing w:line="300" w:lineRule="auto"/>
        <w:ind w:left="425" w:leftChars="0" w:hanging="425" w:firstLineChars="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AUTOIMMUNE LYMPHOPROLIFERATIVE SYNDROME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Autoimmune lymphoproliferative syndrome (ALPS) is a rare immune disorder first described by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NIH scientists in the mid-1990s that can cause numerous autoimmune problems, such as low levels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of red blood cells, clot-forming platelets, and infection-fighting white blood cells. These problems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can increase the risk of infection and hemorrhage.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napToGrid w:val="0"/>
        <w:spacing w:line="300" w:lineRule="auto"/>
        <w:ind w:left="425" w:leftChars="0" w:hanging="425" w:firstLineChars="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APS-1 (APECED)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Autoimmune polyglandular syndrome type 1 (APS-1), also called autoimmune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polyendocrinopathy-candidiasis-ectodermal dystrophy (APECED), causes a diverse range of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symptoms, including autoimmunity against different types of organs and increased susceptibility to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candidiasis, a fungal infection caused by Candida yeast.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napToGrid w:val="0"/>
        <w:spacing w:line="300" w:lineRule="auto"/>
        <w:ind w:left="425" w:leftChars="0" w:hanging="425" w:firstLineChars="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BENTA DISEASE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BENTA disease is a rare genetic disorder of the immune system caused by mutations in the gene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CARD11. The disease is characterized by high levels of certain immune cells starting in infancy, an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enlarged spleen, enlarged lymph nodes, immunodeficiency, and an elevated risk of lymphoma, a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type of cancer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napToGrid w:val="0"/>
        <w:spacing w:line="300" w:lineRule="auto"/>
        <w:ind w:left="425" w:leftChars="0" w:hanging="425" w:firstLineChars="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CASPASE EIGHT DEFICIENCY STATE (CEDS)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Caspase eight deficiency state, or CEDS, is a very rare genetic disorder of the immune system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caused by mutations in the CASP8 gene. CEDS is characterized by an enlarged spleen and lymph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nodes, recurrent sinus and lung infections, recurrent viral infections,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infection-fighting antibodies. NIH researchers first described this condition in two siblings in 2002.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napToGrid w:val="0"/>
        <w:spacing w:line="300" w:lineRule="auto"/>
        <w:ind w:left="425" w:leftChars="0" w:hanging="425" w:firstLineChars="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LRBA DEFICIENCY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LRBA deficiency is a rare genetic disorder of the immune system caused by mutations in the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LRBA gene. This disease impairs normal immune system function and results in autoimmunity,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recurrent infections and an increased risk of lymphoma, a type of cancer. People with LRBA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deficiency have excessive numbers of immune cells called lymphocytes, which sometimes enter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and accumulate in organs where lymphocytes typically are not present in large numbers such as the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gut, lungs and brain. This can cause a variety of symptoms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SECONDARY IMMUNODEFICIENCY DISORDERS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HIV &amp; AIDS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LEUKEMIA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HIV &amp; AIDS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AIDS is a disease that can develop in people with HIV. It’s the most advanced stage of HIV. But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just because a person has HIV doesn’t mean they’ll develop AIDS.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HIV kills CD4 cells. Healthy adults generally have a CD4 count of 500to 1500 per cubic millimeter.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 person with HIV whose CD4 count falls below 200 per cubic millimeter will be diagnosed with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AIDS.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 person can also be diagnosed with AIDS if they have HIV and develop an opportunistic infection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or cancer that’s rare in people who don’t have HIV. An opportunistic infection, such as pneumonia,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is one that takes advantage of a unique situation, such as HIV.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Untreated, HIV can progress to AIDS within a decade. There ’s no cure for AIDS, and without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treatment, life expectancy after diagnosis is about three years. This may be shorter if the person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develops a severe opportunistic illness. However, treatment with antiretroviral drugs can prevent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AIDS from developing.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If AIDS does develop, it means that the immune system is severely compromised. It’s weakened to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the point where it can no longer fight off most diseases and infections. That makes the person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vulnerable to a wide range of illnesses, including: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• Pneumonia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• Tuberculosis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LEUKEMIA</w:t>
      </w:r>
      <w:bookmarkEnd w:id="0"/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Leukemia is cancer of the body's blood-forming tissues, including the bone marrow and the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lymphatic system.</w:t>
      </w:r>
    </w:p>
    <w:p>
      <w:pPr>
        <w:snapToGrid w:val="0"/>
        <w:spacing w:line="300" w:lineRule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Many types of leukemia exist. Some forms of leukemia are more common in children. Other forms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of leukemia occur mostly in adults.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Leukemia usually involves the white blood cells. Your white blood cells are potent infection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fighters — they normally grow and divide in an orderly way, as your body needs them. But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in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people with leukemia, the bone marrow produces abnormal white blood cells, which don't function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properly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4E0"/>
    <w:multiLevelType w:val="singleLevel"/>
    <w:tmpl w:val="5EB874E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Efe👑</dc:creator>
  <cp:lastModifiedBy>Efe👑</cp:lastModifiedBy>
  <dcterms:modified xsi:type="dcterms:W3CDTF">2020-05-10T22:49:06Z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3081-9.2.2</vt:lpwstr>
  </property>
</Properties>
</file>