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36" w:rsidRDefault="00A14E36">
      <w:pPr>
        <w:rPr>
          <w:rFonts w:ascii="Times New Roman" w:hAnsi="Times New Roman" w:cs="Times New Roman"/>
          <w:sz w:val="40"/>
          <w:szCs w:val="40"/>
        </w:rPr>
      </w:pPr>
    </w:p>
    <w:p w:rsidR="00AD4ACC" w:rsidRDefault="00532BD5">
      <w:pPr>
        <w:rPr>
          <w:rFonts w:ascii="Times New Roman" w:hAnsi="Times New Roman" w:cs="Times New Roman"/>
          <w:sz w:val="40"/>
          <w:szCs w:val="40"/>
        </w:rPr>
      </w:pPr>
      <w:r>
        <w:rPr>
          <w:rFonts w:ascii="Times New Roman" w:hAnsi="Times New Roman" w:cs="Times New Roman"/>
          <w:sz w:val="40"/>
          <w:szCs w:val="40"/>
        </w:rPr>
        <w:t>ASSIGNMENT ON</w:t>
      </w:r>
      <w:r w:rsidR="006A46F5">
        <w:rPr>
          <w:rFonts w:ascii="Times New Roman" w:hAnsi="Times New Roman" w:cs="Times New Roman"/>
          <w:sz w:val="40"/>
          <w:szCs w:val="40"/>
        </w:rPr>
        <w:t xml:space="preserve"> DIFFERENT TYPES </w:t>
      </w:r>
      <w:bookmarkStart w:id="0" w:name="_GoBack"/>
      <w:bookmarkEnd w:id="0"/>
      <w:r w:rsidR="009B30D2">
        <w:rPr>
          <w:rFonts w:ascii="Times New Roman" w:hAnsi="Times New Roman" w:cs="Times New Roman"/>
          <w:sz w:val="40"/>
          <w:szCs w:val="40"/>
        </w:rPr>
        <w:t>OF BASIC</w:t>
      </w:r>
      <w:r>
        <w:rPr>
          <w:rFonts w:ascii="Times New Roman" w:hAnsi="Times New Roman" w:cs="Times New Roman"/>
          <w:sz w:val="40"/>
          <w:szCs w:val="40"/>
        </w:rPr>
        <w:t xml:space="preserve"> IMMUNOLOGICAL DISORDERS</w:t>
      </w:r>
    </w:p>
    <w:p w:rsidR="00532BD5" w:rsidRDefault="00532BD5">
      <w:pPr>
        <w:rPr>
          <w:rFonts w:ascii="Times New Roman" w:hAnsi="Times New Roman" w:cs="Times New Roman"/>
          <w:sz w:val="40"/>
          <w:szCs w:val="40"/>
        </w:rPr>
      </w:pPr>
      <w:r>
        <w:rPr>
          <w:rFonts w:ascii="Times New Roman" w:hAnsi="Times New Roman" w:cs="Times New Roman"/>
          <w:sz w:val="40"/>
          <w:szCs w:val="40"/>
        </w:rPr>
        <w:t>ONOH JESSICA MOSES</w:t>
      </w:r>
    </w:p>
    <w:p w:rsidR="00532BD5" w:rsidRDefault="00532BD5">
      <w:pPr>
        <w:rPr>
          <w:rFonts w:ascii="Times New Roman" w:hAnsi="Times New Roman" w:cs="Times New Roman"/>
          <w:sz w:val="40"/>
          <w:szCs w:val="40"/>
        </w:rPr>
      </w:pPr>
      <w:r>
        <w:rPr>
          <w:rFonts w:ascii="Times New Roman" w:hAnsi="Times New Roman" w:cs="Times New Roman"/>
          <w:sz w:val="40"/>
          <w:szCs w:val="40"/>
        </w:rPr>
        <w:t>17/MHS02/079</w:t>
      </w:r>
    </w:p>
    <w:p w:rsidR="00A14E36" w:rsidRDefault="00A14E36">
      <w:pPr>
        <w:rPr>
          <w:rFonts w:ascii="Times New Roman" w:hAnsi="Times New Roman" w:cs="Times New Roman"/>
          <w:sz w:val="40"/>
          <w:szCs w:val="40"/>
        </w:rPr>
      </w:pPr>
      <w:r>
        <w:rPr>
          <w:rFonts w:ascii="Times New Roman" w:hAnsi="Times New Roman" w:cs="Times New Roman"/>
          <w:sz w:val="40"/>
          <w:szCs w:val="40"/>
        </w:rPr>
        <w:t>MEDICAL SURGICAL NURSING II</w:t>
      </w:r>
      <w:r w:rsidR="00A63992">
        <w:rPr>
          <w:rFonts w:ascii="Times New Roman" w:hAnsi="Times New Roman" w:cs="Times New Roman"/>
          <w:sz w:val="40"/>
          <w:szCs w:val="40"/>
        </w:rPr>
        <w:t xml:space="preserve">  </w:t>
      </w:r>
    </w:p>
    <w:p w:rsidR="00A14E36" w:rsidRDefault="00A14E36">
      <w:pPr>
        <w:rPr>
          <w:rFonts w:ascii="Times New Roman" w:hAnsi="Times New Roman" w:cs="Times New Roman"/>
          <w:sz w:val="40"/>
          <w:szCs w:val="40"/>
        </w:rPr>
      </w:pPr>
      <w:r>
        <w:rPr>
          <w:rFonts w:ascii="Times New Roman" w:hAnsi="Times New Roman" w:cs="Times New Roman"/>
          <w:sz w:val="40"/>
          <w:szCs w:val="40"/>
        </w:rPr>
        <w:t>NSC</w:t>
      </w:r>
    </w:p>
    <w:p w:rsidR="00A14E36" w:rsidRDefault="00A14E36">
      <w:pPr>
        <w:rPr>
          <w:rFonts w:ascii="Times New Roman" w:hAnsi="Times New Roman" w:cs="Times New Roman"/>
          <w:sz w:val="40"/>
          <w:szCs w:val="40"/>
        </w:rPr>
      </w:pPr>
      <w:r>
        <w:rPr>
          <w:rFonts w:ascii="Times New Roman" w:hAnsi="Times New Roman" w:cs="Times New Roman"/>
          <w:sz w:val="40"/>
          <w:szCs w:val="40"/>
        </w:rPr>
        <w:t>10/05/2020</w:t>
      </w:r>
    </w:p>
    <w:p w:rsidR="00190F42" w:rsidRDefault="00190F42">
      <w:pPr>
        <w:rPr>
          <w:rFonts w:ascii="Times New Roman" w:hAnsi="Times New Roman" w:cs="Times New Roman"/>
          <w:sz w:val="40"/>
          <w:szCs w:val="40"/>
        </w:rPr>
      </w:pPr>
    </w:p>
    <w:p w:rsidR="00190F42" w:rsidRPr="00540C34" w:rsidRDefault="00190F42" w:rsidP="00190F42">
      <w:pPr>
        <w:pStyle w:val="ListParagraph"/>
        <w:numPr>
          <w:ilvl w:val="0"/>
          <w:numId w:val="2"/>
        </w:numPr>
        <w:rPr>
          <w:rFonts w:ascii="Times New Roman" w:hAnsi="Times New Roman" w:cs="Times New Roman"/>
          <w:sz w:val="36"/>
          <w:szCs w:val="36"/>
        </w:rPr>
      </w:pPr>
      <w:r w:rsidRPr="00540C34">
        <w:rPr>
          <w:rFonts w:ascii="Times New Roman" w:hAnsi="Times New Roman" w:cs="Times New Roman"/>
          <w:sz w:val="36"/>
          <w:szCs w:val="36"/>
        </w:rPr>
        <w:t>IDENTIFY AND BRIEFLY EXPLAIN 5 PRIMARY</w:t>
      </w:r>
      <w:r w:rsidR="00540C34" w:rsidRPr="00540C34">
        <w:rPr>
          <w:rFonts w:ascii="Times New Roman" w:hAnsi="Times New Roman" w:cs="Times New Roman"/>
          <w:sz w:val="36"/>
          <w:szCs w:val="36"/>
        </w:rPr>
        <w:t xml:space="preserve"> IMMUNODEFICIENCY DISORDERS.</w:t>
      </w:r>
    </w:p>
    <w:p w:rsidR="00540C34" w:rsidRDefault="00540C34" w:rsidP="00540C34">
      <w:pPr>
        <w:ind w:left="360"/>
        <w:rPr>
          <w:rFonts w:ascii="Times New Roman" w:hAnsi="Times New Roman" w:cs="Times New Roman"/>
          <w:sz w:val="36"/>
          <w:szCs w:val="36"/>
        </w:rPr>
      </w:pPr>
      <w:r w:rsidRPr="00540C34">
        <w:rPr>
          <w:rFonts w:ascii="Times New Roman" w:hAnsi="Times New Roman" w:cs="Times New Roman"/>
          <w:sz w:val="36"/>
          <w:szCs w:val="36"/>
        </w:rPr>
        <w:t>ANSWER</w:t>
      </w:r>
      <w:r>
        <w:rPr>
          <w:rFonts w:ascii="Times New Roman" w:hAnsi="Times New Roman" w:cs="Times New Roman"/>
          <w:sz w:val="36"/>
          <w:szCs w:val="36"/>
        </w:rPr>
        <w:t>;</w:t>
      </w:r>
    </w:p>
    <w:p w:rsidR="00540C34" w:rsidRPr="00540C34" w:rsidRDefault="00540C34" w:rsidP="00540C34">
      <w:pPr>
        <w:pStyle w:val="ListParagraph"/>
        <w:numPr>
          <w:ilvl w:val="0"/>
          <w:numId w:val="3"/>
        </w:numPr>
        <w:rPr>
          <w:rFonts w:ascii="Times New Roman" w:hAnsi="Times New Roman" w:cs="Times New Roman"/>
          <w:sz w:val="36"/>
          <w:szCs w:val="36"/>
        </w:rPr>
      </w:pPr>
      <w:r>
        <w:rPr>
          <w:rFonts w:ascii="Times New Roman" w:hAnsi="Times New Roman" w:cs="Times New Roman"/>
          <w:sz w:val="32"/>
          <w:szCs w:val="32"/>
        </w:rPr>
        <w:t>Selective IgA deficiencies</w:t>
      </w:r>
    </w:p>
    <w:p w:rsidR="00540C34" w:rsidRPr="00540C34" w:rsidRDefault="00540C34" w:rsidP="00540C34">
      <w:pPr>
        <w:pStyle w:val="ListParagraph"/>
        <w:numPr>
          <w:ilvl w:val="0"/>
          <w:numId w:val="3"/>
        </w:numPr>
        <w:rPr>
          <w:rFonts w:ascii="Times New Roman" w:hAnsi="Times New Roman" w:cs="Times New Roman"/>
          <w:sz w:val="36"/>
          <w:szCs w:val="36"/>
        </w:rPr>
      </w:pPr>
      <w:r>
        <w:rPr>
          <w:rFonts w:ascii="Times New Roman" w:hAnsi="Times New Roman" w:cs="Times New Roman"/>
          <w:sz w:val="32"/>
          <w:szCs w:val="32"/>
        </w:rPr>
        <w:t>Wiscott-Aldrich</w:t>
      </w:r>
      <w:r w:rsidR="00F6358E">
        <w:rPr>
          <w:rFonts w:ascii="Times New Roman" w:hAnsi="Times New Roman" w:cs="Times New Roman"/>
          <w:sz w:val="32"/>
          <w:szCs w:val="32"/>
        </w:rPr>
        <w:t xml:space="preserve"> syndrome</w:t>
      </w:r>
      <w:r>
        <w:rPr>
          <w:rFonts w:ascii="Times New Roman" w:hAnsi="Times New Roman" w:cs="Times New Roman"/>
          <w:sz w:val="32"/>
          <w:szCs w:val="32"/>
        </w:rPr>
        <w:t xml:space="preserve"> (WAS)</w:t>
      </w:r>
    </w:p>
    <w:p w:rsidR="00540C34" w:rsidRPr="00F6358E" w:rsidRDefault="00F6358E" w:rsidP="00540C34">
      <w:pPr>
        <w:pStyle w:val="ListParagraph"/>
        <w:numPr>
          <w:ilvl w:val="0"/>
          <w:numId w:val="3"/>
        </w:numPr>
        <w:rPr>
          <w:rFonts w:ascii="Times New Roman" w:hAnsi="Times New Roman" w:cs="Times New Roman"/>
          <w:sz w:val="36"/>
          <w:szCs w:val="36"/>
        </w:rPr>
      </w:pPr>
      <w:r>
        <w:rPr>
          <w:rFonts w:ascii="Times New Roman" w:hAnsi="Times New Roman" w:cs="Times New Roman"/>
          <w:sz w:val="32"/>
          <w:szCs w:val="32"/>
        </w:rPr>
        <w:t>Thymic hypoplasia</w:t>
      </w:r>
    </w:p>
    <w:p w:rsidR="00F6358E" w:rsidRPr="00F6358E" w:rsidRDefault="00F6358E" w:rsidP="00540C34">
      <w:pPr>
        <w:pStyle w:val="ListParagraph"/>
        <w:numPr>
          <w:ilvl w:val="0"/>
          <w:numId w:val="3"/>
        </w:numPr>
        <w:rPr>
          <w:rFonts w:ascii="Times New Roman" w:hAnsi="Times New Roman" w:cs="Times New Roman"/>
          <w:sz w:val="36"/>
          <w:szCs w:val="36"/>
        </w:rPr>
      </w:pPr>
      <w:r>
        <w:rPr>
          <w:rFonts w:ascii="Times New Roman" w:hAnsi="Times New Roman" w:cs="Times New Roman"/>
          <w:sz w:val="32"/>
          <w:szCs w:val="32"/>
        </w:rPr>
        <w:t>Complement deficiencies</w:t>
      </w:r>
    </w:p>
    <w:p w:rsidR="00F6358E" w:rsidRPr="00F6358E" w:rsidRDefault="00F6358E" w:rsidP="00540C34">
      <w:pPr>
        <w:pStyle w:val="ListParagraph"/>
        <w:numPr>
          <w:ilvl w:val="0"/>
          <w:numId w:val="3"/>
        </w:numPr>
        <w:rPr>
          <w:rFonts w:ascii="Times New Roman" w:hAnsi="Times New Roman" w:cs="Times New Roman"/>
          <w:sz w:val="36"/>
          <w:szCs w:val="36"/>
        </w:rPr>
      </w:pPr>
      <w:r>
        <w:rPr>
          <w:rFonts w:ascii="Times New Roman" w:hAnsi="Times New Roman" w:cs="Times New Roman"/>
          <w:sz w:val="32"/>
          <w:szCs w:val="32"/>
        </w:rPr>
        <w:t>Di-George syndrome</w:t>
      </w:r>
    </w:p>
    <w:p w:rsidR="00F6358E" w:rsidRDefault="00F6358E" w:rsidP="00F6358E">
      <w:pPr>
        <w:rPr>
          <w:rFonts w:ascii="Times New Roman" w:hAnsi="Times New Roman" w:cs="Times New Roman"/>
          <w:sz w:val="36"/>
          <w:szCs w:val="36"/>
        </w:rPr>
      </w:pPr>
    </w:p>
    <w:p w:rsidR="00F6358E" w:rsidRPr="00F6358E" w:rsidRDefault="00F6358E" w:rsidP="00F6358E">
      <w:pPr>
        <w:pStyle w:val="ListParagraph"/>
        <w:numPr>
          <w:ilvl w:val="0"/>
          <w:numId w:val="4"/>
        </w:numPr>
        <w:rPr>
          <w:rFonts w:ascii="Times New Roman" w:hAnsi="Times New Roman" w:cs="Times New Roman"/>
          <w:sz w:val="36"/>
          <w:szCs w:val="36"/>
        </w:rPr>
      </w:pPr>
      <w:r>
        <w:rPr>
          <w:rFonts w:ascii="Times New Roman" w:hAnsi="Times New Roman" w:cs="Times New Roman"/>
          <w:sz w:val="28"/>
          <w:szCs w:val="28"/>
        </w:rPr>
        <w:t xml:space="preserve">Selective IgA deficiencies; is an immune system condition in which you lack enough immunoglobulin A (IgA) a protein that fights infection (antibody). Signs and symptoms may be pneumonia, ear infections. Sinus infection, allergies, asthma and diarrhea. </w:t>
      </w:r>
    </w:p>
    <w:p w:rsidR="00F6358E" w:rsidRDefault="00F6358E" w:rsidP="00F6358E">
      <w:pPr>
        <w:pStyle w:val="ListParagraph"/>
        <w:rPr>
          <w:rFonts w:ascii="Times New Roman" w:hAnsi="Times New Roman" w:cs="Times New Roman"/>
          <w:sz w:val="28"/>
          <w:szCs w:val="28"/>
        </w:rPr>
      </w:pPr>
      <w:r>
        <w:rPr>
          <w:rFonts w:ascii="Times New Roman" w:hAnsi="Times New Roman" w:cs="Times New Roman"/>
          <w:sz w:val="28"/>
          <w:szCs w:val="28"/>
        </w:rPr>
        <w:t>Auto immune diseases in which the immune system attacks particular organs or tissues in the body can be found with selective IgA deficiency include rheumatoid arthritis, lupus, celiac diseases or inflammatory bowel diseases.</w:t>
      </w:r>
    </w:p>
    <w:p w:rsidR="00F6358E" w:rsidRDefault="00F6358E" w:rsidP="00F6358E">
      <w:pPr>
        <w:pStyle w:val="ListParagraph"/>
        <w:rPr>
          <w:rFonts w:ascii="Times New Roman" w:hAnsi="Times New Roman" w:cs="Times New Roman"/>
          <w:sz w:val="28"/>
          <w:szCs w:val="28"/>
        </w:rPr>
      </w:pPr>
    </w:p>
    <w:p w:rsidR="001065A2" w:rsidRPr="001065A2" w:rsidRDefault="00F6358E" w:rsidP="001065A2">
      <w:pPr>
        <w:pStyle w:val="ListParagraph"/>
        <w:numPr>
          <w:ilvl w:val="0"/>
          <w:numId w:val="4"/>
        </w:numPr>
        <w:rPr>
          <w:rFonts w:ascii="Times New Roman" w:hAnsi="Times New Roman" w:cs="Times New Roman"/>
          <w:sz w:val="36"/>
          <w:szCs w:val="36"/>
        </w:rPr>
      </w:pPr>
      <w:r>
        <w:rPr>
          <w:rFonts w:ascii="Times New Roman" w:hAnsi="Times New Roman" w:cs="Times New Roman"/>
          <w:sz w:val="32"/>
          <w:szCs w:val="32"/>
        </w:rPr>
        <w:t xml:space="preserve">Wiscott-Aldrich syndrome (WAS); is a rare </w:t>
      </w:r>
      <w:r w:rsidR="001065A2">
        <w:rPr>
          <w:rFonts w:ascii="Times New Roman" w:hAnsi="Times New Roman" w:cs="Times New Roman"/>
          <w:sz w:val="32"/>
          <w:szCs w:val="32"/>
        </w:rPr>
        <w:t xml:space="preserve">x-linked recessive diseases characterized by eczema, thrombocytopenia (low platelet count), thrombocytopenia) are caused by mutations of the same gene. Signs and symptoms may include autoimmune disorder in children, </w:t>
      </w:r>
      <w:proofErr w:type="spellStart"/>
      <w:r w:rsidR="001065A2">
        <w:rPr>
          <w:rFonts w:ascii="Times New Roman" w:hAnsi="Times New Roman" w:cs="Times New Roman"/>
          <w:sz w:val="32"/>
          <w:szCs w:val="32"/>
        </w:rPr>
        <w:t>petechiae</w:t>
      </w:r>
      <w:proofErr w:type="spellEnd"/>
      <w:r w:rsidR="001065A2">
        <w:rPr>
          <w:rFonts w:ascii="Times New Roman" w:hAnsi="Times New Roman" w:cs="Times New Roman"/>
          <w:sz w:val="32"/>
          <w:szCs w:val="32"/>
        </w:rPr>
        <w:t xml:space="preserve"> and bleeding. Spontaneous bleeds and bloody diarrhea.</w:t>
      </w:r>
    </w:p>
    <w:p w:rsidR="001065A2" w:rsidRPr="001065A2" w:rsidRDefault="001065A2" w:rsidP="001065A2">
      <w:pPr>
        <w:rPr>
          <w:rFonts w:ascii="Times New Roman" w:hAnsi="Times New Roman" w:cs="Times New Roman"/>
          <w:sz w:val="36"/>
          <w:szCs w:val="36"/>
        </w:rPr>
      </w:pPr>
    </w:p>
    <w:p w:rsidR="006234D2" w:rsidRPr="006234D2" w:rsidRDefault="001065A2" w:rsidP="006234D2">
      <w:pPr>
        <w:pStyle w:val="ListParagraph"/>
        <w:numPr>
          <w:ilvl w:val="0"/>
          <w:numId w:val="4"/>
        </w:numPr>
        <w:rPr>
          <w:rFonts w:ascii="Times New Roman" w:hAnsi="Times New Roman" w:cs="Times New Roman"/>
          <w:sz w:val="36"/>
          <w:szCs w:val="36"/>
        </w:rPr>
      </w:pPr>
      <w:r>
        <w:rPr>
          <w:rFonts w:ascii="Times New Roman" w:hAnsi="Times New Roman" w:cs="Times New Roman"/>
          <w:sz w:val="32"/>
          <w:szCs w:val="32"/>
        </w:rPr>
        <w:t xml:space="preserve">Thymic hypoplasia: is a condition where the thymus is underdeveloped or </w:t>
      </w:r>
      <w:proofErr w:type="spellStart"/>
      <w:r>
        <w:rPr>
          <w:rFonts w:ascii="Times New Roman" w:hAnsi="Times New Roman" w:cs="Times New Roman"/>
          <w:sz w:val="32"/>
          <w:szCs w:val="32"/>
        </w:rPr>
        <w:t>involuted</w:t>
      </w:r>
      <w:proofErr w:type="spellEnd"/>
      <w:r>
        <w:rPr>
          <w:rFonts w:ascii="Times New Roman" w:hAnsi="Times New Roman" w:cs="Times New Roman"/>
          <w:sz w:val="32"/>
          <w:szCs w:val="32"/>
        </w:rPr>
        <w:t xml:space="preserve">. </w:t>
      </w:r>
      <w:r w:rsidR="006234D2">
        <w:rPr>
          <w:rFonts w:ascii="Times New Roman" w:hAnsi="Times New Roman" w:cs="Times New Roman"/>
          <w:sz w:val="32"/>
          <w:szCs w:val="32"/>
        </w:rPr>
        <w:t xml:space="preserve"> Calcium levels can be used to distinguish between the following two conditions associated with thymic hypoplasia;</w:t>
      </w:r>
    </w:p>
    <w:p w:rsidR="006234D2" w:rsidRPr="006234D2" w:rsidRDefault="006234D2" w:rsidP="006234D2">
      <w:pPr>
        <w:pStyle w:val="ListParagraph"/>
        <w:numPr>
          <w:ilvl w:val="0"/>
          <w:numId w:val="5"/>
        </w:numPr>
        <w:rPr>
          <w:rFonts w:ascii="Times New Roman" w:hAnsi="Times New Roman" w:cs="Times New Roman"/>
          <w:sz w:val="36"/>
          <w:szCs w:val="36"/>
        </w:rPr>
      </w:pPr>
      <w:r>
        <w:rPr>
          <w:rFonts w:ascii="Times New Roman" w:hAnsi="Times New Roman" w:cs="Times New Roman"/>
          <w:sz w:val="36"/>
          <w:szCs w:val="36"/>
        </w:rPr>
        <w:t>22q11.2</w:t>
      </w:r>
      <w:r>
        <w:rPr>
          <w:rFonts w:ascii="Times New Roman" w:hAnsi="Times New Roman" w:cs="Times New Roman"/>
          <w:sz w:val="32"/>
          <w:szCs w:val="32"/>
        </w:rPr>
        <w:t xml:space="preserve"> deletion syndrome: hypocalcaemia</w:t>
      </w:r>
    </w:p>
    <w:p w:rsidR="006234D2" w:rsidRPr="006234D2" w:rsidRDefault="006234D2" w:rsidP="006234D2">
      <w:pPr>
        <w:pStyle w:val="ListParagraph"/>
        <w:numPr>
          <w:ilvl w:val="0"/>
          <w:numId w:val="5"/>
        </w:numPr>
        <w:rPr>
          <w:rFonts w:ascii="Times New Roman" w:hAnsi="Times New Roman" w:cs="Times New Roman"/>
          <w:sz w:val="36"/>
          <w:szCs w:val="36"/>
        </w:rPr>
      </w:pPr>
      <w:r>
        <w:rPr>
          <w:rFonts w:ascii="Times New Roman" w:hAnsi="Times New Roman" w:cs="Times New Roman"/>
          <w:sz w:val="32"/>
          <w:szCs w:val="32"/>
        </w:rPr>
        <w:t>Ataxia telangiectasia; normal levels of calcium.</w:t>
      </w:r>
    </w:p>
    <w:p w:rsidR="006234D2" w:rsidRDefault="006234D2" w:rsidP="006234D2">
      <w:pPr>
        <w:rPr>
          <w:rFonts w:ascii="Times New Roman" w:hAnsi="Times New Roman" w:cs="Times New Roman"/>
          <w:sz w:val="36"/>
          <w:szCs w:val="36"/>
        </w:rPr>
      </w:pPr>
    </w:p>
    <w:p w:rsidR="006234D2" w:rsidRPr="006234D2" w:rsidRDefault="006234D2" w:rsidP="006234D2">
      <w:pPr>
        <w:pStyle w:val="ListParagraph"/>
        <w:numPr>
          <w:ilvl w:val="0"/>
          <w:numId w:val="4"/>
        </w:numPr>
        <w:rPr>
          <w:rFonts w:ascii="Times New Roman" w:hAnsi="Times New Roman" w:cs="Times New Roman"/>
          <w:sz w:val="36"/>
          <w:szCs w:val="36"/>
        </w:rPr>
      </w:pPr>
      <w:r>
        <w:rPr>
          <w:rFonts w:ascii="Times New Roman" w:hAnsi="Times New Roman" w:cs="Times New Roman"/>
          <w:sz w:val="32"/>
          <w:szCs w:val="32"/>
        </w:rPr>
        <w:t xml:space="preserve">Complement </w:t>
      </w:r>
      <w:r w:rsidR="00B15B55">
        <w:rPr>
          <w:rFonts w:ascii="Times New Roman" w:hAnsi="Times New Roman" w:cs="Times New Roman"/>
          <w:sz w:val="32"/>
          <w:szCs w:val="32"/>
        </w:rPr>
        <w:t>deficiencies</w:t>
      </w:r>
      <w:r>
        <w:rPr>
          <w:rFonts w:ascii="Times New Roman" w:hAnsi="Times New Roman" w:cs="Times New Roman"/>
          <w:sz w:val="32"/>
          <w:szCs w:val="32"/>
        </w:rPr>
        <w:t>: this is an immunodeficiency of absent or suboptimal functioning of one of the complement system proteins. Hypocomplementen</w:t>
      </w:r>
      <w:r w:rsidR="00B15B55">
        <w:rPr>
          <w:rFonts w:ascii="Times New Roman" w:hAnsi="Times New Roman" w:cs="Times New Roman"/>
          <w:sz w:val="32"/>
          <w:szCs w:val="32"/>
        </w:rPr>
        <w:t>i</w:t>
      </w:r>
      <w:r>
        <w:rPr>
          <w:rFonts w:ascii="Times New Roman" w:hAnsi="Times New Roman" w:cs="Times New Roman"/>
          <w:sz w:val="32"/>
          <w:szCs w:val="32"/>
        </w:rPr>
        <w:t>a may be used more generally to refer to decrease complement levels while secondary complement disorders means decrease complement levels that are not directly due to a genetic case but secondary to another medical co</w:t>
      </w:r>
      <w:r w:rsidR="00B15B55">
        <w:rPr>
          <w:rFonts w:ascii="Times New Roman" w:hAnsi="Times New Roman" w:cs="Times New Roman"/>
          <w:sz w:val="32"/>
          <w:szCs w:val="32"/>
        </w:rPr>
        <w:t>n</w:t>
      </w:r>
      <w:r>
        <w:rPr>
          <w:rFonts w:ascii="Times New Roman" w:hAnsi="Times New Roman" w:cs="Times New Roman"/>
          <w:sz w:val="32"/>
          <w:szCs w:val="32"/>
        </w:rPr>
        <w:t>dition. Signs and symptoms recurring infection can be caused by two types namely;</w:t>
      </w:r>
    </w:p>
    <w:p w:rsidR="001065A2" w:rsidRPr="00B15B55" w:rsidRDefault="00B15B55" w:rsidP="006234D2">
      <w:pPr>
        <w:pStyle w:val="ListParagraph"/>
        <w:numPr>
          <w:ilvl w:val="0"/>
          <w:numId w:val="6"/>
        </w:numPr>
        <w:rPr>
          <w:rFonts w:ascii="Times New Roman" w:hAnsi="Times New Roman" w:cs="Times New Roman"/>
          <w:sz w:val="36"/>
          <w:szCs w:val="36"/>
        </w:rPr>
      </w:pPr>
      <w:r>
        <w:rPr>
          <w:rFonts w:ascii="Times New Roman" w:hAnsi="Times New Roman" w:cs="Times New Roman"/>
          <w:sz w:val="32"/>
          <w:szCs w:val="32"/>
        </w:rPr>
        <w:t>Inherited; - properdin deficiency is an x-linked disorder that also causes susceptibility to Neisseria infections.</w:t>
      </w:r>
    </w:p>
    <w:p w:rsidR="00B15B55" w:rsidRPr="00B15B55" w:rsidRDefault="00B15B55" w:rsidP="00B15B55">
      <w:pPr>
        <w:pStyle w:val="ListParagraph"/>
        <w:numPr>
          <w:ilvl w:val="0"/>
          <w:numId w:val="7"/>
        </w:numPr>
        <w:rPr>
          <w:rFonts w:ascii="Times New Roman" w:hAnsi="Times New Roman" w:cs="Times New Roman"/>
          <w:sz w:val="36"/>
          <w:szCs w:val="36"/>
        </w:rPr>
      </w:pPr>
      <w:r>
        <w:rPr>
          <w:rFonts w:ascii="Times New Roman" w:hAnsi="Times New Roman" w:cs="Times New Roman"/>
          <w:sz w:val="32"/>
          <w:szCs w:val="32"/>
        </w:rPr>
        <w:t>C1-inhibitor deficiency or hereditary angioedema will have low c4 with normal c1 levels.</w:t>
      </w:r>
    </w:p>
    <w:p w:rsidR="00B15B55" w:rsidRPr="00B15B55" w:rsidRDefault="00B15B55" w:rsidP="00B15B55">
      <w:pPr>
        <w:pStyle w:val="ListParagraph"/>
        <w:numPr>
          <w:ilvl w:val="0"/>
          <w:numId w:val="6"/>
        </w:numPr>
        <w:rPr>
          <w:rFonts w:ascii="Times New Roman" w:hAnsi="Times New Roman" w:cs="Times New Roman"/>
          <w:sz w:val="36"/>
          <w:szCs w:val="36"/>
        </w:rPr>
      </w:pPr>
      <w:r>
        <w:rPr>
          <w:rFonts w:ascii="Times New Roman" w:hAnsi="Times New Roman" w:cs="Times New Roman"/>
          <w:sz w:val="32"/>
          <w:szCs w:val="32"/>
        </w:rPr>
        <w:t xml:space="preserve">Acquired; acquired Hypocomplementenia may occur in the setting of bone infections (osteomyelitis), infection of the lining of the host (endocarditis) systemic lupus </w:t>
      </w:r>
      <w:r>
        <w:rPr>
          <w:rFonts w:ascii="Times New Roman" w:hAnsi="Times New Roman" w:cs="Times New Roman"/>
          <w:sz w:val="32"/>
          <w:szCs w:val="32"/>
        </w:rPr>
        <w:lastRenderedPageBreak/>
        <w:t>erythematosus is associated with low c3 and c4 membrano-proliferative glomerulonephritis usually has low c3.</w:t>
      </w:r>
    </w:p>
    <w:p w:rsidR="00B15B55" w:rsidRDefault="00B15B55" w:rsidP="00B15B55">
      <w:pPr>
        <w:rPr>
          <w:rFonts w:ascii="Times New Roman" w:hAnsi="Times New Roman" w:cs="Times New Roman"/>
          <w:sz w:val="36"/>
          <w:szCs w:val="36"/>
        </w:rPr>
      </w:pPr>
    </w:p>
    <w:p w:rsidR="00B15B55" w:rsidRDefault="00B15B55" w:rsidP="00B15B55">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Di George syndrome; is also known as 22q11.2 deletion syndrome, is a syndrome caused by the deletion of a small segment of chromosome 22. While the symptoms can vary, the often include congenital heart problems, specific facial features, frequent infections, developmental delay, learning problems and cleft palate. Associated conditions include kidney problems, hearing loss and autoimmune disorders such as rheumatoid arthritis or grave’s diseases.</w:t>
      </w:r>
    </w:p>
    <w:p w:rsidR="00584B83" w:rsidRDefault="00584B83" w:rsidP="00584B83">
      <w:pPr>
        <w:rPr>
          <w:rFonts w:ascii="Times New Roman" w:hAnsi="Times New Roman" w:cs="Times New Roman"/>
          <w:sz w:val="32"/>
          <w:szCs w:val="32"/>
        </w:rPr>
      </w:pPr>
    </w:p>
    <w:p w:rsidR="00584B83" w:rsidRDefault="00584B83" w:rsidP="00584B83">
      <w:pPr>
        <w:rPr>
          <w:rFonts w:ascii="Times New Roman" w:hAnsi="Times New Roman" w:cs="Times New Roman"/>
          <w:sz w:val="32"/>
          <w:szCs w:val="32"/>
        </w:rPr>
      </w:pPr>
    </w:p>
    <w:p w:rsidR="00584B83" w:rsidRDefault="00584B83" w:rsidP="00584B83">
      <w:pPr>
        <w:rPr>
          <w:rFonts w:ascii="Times New Roman" w:hAnsi="Times New Roman" w:cs="Times New Roman"/>
          <w:sz w:val="32"/>
          <w:szCs w:val="32"/>
        </w:rPr>
      </w:pPr>
    </w:p>
    <w:p w:rsidR="00584B83" w:rsidRDefault="00584B83" w:rsidP="00584B83">
      <w:pPr>
        <w:rPr>
          <w:rFonts w:ascii="Times New Roman" w:hAnsi="Times New Roman" w:cs="Times New Roman"/>
          <w:sz w:val="32"/>
          <w:szCs w:val="32"/>
        </w:rPr>
      </w:pPr>
    </w:p>
    <w:p w:rsidR="00584B83" w:rsidRPr="00584B83" w:rsidRDefault="00584B83" w:rsidP="00584B83">
      <w:pPr>
        <w:pStyle w:val="ListParagraph"/>
        <w:numPr>
          <w:ilvl w:val="0"/>
          <w:numId w:val="2"/>
        </w:numPr>
        <w:rPr>
          <w:rFonts w:ascii="Times New Roman" w:hAnsi="Times New Roman" w:cs="Times New Roman"/>
          <w:sz w:val="32"/>
          <w:szCs w:val="32"/>
        </w:rPr>
      </w:pPr>
      <w:r>
        <w:rPr>
          <w:rFonts w:ascii="Times New Roman" w:hAnsi="Times New Roman" w:cs="Times New Roman"/>
          <w:sz w:val="36"/>
          <w:szCs w:val="36"/>
        </w:rPr>
        <w:t>IDENTIFY AND BRIEFLY EXPLAIN 2 SECONDARY IMMUNODEFICIENCY DISORDERS</w:t>
      </w:r>
    </w:p>
    <w:p w:rsidR="00584B83" w:rsidRDefault="00584B83" w:rsidP="00584B83">
      <w:pPr>
        <w:ind w:left="360"/>
        <w:rPr>
          <w:rFonts w:ascii="Times New Roman" w:hAnsi="Times New Roman" w:cs="Times New Roman"/>
          <w:sz w:val="32"/>
          <w:szCs w:val="32"/>
        </w:rPr>
      </w:pPr>
      <w:r>
        <w:rPr>
          <w:rFonts w:ascii="Times New Roman" w:hAnsi="Times New Roman" w:cs="Times New Roman"/>
          <w:sz w:val="32"/>
          <w:szCs w:val="32"/>
        </w:rPr>
        <w:t>ANSWER;</w:t>
      </w:r>
    </w:p>
    <w:p w:rsidR="00584B83" w:rsidRDefault="00A8168D" w:rsidP="00584B83">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AIDS; it is</w:t>
      </w:r>
      <w:r w:rsidR="00290552">
        <w:rPr>
          <w:rFonts w:ascii="Times New Roman" w:hAnsi="Times New Roman" w:cs="Times New Roman"/>
          <w:sz w:val="32"/>
          <w:szCs w:val="32"/>
        </w:rPr>
        <w:t xml:space="preserve"> an abbreviation of ACQUIRED IMMUNO DEFICIENCY is the progression of HIV and it is also the last stage of HIV (HUMAN IMMUNODEFICIENCY VIRUS).</w:t>
      </w:r>
    </w:p>
    <w:p w:rsidR="00290552" w:rsidRDefault="00290552" w:rsidP="00290552">
      <w:pPr>
        <w:pStyle w:val="ListParagraph"/>
        <w:rPr>
          <w:rFonts w:ascii="Times New Roman" w:hAnsi="Times New Roman" w:cs="Times New Roman"/>
          <w:sz w:val="32"/>
          <w:szCs w:val="32"/>
        </w:rPr>
      </w:pPr>
      <w:r>
        <w:rPr>
          <w:rFonts w:ascii="Times New Roman" w:hAnsi="Times New Roman" w:cs="Times New Roman"/>
          <w:sz w:val="32"/>
          <w:szCs w:val="32"/>
        </w:rPr>
        <w:t>AIDS is acquired not an inherited virus which weakens the immune system and creates a deficiency of CD4+ cell in the immune system which is a group of illnesses taking place at the same time. It can be transmitted through various means e.g. direct contact with infected blood or through sexual intercourse.</w:t>
      </w:r>
    </w:p>
    <w:p w:rsidR="00290552" w:rsidRDefault="00290552" w:rsidP="00290552">
      <w:pPr>
        <w:pStyle w:val="ListParagraph"/>
        <w:rPr>
          <w:rFonts w:ascii="Times New Roman" w:hAnsi="Times New Roman" w:cs="Times New Roman"/>
          <w:sz w:val="32"/>
          <w:szCs w:val="32"/>
        </w:rPr>
      </w:pPr>
      <w:r>
        <w:rPr>
          <w:rFonts w:ascii="Times New Roman" w:hAnsi="Times New Roman" w:cs="Times New Roman"/>
          <w:sz w:val="32"/>
          <w:szCs w:val="32"/>
        </w:rPr>
        <w:t xml:space="preserve">AIDS can be caused by an RNA virus or retrovirus. People with AIDS indicator conditions (clinical category C) and those in </w:t>
      </w:r>
      <w:r>
        <w:rPr>
          <w:rFonts w:ascii="Times New Roman" w:hAnsi="Times New Roman" w:cs="Times New Roman"/>
          <w:sz w:val="32"/>
          <w:szCs w:val="32"/>
        </w:rPr>
        <w:lastRenderedPageBreak/>
        <w:t>categories A3 or B3 are considered to have AIDS it can be prevented by public health or personal strategies.</w:t>
      </w:r>
    </w:p>
    <w:p w:rsidR="00A8168D" w:rsidRDefault="00A8168D" w:rsidP="00A8168D">
      <w:pPr>
        <w:rPr>
          <w:rFonts w:ascii="Times New Roman" w:hAnsi="Times New Roman" w:cs="Times New Roman"/>
          <w:sz w:val="32"/>
          <w:szCs w:val="32"/>
        </w:rPr>
      </w:pPr>
    </w:p>
    <w:p w:rsidR="00A8168D" w:rsidRDefault="00A8168D" w:rsidP="00A8168D">
      <w:pPr>
        <w:rPr>
          <w:rFonts w:ascii="Times New Roman" w:hAnsi="Times New Roman" w:cs="Times New Roman"/>
          <w:sz w:val="32"/>
          <w:szCs w:val="32"/>
        </w:rPr>
      </w:pPr>
    </w:p>
    <w:p w:rsidR="00A8168D" w:rsidRDefault="00712B2F" w:rsidP="00A8168D">
      <w:pPr>
        <w:pStyle w:val="ListParagraph"/>
        <w:numPr>
          <w:ilvl w:val="0"/>
          <w:numId w:val="9"/>
        </w:numPr>
        <w:spacing w:before="240"/>
        <w:rPr>
          <w:rFonts w:ascii="Times New Roman" w:hAnsi="Times New Roman" w:cs="Times New Roman"/>
          <w:sz w:val="32"/>
          <w:szCs w:val="32"/>
        </w:rPr>
      </w:pPr>
      <w:r>
        <w:rPr>
          <w:rFonts w:ascii="Times New Roman" w:hAnsi="Times New Roman" w:cs="Times New Roman"/>
          <w:sz w:val="32"/>
          <w:szCs w:val="32"/>
        </w:rPr>
        <w:t>Diabetes</w:t>
      </w:r>
      <w:r w:rsidR="00A8168D">
        <w:rPr>
          <w:rFonts w:ascii="Times New Roman" w:hAnsi="Times New Roman" w:cs="Times New Roman"/>
          <w:sz w:val="32"/>
          <w:szCs w:val="32"/>
        </w:rPr>
        <w:t xml:space="preserve"> mellitus; is defined as </w:t>
      </w:r>
      <w:r>
        <w:rPr>
          <w:rFonts w:ascii="Times New Roman" w:hAnsi="Times New Roman" w:cs="Times New Roman"/>
          <w:sz w:val="32"/>
          <w:szCs w:val="32"/>
        </w:rPr>
        <w:t>metabolic disorder caused by a factor of islet of Langerhans of the pancreas to produce insulin which is responsible for metabolism of sugar in the body. If there is lack of production of insulin it will lead to disorder of CHO, fats and proteins characterized by hyperglycemia, degenerative vascular changes and neuropathy.</w:t>
      </w:r>
    </w:p>
    <w:p w:rsidR="00712B2F" w:rsidRDefault="00712B2F" w:rsidP="00712B2F">
      <w:pPr>
        <w:pStyle w:val="ListParagraph"/>
        <w:spacing w:before="240"/>
        <w:rPr>
          <w:rFonts w:ascii="Times New Roman" w:hAnsi="Times New Roman" w:cs="Times New Roman"/>
          <w:sz w:val="32"/>
          <w:szCs w:val="32"/>
        </w:rPr>
      </w:pPr>
      <w:r>
        <w:rPr>
          <w:rFonts w:ascii="Times New Roman" w:hAnsi="Times New Roman" w:cs="Times New Roman"/>
          <w:sz w:val="32"/>
          <w:szCs w:val="32"/>
        </w:rPr>
        <w:t>Diabetes mellitus is grouped into four major classification namely;</w:t>
      </w:r>
    </w:p>
    <w:p w:rsidR="00712B2F" w:rsidRDefault="007B1F90" w:rsidP="00712B2F">
      <w:pPr>
        <w:pStyle w:val="ListParagraph"/>
        <w:numPr>
          <w:ilvl w:val="0"/>
          <w:numId w:val="6"/>
        </w:numPr>
        <w:spacing w:before="240"/>
        <w:rPr>
          <w:rFonts w:ascii="Times New Roman" w:hAnsi="Times New Roman" w:cs="Times New Roman"/>
          <w:sz w:val="32"/>
          <w:szCs w:val="32"/>
        </w:rPr>
      </w:pPr>
      <w:r>
        <w:rPr>
          <w:rFonts w:ascii="Times New Roman" w:hAnsi="Times New Roman" w:cs="Times New Roman"/>
          <w:sz w:val="32"/>
          <w:szCs w:val="32"/>
        </w:rPr>
        <w:t>Type 1 diabetes mellitus (insulin-dependent) destruction of beta cell.</w:t>
      </w:r>
    </w:p>
    <w:p w:rsidR="007B1F90" w:rsidRDefault="007B1F90" w:rsidP="00712B2F">
      <w:pPr>
        <w:pStyle w:val="ListParagraph"/>
        <w:numPr>
          <w:ilvl w:val="0"/>
          <w:numId w:val="6"/>
        </w:numPr>
        <w:spacing w:before="240"/>
        <w:rPr>
          <w:rFonts w:ascii="Times New Roman" w:hAnsi="Times New Roman" w:cs="Times New Roman"/>
          <w:sz w:val="32"/>
          <w:szCs w:val="32"/>
        </w:rPr>
      </w:pPr>
      <w:r>
        <w:rPr>
          <w:rFonts w:ascii="Times New Roman" w:hAnsi="Times New Roman" w:cs="Times New Roman"/>
          <w:sz w:val="32"/>
          <w:szCs w:val="32"/>
        </w:rPr>
        <w:t>Type 2 diabetes mellitus (non-insulin dependent) beta cells can still produce insulin but is not enough for the body function. I.e. insulin resistance with relative insulin deficiency.</w:t>
      </w:r>
    </w:p>
    <w:p w:rsidR="007B1F90" w:rsidRDefault="007B1F90" w:rsidP="00712B2F">
      <w:pPr>
        <w:pStyle w:val="ListParagraph"/>
        <w:numPr>
          <w:ilvl w:val="0"/>
          <w:numId w:val="6"/>
        </w:numPr>
        <w:spacing w:before="240"/>
        <w:rPr>
          <w:rFonts w:ascii="Times New Roman" w:hAnsi="Times New Roman" w:cs="Times New Roman"/>
          <w:sz w:val="32"/>
          <w:szCs w:val="32"/>
        </w:rPr>
      </w:pPr>
      <w:r>
        <w:rPr>
          <w:rFonts w:ascii="Times New Roman" w:hAnsi="Times New Roman" w:cs="Times New Roman"/>
          <w:sz w:val="32"/>
          <w:szCs w:val="32"/>
        </w:rPr>
        <w:t>Gestational diabetes mellitus (GDM); increase blood glucose level during pregnancy.</w:t>
      </w:r>
    </w:p>
    <w:p w:rsidR="007B1F90" w:rsidRPr="00712B2F" w:rsidRDefault="007B1F90" w:rsidP="00712B2F">
      <w:pPr>
        <w:pStyle w:val="ListParagraph"/>
        <w:numPr>
          <w:ilvl w:val="0"/>
          <w:numId w:val="6"/>
        </w:numPr>
        <w:spacing w:before="240"/>
        <w:rPr>
          <w:rFonts w:ascii="Times New Roman" w:hAnsi="Times New Roman" w:cs="Times New Roman"/>
          <w:sz w:val="32"/>
          <w:szCs w:val="32"/>
        </w:rPr>
      </w:pPr>
      <w:r>
        <w:rPr>
          <w:rFonts w:ascii="Times New Roman" w:hAnsi="Times New Roman" w:cs="Times New Roman"/>
          <w:sz w:val="32"/>
          <w:szCs w:val="32"/>
        </w:rPr>
        <w:t>Diabetes mellitus associated with other conditions/ syndrome.</w:t>
      </w:r>
    </w:p>
    <w:p w:rsidR="00712B2F" w:rsidRPr="00A8168D" w:rsidRDefault="00712B2F" w:rsidP="00712B2F">
      <w:pPr>
        <w:pStyle w:val="ListParagraph"/>
        <w:spacing w:before="240"/>
        <w:rPr>
          <w:rFonts w:ascii="Times New Roman" w:hAnsi="Times New Roman" w:cs="Times New Roman"/>
          <w:sz w:val="32"/>
          <w:szCs w:val="32"/>
        </w:rPr>
      </w:pPr>
    </w:p>
    <w:p w:rsidR="006234D2" w:rsidRPr="006234D2" w:rsidRDefault="006234D2" w:rsidP="006234D2">
      <w:pPr>
        <w:rPr>
          <w:rFonts w:ascii="Times New Roman" w:hAnsi="Times New Roman" w:cs="Times New Roman"/>
          <w:sz w:val="36"/>
          <w:szCs w:val="36"/>
        </w:rPr>
      </w:pPr>
      <w:r>
        <w:rPr>
          <w:rFonts w:ascii="Times New Roman" w:hAnsi="Times New Roman" w:cs="Times New Roman"/>
          <w:sz w:val="36"/>
          <w:szCs w:val="36"/>
        </w:rPr>
        <w:t xml:space="preserve">         </w:t>
      </w:r>
    </w:p>
    <w:p w:rsidR="001065A2" w:rsidRPr="001065A2" w:rsidRDefault="001065A2" w:rsidP="001065A2">
      <w:pPr>
        <w:rPr>
          <w:rFonts w:ascii="Times New Roman" w:hAnsi="Times New Roman" w:cs="Times New Roman"/>
          <w:sz w:val="32"/>
          <w:szCs w:val="32"/>
        </w:rPr>
      </w:pPr>
      <w:r>
        <w:rPr>
          <w:rFonts w:ascii="Times New Roman" w:hAnsi="Times New Roman" w:cs="Times New Roman"/>
          <w:sz w:val="36"/>
          <w:szCs w:val="36"/>
        </w:rPr>
        <w:t xml:space="preserve">         </w:t>
      </w:r>
    </w:p>
    <w:sectPr w:rsidR="001065A2" w:rsidRPr="0010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42B"/>
    <w:multiLevelType w:val="hybridMultilevel"/>
    <w:tmpl w:val="7DCA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B3467"/>
    <w:multiLevelType w:val="hybridMultilevel"/>
    <w:tmpl w:val="A224BC96"/>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2">
    <w:nsid w:val="26151C97"/>
    <w:multiLevelType w:val="hybridMultilevel"/>
    <w:tmpl w:val="79345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35880"/>
    <w:multiLevelType w:val="hybridMultilevel"/>
    <w:tmpl w:val="E13E9940"/>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4">
    <w:nsid w:val="41F23380"/>
    <w:multiLevelType w:val="hybridMultilevel"/>
    <w:tmpl w:val="3402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B0424"/>
    <w:multiLevelType w:val="hybridMultilevel"/>
    <w:tmpl w:val="D5CA5A72"/>
    <w:lvl w:ilvl="0" w:tplc="95D21614">
      <w:start w:val="4"/>
      <w:numFmt w:val="bullet"/>
      <w:lvlText w:val="-"/>
      <w:lvlJc w:val="left"/>
      <w:pPr>
        <w:ind w:left="1897" w:hanging="360"/>
      </w:pPr>
      <w:rPr>
        <w:rFonts w:ascii="Times New Roman" w:eastAsiaTheme="minorHAnsi" w:hAnsi="Times New Roman" w:cs="Times New Roman" w:hint="default"/>
        <w:sz w:val="32"/>
      </w:rPr>
    </w:lvl>
    <w:lvl w:ilvl="1" w:tplc="04090003" w:tentative="1">
      <w:start w:val="1"/>
      <w:numFmt w:val="bullet"/>
      <w:lvlText w:val="o"/>
      <w:lvlJc w:val="left"/>
      <w:pPr>
        <w:ind w:left="2617" w:hanging="360"/>
      </w:pPr>
      <w:rPr>
        <w:rFonts w:ascii="Courier New" w:hAnsi="Courier New" w:cs="Courier New" w:hint="default"/>
      </w:rPr>
    </w:lvl>
    <w:lvl w:ilvl="2" w:tplc="04090005" w:tentative="1">
      <w:start w:val="1"/>
      <w:numFmt w:val="bullet"/>
      <w:lvlText w:val=""/>
      <w:lvlJc w:val="left"/>
      <w:pPr>
        <w:ind w:left="3337" w:hanging="360"/>
      </w:pPr>
      <w:rPr>
        <w:rFonts w:ascii="Wingdings" w:hAnsi="Wingdings" w:hint="default"/>
      </w:rPr>
    </w:lvl>
    <w:lvl w:ilvl="3" w:tplc="04090001" w:tentative="1">
      <w:start w:val="1"/>
      <w:numFmt w:val="bullet"/>
      <w:lvlText w:val=""/>
      <w:lvlJc w:val="left"/>
      <w:pPr>
        <w:ind w:left="4057" w:hanging="360"/>
      </w:pPr>
      <w:rPr>
        <w:rFonts w:ascii="Symbol" w:hAnsi="Symbol" w:hint="default"/>
      </w:rPr>
    </w:lvl>
    <w:lvl w:ilvl="4" w:tplc="04090003" w:tentative="1">
      <w:start w:val="1"/>
      <w:numFmt w:val="bullet"/>
      <w:lvlText w:val="o"/>
      <w:lvlJc w:val="left"/>
      <w:pPr>
        <w:ind w:left="4777" w:hanging="360"/>
      </w:pPr>
      <w:rPr>
        <w:rFonts w:ascii="Courier New" w:hAnsi="Courier New" w:cs="Courier New" w:hint="default"/>
      </w:rPr>
    </w:lvl>
    <w:lvl w:ilvl="5" w:tplc="04090005" w:tentative="1">
      <w:start w:val="1"/>
      <w:numFmt w:val="bullet"/>
      <w:lvlText w:val=""/>
      <w:lvlJc w:val="left"/>
      <w:pPr>
        <w:ind w:left="5497" w:hanging="360"/>
      </w:pPr>
      <w:rPr>
        <w:rFonts w:ascii="Wingdings" w:hAnsi="Wingdings" w:hint="default"/>
      </w:rPr>
    </w:lvl>
    <w:lvl w:ilvl="6" w:tplc="04090001" w:tentative="1">
      <w:start w:val="1"/>
      <w:numFmt w:val="bullet"/>
      <w:lvlText w:val=""/>
      <w:lvlJc w:val="left"/>
      <w:pPr>
        <w:ind w:left="6217" w:hanging="360"/>
      </w:pPr>
      <w:rPr>
        <w:rFonts w:ascii="Symbol" w:hAnsi="Symbol" w:hint="default"/>
      </w:rPr>
    </w:lvl>
    <w:lvl w:ilvl="7" w:tplc="04090003" w:tentative="1">
      <w:start w:val="1"/>
      <w:numFmt w:val="bullet"/>
      <w:lvlText w:val="o"/>
      <w:lvlJc w:val="left"/>
      <w:pPr>
        <w:ind w:left="6937" w:hanging="360"/>
      </w:pPr>
      <w:rPr>
        <w:rFonts w:ascii="Courier New" w:hAnsi="Courier New" w:cs="Courier New" w:hint="default"/>
      </w:rPr>
    </w:lvl>
    <w:lvl w:ilvl="8" w:tplc="04090005" w:tentative="1">
      <w:start w:val="1"/>
      <w:numFmt w:val="bullet"/>
      <w:lvlText w:val=""/>
      <w:lvlJc w:val="left"/>
      <w:pPr>
        <w:ind w:left="7657" w:hanging="360"/>
      </w:pPr>
      <w:rPr>
        <w:rFonts w:ascii="Wingdings" w:hAnsi="Wingdings" w:hint="default"/>
      </w:rPr>
    </w:lvl>
  </w:abstractNum>
  <w:abstractNum w:abstractNumId="6">
    <w:nsid w:val="59D51B43"/>
    <w:multiLevelType w:val="hybridMultilevel"/>
    <w:tmpl w:val="381AB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947DA1"/>
    <w:multiLevelType w:val="hybridMultilevel"/>
    <w:tmpl w:val="6E60E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440FC"/>
    <w:multiLevelType w:val="hybridMultilevel"/>
    <w:tmpl w:val="69B84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3"/>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D5"/>
    <w:rsid w:val="001065A2"/>
    <w:rsid w:val="00190F42"/>
    <w:rsid w:val="00290552"/>
    <w:rsid w:val="00532BD5"/>
    <w:rsid w:val="00540C34"/>
    <w:rsid w:val="00584B83"/>
    <w:rsid w:val="006234D2"/>
    <w:rsid w:val="006A46F5"/>
    <w:rsid w:val="00712B2F"/>
    <w:rsid w:val="007B1F90"/>
    <w:rsid w:val="009B30D2"/>
    <w:rsid w:val="00A14E36"/>
    <w:rsid w:val="00A63992"/>
    <w:rsid w:val="00A8168D"/>
    <w:rsid w:val="00AD4ACC"/>
    <w:rsid w:val="00B15B55"/>
    <w:rsid w:val="00F6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0D491-ADCB-4890-AEDE-E74C2EB6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BUDGET OFFICE</cp:lastModifiedBy>
  <cp:revision>13</cp:revision>
  <dcterms:created xsi:type="dcterms:W3CDTF">2020-05-10T11:38:00Z</dcterms:created>
  <dcterms:modified xsi:type="dcterms:W3CDTF">2020-05-10T13:08:00Z</dcterms:modified>
</cp:coreProperties>
</file>