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NAME: </w:t>
      </w:r>
      <w:r>
        <w:rPr>
          <w:rFonts w:ascii="Times New Roman" w:cs="Times New Roman" w:hAnsi="Times New Roman"/>
          <w:sz w:val="28"/>
          <w:szCs w:val="28"/>
        </w:rPr>
        <w:t>AMAO MUHAMMED</w:t>
      </w:r>
      <w:r>
        <w:rPr>
          <w:rFonts w:ascii="Times New Roman" w:cs="Times New Roman" w:hAnsi="Times New Roman"/>
          <w:sz w:val="28"/>
          <w:szCs w:val="28"/>
        </w:rPr>
        <w:t xml:space="preserve"> OLAMIDE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MATRIC NO: </w:t>
      </w:r>
      <w:r>
        <w:rPr>
          <w:rFonts w:ascii="Times New Roman" w:cs="Times New Roman" w:hAnsi="Times New Roman"/>
          <w:b/>
          <w:sz w:val="32"/>
          <w:szCs w:val="32"/>
        </w:rPr>
        <w:t>17/SCI01/0</w:t>
      </w:r>
      <w:r>
        <w:rPr>
          <w:rFonts w:ascii="Times New Roman" w:cs="Times New Roman" w:hAnsi="Times New Roman"/>
          <w:b/>
          <w:sz w:val="32"/>
          <w:szCs w:val="32"/>
        </w:rPr>
        <w:t>15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sz w:val="28"/>
          <w:szCs w:val="28"/>
        </w:rPr>
        <w:t xml:space="preserve">COURSE CODE: </w:t>
      </w:r>
      <w:r>
        <w:rPr>
          <w:rFonts w:ascii="Times New Roman" w:cs="Times New Roman" w:hAnsi="Times New Roman"/>
          <w:b/>
          <w:sz w:val="32"/>
          <w:szCs w:val="32"/>
        </w:rPr>
        <w:t>CSC 312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ASSIGNMENT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Differentiate between lexemes and tokens. Give examples to support your discussion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ANSWER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 lexeme is a sequence of characters in the source program that matches the pattern for a token and is identified by the lexical analyzer as an instance of that token.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 token is a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sequence of characters that have a collective </w:t>
      </w:r>
      <w:r>
        <w:rPr>
          <w:rFonts w:ascii="Times New Roman" w:cs="Times New Roman" w:eastAsia="Times New Roman" w:hAnsi="Times New Roman"/>
          <w:sz w:val="28"/>
          <w:szCs w:val="28"/>
        </w:rPr>
        <w:t>meaning.</w:t>
      </w:r>
      <w:r>
        <w:rPr>
          <w:rFonts w:ascii="Times New Roman" w:cs="Times New Roman" w:hAnsi="Times New Roman"/>
          <w:sz w:val="28"/>
          <w:szCs w:val="28"/>
        </w:rPr>
        <w:t>A</w:t>
      </w:r>
      <w:r>
        <w:rPr>
          <w:rFonts w:ascii="Times New Roman" w:cs="Times New Roman" w:hAnsi="Times New Roman"/>
          <w:sz w:val="28"/>
          <w:szCs w:val="28"/>
        </w:rPr>
        <w:t xml:space="preserve"> token is a pair consisting of a token name and an optional attribute value. The token name is an abstract symbol representing a kind of lexical unit, e.g., a particular keyword, or sequence of input characters denoting an identifier. The token names are the input symbols that the parser processes.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Example</w:t>
      </w:r>
      <w:r>
        <w:rPr>
          <w:rFonts w:ascii="Times New Roman" w:cs="Times New Roman" w:hAnsi="Times New Roman"/>
          <w:sz w:val="28"/>
          <w:szCs w:val="28"/>
        </w:rPr>
        <w:t xml:space="preserve"> 1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[Token]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[Informal Description]                  [Sample Lexemes]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if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characters </w:t>
      </w:r>
      <w:r>
        <w:rPr>
          <w:rFonts w:ascii="Times New Roman" w:cs="Times New Roman" w:eastAsia="Times New Roman" w:hAnsi="Times New Roman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f                 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if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else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characters e, l, s, e          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else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comparison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&lt; or &gt; or &lt;= or &gt;= or == or !=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&lt;=, !=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id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letter followed by letters and digits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pi, score, D2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number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any numeric constant            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3.14159, 0, 6.02e23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literal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anything but ", surrounded by "'s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"core dumped"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pacing w:beforeAutospacing="true" w:after="100" w:afterAutospacing="true" w:lineRule="auto" w:line="240"/>
        <w:rPr>
          <w:rFonts w:ascii="Times New Roman" w:cs="Times New Roman" w:eastAsia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sz w:val="28"/>
          <w:szCs w:val="28"/>
        </w:rPr>
        <w:t>Examples 2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:</w:t>
      </w:r>
    </w:p>
    <w:p>
      <w:pPr>
        <w:pStyle w:val="style0"/>
        <w:spacing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sz w:val="28"/>
          <w:szCs w:val="28"/>
        </w:rPr>
        <w:t>if(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y&lt;= t)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sz w:val="28"/>
          <w:szCs w:val="28"/>
        </w:rPr>
        <w:t>y=y-3;</w:t>
      </w:r>
    </w:p>
    <w:p>
      <w:pPr>
        <w:pStyle w:val="style0"/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Lexeme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Token</w:t>
      </w:r>
    </w:p>
    <w:p>
      <w:pPr>
        <w:pStyle w:val="style0"/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if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KEYWORD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</w:p>
    <w:p>
      <w:pPr>
        <w:pStyle w:val="style0"/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(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LEFT PARENTHESIS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IDENTIFIER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&lt;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= 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COMPARISON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IDENTIFIER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RIGHT PARENTHESIS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IDENTIFIER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=       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ASSIGNMENT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IDENTIFIER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-  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ARITHME</w:t>
      </w:r>
      <w:r>
        <w:rPr>
          <w:rFonts w:ascii="Times New Roman" w:cs="Times New Roman" w:eastAsia="Times New Roman" w:hAnsi="Times New Roman"/>
          <w:sz w:val="28"/>
          <w:szCs w:val="28"/>
        </w:rPr>
        <w:t>TIC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3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INTEGER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;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SEMICOLON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D738FC2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100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username"/>
    <w:basedOn w:val="style65"/>
    <w:next w:val="style4097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8">
    <w:name w:val="text-muted"/>
    <w:basedOn w:val="style65"/>
    <w:next w:val="style4098"/>
  </w:style>
  <w:style w:type="paragraph" w:styleId="style101">
    <w:name w:val="HTML Preformatted"/>
    <w:basedOn w:val="style0"/>
    <w:next w:val="style101"/>
    <w:link w:val="style4099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0"/>
      <w:szCs w:val="20"/>
    </w:rPr>
  </w:style>
  <w:style w:type="character" w:customStyle="1" w:styleId="style4099">
    <w:name w:val="HTML Preformatted Char"/>
    <w:basedOn w:val="style65"/>
    <w:next w:val="style4099"/>
    <w:link w:val="style101"/>
    <w:uiPriority w:val="99"/>
    <w:rPr>
      <w:rFonts w:ascii="Courier New" w:cs="Courier New" w:eastAsia="Times New Roman" w:hAnsi="Courier New"/>
      <w:sz w:val="20"/>
      <w:szCs w:val="20"/>
    </w:rPr>
  </w:style>
  <w:style w:type="character" w:styleId="style98">
    <w:name w:val="HTML Code"/>
    <w:basedOn w:val="style65"/>
    <w:next w:val="style98"/>
    <w:uiPriority w:val="99"/>
    <w:rPr>
      <w:rFonts w:ascii="Courier New" w:cs="Courier New" w:eastAsia="Times New Roman" w:hAnsi="Courier New"/>
      <w:sz w:val="20"/>
      <w:szCs w:val="20"/>
    </w:rPr>
  </w:style>
  <w:style w:type="character" w:customStyle="1" w:styleId="style4100">
    <w:name w:val="Heading 2 Char_c31a4d11-2dd0-45ec-9b7d-37a78e3cd983"/>
    <w:basedOn w:val="style65"/>
    <w:next w:val="style4100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322</Words>
  <Characters>1156</Characters>
  <Application>WPS Office</Application>
  <DocSecurity>0</DocSecurity>
  <Paragraphs>36</Paragraphs>
  <ScaleCrop>false</ScaleCrop>
  <Company>Grizli777</Company>
  <LinksUpToDate>false</LinksUpToDate>
  <CharactersWithSpaces>1673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2020-05-11T04:25:06Z</dcterms:created>
  <dc:creator>DAMILOLA</dc:creator>
  <lastModifiedBy>TA-1004</lastModifiedBy>
  <dcterms:modified xsi:type="dcterms:W3CDTF">2020-05-11T04:25:06Z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