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NAME: Chukwuma Blessing Chioma </w:t>
      </w:r>
    </w:p>
    <w:p w:rsidR="00000000" w:rsidDel="00000000" w:rsidP="00000000" w:rsidRDefault="00000000" w:rsidRPr="00000000" w14:paraId="00000002">
      <w:pPr>
        <w:rPr>
          <w:b w:val="1"/>
        </w:rPr>
      </w:pPr>
      <w:r w:rsidDel="00000000" w:rsidR="00000000" w:rsidRPr="00000000">
        <w:rPr>
          <w:b w:val="1"/>
          <w:rtl w:val="0"/>
        </w:rPr>
        <w:t xml:space="preserve">DEPARTMENT: Nursing </w:t>
      </w:r>
    </w:p>
    <w:p w:rsidR="00000000" w:rsidDel="00000000" w:rsidP="00000000" w:rsidRDefault="00000000" w:rsidRPr="00000000" w14:paraId="00000003">
      <w:pPr>
        <w:rPr>
          <w:b w:val="1"/>
        </w:rPr>
      </w:pPr>
      <w:r w:rsidDel="00000000" w:rsidR="00000000" w:rsidRPr="00000000">
        <w:rPr>
          <w:b w:val="1"/>
          <w:rtl w:val="0"/>
        </w:rPr>
        <w:t xml:space="preserve">COURSE CODE: BIO102</w:t>
      </w:r>
    </w:p>
    <w:p w:rsidR="00000000" w:rsidDel="00000000" w:rsidP="00000000" w:rsidRDefault="00000000" w:rsidRPr="00000000" w14:paraId="00000004">
      <w:pPr>
        <w:rPr>
          <w:b w:val="1"/>
        </w:rPr>
      </w:pPr>
      <w:r w:rsidDel="00000000" w:rsidR="00000000" w:rsidRPr="00000000">
        <w:rPr>
          <w:b w:val="1"/>
          <w:rtl w:val="0"/>
        </w:rPr>
        <w:t xml:space="preserve">MAT NO: 19/MHS02/038</w:t>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How are fungi important to mankind?</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Illustrate the cell structure of a unicellular fungus with a well labeled diagram</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943600" cy="4457700"/>
            <wp:effectExtent b="0" l="0" r="0" t="0"/>
            <wp:docPr descr="20200505_132737.jpg" id="3" name="image3.png"/>
            <a:graphic>
              <a:graphicData uri="http://schemas.openxmlformats.org/drawingml/2006/picture">
                <pic:pic>
                  <pic:nvPicPr>
                    <pic:cNvPr descr="20200505_132737.jpg" id="0" name="image3.pn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Outline the sexual reproduction in a typical filamentous form of fungi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Rhizopus stolonifer :  sexual reproduction occurs when two mating types of hyphae grow in the same medium. Chemical interaction in the two mating types of hyphae induces growths 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564429" cy="4173322"/>
            <wp:effectExtent b="0" l="0" r="0" t="0"/>
            <wp:docPr descr="20200505_135037.jpg" id="5" name="image5.png"/>
            <a:graphic>
              <a:graphicData uri="http://schemas.openxmlformats.org/drawingml/2006/picture">
                <pic:pic>
                  <pic:nvPicPr>
                    <pic:cNvPr descr="20200505_135037.jpg" id="0" name="image5.png"/>
                    <pic:cNvPicPr preferRelativeResize="0"/>
                  </pic:nvPicPr>
                  <pic:blipFill>
                    <a:blip r:embed="rId7"/>
                    <a:srcRect b="0" l="0" r="0" t="0"/>
                    <a:stretch>
                      <a:fillRect/>
                    </a:stretch>
                  </pic:blipFill>
                  <pic:spPr>
                    <a:xfrm>
                      <a:off x="0" y="0"/>
                      <a:ext cx="5564429" cy="417332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How do Bryophytes adapt to their environment </w:t>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rsidR="00000000" w:rsidDel="00000000" w:rsidP="00000000" w:rsidRDefault="00000000" w:rsidRPr="00000000" w14:paraId="0000000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aerial portion being exposed to the atmosphere demands some modifications that prevents excessive loss of water through the body surface (i.e desiccation</w:t>
      </w:r>
    </w:p>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Describe with illustrations the following terminologies</w:t>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Eusteles: The vascular bundles are discrete, concentric collateral bundles of xylem and phloem.</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4653734" cy="3490300"/>
            <wp:effectExtent b="581717" l="-581716" r="-581716" t="581717"/>
            <wp:docPr descr="20200505_142256.jpg" id="4" name="image4.png"/>
            <a:graphic>
              <a:graphicData uri="http://schemas.openxmlformats.org/drawingml/2006/picture">
                <pic:pic>
                  <pic:nvPicPr>
                    <pic:cNvPr descr="20200505_142256.jpg" id="0" name="image4.png"/>
                    <pic:cNvPicPr preferRelativeResize="0"/>
                  </pic:nvPicPr>
                  <pic:blipFill>
                    <a:blip r:embed="rId8"/>
                    <a:srcRect b="0" l="0" r="0" t="0"/>
                    <a:stretch>
                      <a:fillRect/>
                    </a:stretch>
                  </pic:blipFill>
                  <pic:spPr>
                    <a:xfrm rot="5400000">
                      <a:off x="0" y="0"/>
                      <a:ext cx="4653734" cy="34903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Atactostele : In grasses and monocotyledonous plants the vasacular bundles are scattered.</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4678584" cy="3508938"/>
            <wp:effectExtent b="584823" l="-584822" r="-584822" t="584823"/>
            <wp:docPr descr="20200505_142709.jpg" id="7" name="image7.png"/>
            <a:graphic>
              <a:graphicData uri="http://schemas.openxmlformats.org/drawingml/2006/picture">
                <pic:pic>
                  <pic:nvPicPr>
                    <pic:cNvPr descr="20200505_142709.jpg" id="0" name="image7.png"/>
                    <pic:cNvPicPr preferRelativeResize="0"/>
                  </pic:nvPicPr>
                  <pic:blipFill>
                    <a:blip r:embed="rId9"/>
                    <a:srcRect b="0" l="0" r="0" t="0"/>
                    <a:stretch>
                      <a:fillRect/>
                    </a:stretch>
                  </pic:blipFill>
                  <pic:spPr>
                    <a:xfrm rot="5400000">
                      <a:off x="0" y="0"/>
                      <a:ext cx="4678584" cy="350893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Siphonostele: In more advanced vascular systems e.g stems of ferns and higher vascular plants, the stele is a cylinder enclosing a parenchymatous pith.</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3947200" cy="2960400"/>
            <wp:effectExtent b="493400" l="-493399" r="-493399" t="493400"/>
            <wp:docPr descr="20200505_143105.jpg" id="6" name="image6.png"/>
            <a:graphic>
              <a:graphicData uri="http://schemas.openxmlformats.org/drawingml/2006/picture">
                <pic:pic>
                  <pic:nvPicPr>
                    <pic:cNvPr descr="20200505_143105.jpg" id="0" name="image6.png"/>
                    <pic:cNvPicPr preferRelativeResize="0"/>
                  </pic:nvPicPr>
                  <pic:blipFill>
                    <a:blip r:embed="rId10"/>
                    <a:srcRect b="0" l="0" r="0" t="0"/>
                    <a:stretch>
                      <a:fillRect/>
                    </a:stretch>
                  </pic:blipFill>
                  <pic:spPr>
                    <a:xfrm rot="5400000">
                      <a:off x="0" y="0"/>
                      <a:ext cx="3947200" cy="2960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Dictyostele: In siphonosteles, vascular supply to leaves is associated with leaf gaps and the  conducting cylinder is a dissected one.</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3774826" cy="2831120"/>
            <wp:effectExtent b="471853" l="-471853" r="-471853" t="471853"/>
            <wp:docPr descr="20200505_143515.jpg" id="2" name="image2.png"/>
            <a:graphic>
              <a:graphicData uri="http://schemas.openxmlformats.org/drawingml/2006/picture">
                <pic:pic>
                  <pic:nvPicPr>
                    <pic:cNvPr descr="20200505_143515.jpg" id="0" name="image2.png"/>
                    <pic:cNvPicPr preferRelativeResize="0"/>
                  </pic:nvPicPr>
                  <pic:blipFill>
                    <a:blip r:embed="rId11"/>
                    <a:srcRect b="0" l="0" r="0" t="0"/>
                    <a:stretch>
                      <a:fillRect/>
                    </a:stretch>
                  </pic:blipFill>
                  <pic:spPr>
                    <a:xfrm rot="5400000">
                      <a:off x="0" y="0"/>
                      <a:ext cx="3774826" cy="283112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Illustrate the life cycle of a primitive vascular plant.</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943600" cy="4457700"/>
            <wp:effectExtent b="0" l="0" r="0" t="0"/>
            <wp:docPr descr="20200505_145435.jpg" id="1" name="image1.png"/>
            <a:graphic>
              <a:graphicData uri="http://schemas.openxmlformats.org/drawingml/2006/picture">
                <pic:pic>
                  <pic:nvPicPr>
                    <pic:cNvPr descr="20200505_145435.jpg" id="0" name="image1.png"/>
                    <pic:cNvPicPr preferRelativeResize="0"/>
                  </pic:nvPicPr>
                  <pic:blipFill>
                    <a:blip r:embed="rId12"/>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sectPr>
      <w:pgSz w:h="15840" w:w="1224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4"/>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6.png"/><Relationship Id="rId12" Type="http://schemas.openxmlformats.org/officeDocument/2006/relationships/image" Target="media/image1.png"/><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