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GB"/>
        </w:rPr>
      </w:pPr>
      <w:r>
        <w:rPr>
          <w:lang w:val="en-GB"/>
        </w:rPr>
        <w:t xml:space="preserve">Name: Igho-Okor Ederoghene </w:t>
      </w:r>
    </w:p>
    <w:p>
      <w:pPr>
        <w:rPr>
          <w:lang w:val="en-GB"/>
        </w:rPr>
      </w:pPr>
      <w:r>
        <w:rPr>
          <w:lang w:val="en-GB"/>
        </w:rPr>
        <w:t>Matric No: 17/ENG06/042</w:t>
      </w:r>
    </w:p>
    <w:p>
      <w:pPr>
        <w:rPr>
          <w:lang w:val="en-GB"/>
        </w:rPr>
      </w:pPr>
      <w:r>
        <w:rPr>
          <w:lang w:val="en-GB"/>
        </w:rPr>
        <w:t>Course: Engineering law</w:t>
      </w:r>
    </w:p>
    <w:p>
      <w:pPr>
        <w:rPr>
          <w:lang w:val="en-GB"/>
        </w:rPr>
      </w:pPr>
      <w:r>
        <w:rPr>
          <w:lang w:val="en-GB"/>
        </w:rPr>
        <w:t>Department: Mech.Eng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 xml:space="preserve">1. Enumerate success factors in project management </w:t>
      </w:r>
    </w:p>
    <w:p>
      <w:pPr>
        <w:rPr>
          <w:lang w:val="en-GB"/>
        </w:rPr>
      </w:pPr>
      <w:r>
        <w:rPr>
          <w:lang w:val="en-GB"/>
        </w:rPr>
        <w:t>(i) cost of work</w:t>
      </w:r>
    </w:p>
    <w:p>
      <w:pPr>
        <w:rPr>
          <w:lang w:val="en-GB"/>
        </w:rPr>
      </w:pPr>
      <w:r>
        <w:rPr>
          <w:lang w:val="en-GB"/>
        </w:rPr>
        <w:t>(ii) scope of work</w:t>
      </w:r>
    </w:p>
    <w:p>
      <w:pPr>
        <w:rPr>
          <w:lang w:val="en-GB"/>
        </w:rPr>
      </w:pPr>
      <w:r>
        <w:rPr>
          <w:lang w:val="en-GB"/>
        </w:rPr>
        <w:t>(iii) schedule</w:t>
      </w:r>
    </w:p>
    <w:p>
      <w:pPr>
        <w:rPr>
          <w:lang w:val="en-GB"/>
        </w:rPr>
      </w:pPr>
      <w:r>
        <w:rPr>
          <w:lang w:val="en-GB"/>
        </w:rPr>
        <w:t>(iv) Quality</w:t>
      </w:r>
    </w:p>
    <w:p>
      <w:pPr>
        <w:rPr>
          <w:lang w:val="en-GB"/>
        </w:rPr>
      </w:pPr>
      <w:r>
        <w:rPr>
          <w:lang w:val="en-GB"/>
        </w:rPr>
        <w:t>(v) Risk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>2. Managerial economists utilise strategy and energy for realisation of organisational goals. In three sentences, succinctly discuss your view on this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 xml:space="preserve">(a) strategy in question refers to the procedures taken by the company to ensure smooth operation </w:t>
      </w:r>
    </w:p>
    <w:p>
      <w:pPr>
        <w:rPr>
          <w:lang w:val="en-GB"/>
        </w:rPr>
      </w:pPr>
      <w:r>
        <w:rPr>
          <w:lang w:val="en-GB"/>
        </w:rPr>
        <w:t xml:space="preserve">(b) Energy seems to encompass all the skilled and unskilled staff playing various roles in the strategies dashed by the company </w:t>
      </w:r>
    </w:p>
    <w:p>
      <w:pPr>
        <w:rPr>
          <w:lang w:val="en-GB"/>
        </w:rPr>
      </w:pPr>
      <w:r>
        <w:rPr>
          <w:lang w:val="en-GB"/>
        </w:rPr>
        <w:t xml:space="preserve">(c) Manegerial economists seek to minimise and maximise productivity and results produced by the energy, who operates in accordance with the strategy </w:t>
      </w:r>
    </w:p>
    <w:p>
      <w:pPr>
        <w:rPr>
          <w:lang w:val="en-GB"/>
        </w:rPr>
      </w:pPr>
    </w:p>
    <w:p>
      <w:pPr>
        <w:rPr>
          <w:lang w:val="en-GB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2020-05-11T10:32:07Z</dcterms:created>
  <dc:creator>Fofo ⚡️🇳🇬</dc:creator>
  <cp:lastModifiedBy>Fofo ⚡️🇳🇬</cp:lastModifiedBy>
  <dcterms:modified xsi:type="dcterms:W3CDTF">2020-05-11T10:43:32Z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