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74F" w:rsidRDefault="0055474F">
      <w:pPr>
        <w:rPr>
          <w:sz w:val="28"/>
          <w:szCs w:val="28"/>
        </w:rPr>
      </w:pPr>
      <w:r>
        <w:rPr>
          <w:sz w:val="28"/>
          <w:szCs w:val="28"/>
        </w:rPr>
        <w:t>Name: Adams Sefinat Oyindamola</w:t>
      </w:r>
    </w:p>
    <w:p w:rsidR="0055474F" w:rsidRDefault="0055474F">
      <w:pPr>
        <w:rPr>
          <w:sz w:val="28"/>
          <w:szCs w:val="28"/>
        </w:rPr>
      </w:pPr>
      <w:r>
        <w:rPr>
          <w:sz w:val="28"/>
          <w:szCs w:val="28"/>
        </w:rPr>
        <w:t>Matric number: 17/mhs02/001</w:t>
      </w:r>
    </w:p>
    <w:p w:rsidR="0055474F" w:rsidRDefault="00184F98">
      <w:pPr>
        <w:rPr>
          <w:sz w:val="28"/>
          <w:szCs w:val="28"/>
        </w:rPr>
      </w:pPr>
      <w:r>
        <w:rPr>
          <w:sz w:val="28"/>
          <w:szCs w:val="28"/>
        </w:rPr>
        <w:t>Level: 300</w:t>
      </w:r>
    </w:p>
    <w:p w:rsidR="00184F98" w:rsidRPr="00602771" w:rsidRDefault="001D60DB" w:rsidP="00184F98">
      <w:pPr>
        <w:pStyle w:val="ListParagraph"/>
        <w:numPr>
          <w:ilvl w:val="0"/>
          <w:numId w:val="1"/>
        </w:numPr>
        <w:rPr>
          <w:sz w:val="28"/>
          <w:szCs w:val="28"/>
        </w:rPr>
      </w:pPr>
      <w:r w:rsidRPr="00602771">
        <w:rPr>
          <w:sz w:val="28"/>
          <w:szCs w:val="28"/>
        </w:rPr>
        <w:t xml:space="preserve">Identify and briefly explain </w:t>
      </w:r>
      <w:r w:rsidR="000B2F8F" w:rsidRPr="00602771">
        <w:rPr>
          <w:sz w:val="28"/>
          <w:szCs w:val="28"/>
        </w:rPr>
        <w:t>5 primary immunodeficiency disorders.</w:t>
      </w:r>
    </w:p>
    <w:p w:rsidR="009D71E6" w:rsidRPr="00602771" w:rsidRDefault="009D71E6" w:rsidP="00184F98">
      <w:pPr>
        <w:pStyle w:val="ListParagraph"/>
        <w:numPr>
          <w:ilvl w:val="0"/>
          <w:numId w:val="1"/>
        </w:numPr>
        <w:rPr>
          <w:sz w:val="28"/>
          <w:szCs w:val="28"/>
        </w:rPr>
      </w:pPr>
      <w:r w:rsidRPr="00602771">
        <w:rPr>
          <w:sz w:val="28"/>
          <w:szCs w:val="28"/>
        </w:rPr>
        <w:t>Identify and briefly explain 2 secondary immunodeficiency disorders</w:t>
      </w:r>
      <w:r w:rsidR="005F6FA0" w:rsidRPr="00602771">
        <w:rPr>
          <w:sz w:val="28"/>
          <w:szCs w:val="28"/>
        </w:rPr>
        <w:t>.</w:t>
      </w:r>
    </w:p>
    <w:p w:rsidR="005F6FA0" w:rsidRPr="00602771" w:rsidRDefault="005F6FA0" w:rsidP="005F6FA0">
      <w:pPr>
        <w:rPr>
          <w:sz w:val="28"/>
          <w:szCs w:val="28"/>
        </w:rPr>
      </w:pPr>
      <w:r w:rsidRPr="00602771">
        <w:rPr>
          <w:sz w:val="28"/>
          <w:szCs w:val="28"/>
        </w:rPr>
        <w:t>Answer</w:t>
      </w:r>
    </w:p>
    <w:p w:rsidR="002B52D3" w:rsidRPr="00602771" w:rsidRDefault="005F6FA0" w:rsidP="001F7A7C">
      <w:pPr>
        <w:shd w:val="clear" w:color="auto" w:fill="FFFFFF"/>
        <w:spacing w:before="100" w:beforeAutospacing="1" w:after="90" w:line="360" w:lineRule="atLeast"/>
        <w:divId w:val="673722724"/>
        <w:rPr>
          <w:rFonts w:eastAsia="Times New Roman"/>
          <w:color w:val="202020"/>
          <w:sz w:val="28"/>
          <w:szCs w:val="28"/>
        </w:rPr>
      </w:pPr>
      <w:r w:rsidRPr="00602771">
        <w:rPr>
          <w:sz w:val="28"/>
          <w:szCs w:val="28"/>
        </w:rPr>
        <w:t>1a.</w:t>
      </w:r>
      <w:r w:rsidR="0096559C" w:rsidRPr="00602771">
        <w:rPr>
          <w:sz w:val="28"/>
          <w:szCs w:val="28"/>
        </w:rPr>
        <w:t xml:space="preserve"> </w:t>
      </w:r>
      <w:r w:rsidR="00477BD6" w:rsidRPr="00602771">
        <w:rPr>
          <w:sz w:val="28"/>
          <w:szCs w:val="28"/>
        </w:rPr>
        <w:t xml:space="preserve">X-linked </w:t>
      </w:r>
      <w:r w:rsidR="00A9644E" w:rsidRPr="00602771">
        <w:rPr>
          <w:sz w:val="28"/>
          <w:szCs w:val="28"/>
        </w:rPr>
        <w:t>agammaglobulinemia</w:t>
      </w:r>
      <w:r w:rsidR="00E5400B" w:rsidRPr="00602771">
        <w:rPr>
          <w:sz w:val="28"/>
          <w:szCs w:val="28"/>
        </w:rPr>
        <w:t xml:space="preserve">: </w:t>
      </w:r>
      <w:r w:rsidR="00E5400B" w:rsidRPr="00602771">
        <w:rPr>
          <w:rStyle w:val="ghr-condition"/>
          <w:rFonts w:eastAsia="Times New Roman"/>
          <w:color w:val="202020"/>
          <w:sz w:val="28"/>
          <w:szCs w:val="28"/>
          <w:shd w:val="clear" w:color="auto" w:fill="FFFFFF"/>
        </w:rPr>
        <w:t>X-linked agammaglobulinemia</w:t>
      </w:r>
      <w:r w:rsidR="00E5400B" w:rsidRPr="00602771">
        <w:rPr>
          <w:rFonts w:eastAsia="Times New Roman"/>
          <w:color w:val="202020"/>
          <w:sz w:val="28"/>
          <w:szCs w:val="28"/>
          <w:shd w:val="clear" w:color="auto" w:fill="FFFFFF"/>
        </w:rPr>
        <w:t xml:space="preserve"> (XLA) is a condition that affects the immune system and occurs almost exclusively in males. People with XLA have very few B cells, which are specialized white blood cells </w:t>
      </w:r>
      <w:r w:rsidR="001B2438">
        <w:rPr>
          <w:rFonts w:eastAsia="Times New Roman"/>
          <w:color w:val="202020"/>
          <w:sz w:val="28"/>
          <w:szCs w:val="28"/>
          <w:shd w:val="clear" w:color="auto" w:fill="FFFFFF"/>
        </w:rPr>
        <w:t>that</w:t>
      </w:r>
      <w:r w:rsidR="00E5400B" w:rsidRPr="00602771">
        <w:rPr>
          <w:rFonts w:eastAsia="Times New Roman"/>
          <w:color w:val="202020"/>
          <w:sz w:val="28"/>
          <w:szCs w:val="28"/>
          <w:shd w:val="clear" w:color="auto" w:fill="FFFFFF"/>
        </w:rPr>
        <w:t xml:space="preserve"> help protect the body against infection. B cells can mature into the cells that produce special proteins called</w:t>
      </w:r>
      <w:r w:rsidR="00662B9A" w:rsidRPr="00602771">
        <w:rPr>
          <w:rFonts w:eastAsia="Times New Roman"/>
          <w:color w:val="202020"/>
          <w:sz w:val="28"/>
          <w:szCs w:val="28"/>
          <w:shd w:val="clear" w:color="auto" w:fill="FFFFFF"/>
        </w:rPr>
        <w:t xml:space="preserve"> antibodies</w:t>
      </w:r>
      <w:r w:rsidR="00662B9A" w:rsidRPr="00602771">
        <w:rPr>
          <w:rFonts w:eastAsia="Times New Roman"/>
          <w:sz w:val="28"/>
          <w:szCs w:val="28"/>
        </w:rPr>
        <w:t xml:space="preserve"> </w:t>
      </w:r>
      <w:r w:rsidR="00E5400B" w:rsidRPr="00602771">
        <w:rPr>
          <w:rFonts w:eastAsia="Times New Roman"/>
          <w:color w:val="202020"/>
          <w:sz w:val="28"/>
          <w:szCs w:val="28"/>
          <w:shd w:val="clear" w:color="auto" w:fill="FFFFFF"/>
        </w:rPr>
        <w:t>or immunoglobulins. Antibodies attach to specific foreign particles and germs, marking them for destruction. Individuals with XLA are more susceptible to infections because their body makes very few antibodies.</w:t>
      </w:r>
      <w:r w:rsidR="00B76412" w:rsidRPr="00602771">
        <w:rPr>
          <w:rFonts w:eastAsia="Times New Roman"/>
          <w:color w:val="202020"/>
          <w:sz w:val="28"/>
          <w:szCs w:val="28"/>
          <w:shd w:val="clear" w:color="auto" w:fill="FFFFFF"/>
        </w:rPr>
        <w:t xml:space="preserve"> It can also be called</w:t>
      </w:r>
      <w:r w:rsidR="001F7A7C" w:rsidRPr="00602771">
        <w:rPr>
          <w:rFonts w:eastAsia="Times New Roman"/>
          <w:color w:val="202020"/>
          <w:sz w:val="28"/>
          <w:szCs w:val="28"/>
          <w:shd w:val="clear" w:color="auto" w:fill="FFFFFF"/>
        </w:rPr>
        <w:t xml:space="preserve"> </w:t>
      </w:r>
      <w:r w:rsidR="002B52D3" w:rsidRPr="00602771">
        <w:rPr>
          <w:rFonts w:eastAsia="Times New Roman"/>
          <w:color w:val="202020"/>
          <w:sz w:val="28"/>
          <w:szCs w:val="28"/>
        </w:rPr>
        <w:t>agammaglobulinemia, Bruton's agammaglobulinemia, congenital agammaglobulinemia</w:t>
      </w:r>
      <w:r w:rsidR="009F6237" w:rsidRPr="00602771">
        <w:rPr>
          <w:rFonts w:eastAsia="Times New Roman"/>
          <w:color w:val="202020"/>
          <w:sz w:val="28"/>
          <w:szCs w:val="28"/>
        </w:rPr>
        <w:t xml:space="preserve">, </w:t>
      </w:r>
      <w:r w:rsidR="002B52D3" w:rsidRPr="00602771">
        <w:rPr>
          <w:rFonts w:eastAsia="Times New Roman"/>
          <w:color w:val="202020"/>
          <w:sz w:val="28"/>
          <w:szCs w:val="28"/>
        </w:rPr>
        <w:t>hypogammaglobulinemia</w:t>
      </w:r>
      <w:r w:rsidR="001F7A7C" w:rsidRPr="00602771">
        <w:rPr>
          <w:rFonts w:eastAsia="Times New Roman"/>
          <w:color w:val="202020"/>
          <w:sz w:val="28"/>
          <w:szCs w:val="28"/>
        </w:rPr>
        <w:t>.</w:t>
      </w:r>
    </w:p>
    <w:p w:rsidR="005F6FA0" w:rsidRPr="00602771" w:rsidRDefault="005F6FA0" w:rsidP="005F6FA0">
      <w:pPr>
        <w:rPr>
          <w:rFonts w:eastAsia="Times New Roman"/>
          <w:color w:val="202020"/>
          <w:sz w:val="28"/>
          <w:szCs w:val="28"/>
          <w:shd w:val="clear" w:color="auto" w:fill="FFFFFF"/>
        </w:rPr>
      </w:pPr>
    </w:p>
    <w:p w:rsidR="00B02CF2" w:rsidRPr="00602771" w:rsidRDefault="00B02CF2" w:rsidP="005F6FA0">
      <w:pPr>
        <w:rPr>
          <w:rFonts w:eastAsia="Times New Roman"/>
          <w:color w:val="202020"/>
          <w:sz w:val="28"/>
          <w:szCs w:val="28"/>
          <w:shd w:val="clear" w:color="auto" w:fill="FFFFFF"/>
        </w:rPr>
      </w:pPr>
      <w:r w:rsidRPr="00602771">
        <w:rPr>
          <w:rFonts w:eastAsia="Times New Roman"/>
          <w:color w:val="202020"/>
          <w:sz w:val="28"/>
          <w:szCs w:val="28"/>
          <w:shd w:val="clear" w:color="auto" w:fill="FFFFFF"/>
        </w:rPr>
        <w:t>Causes</w:t>
      </w:r>
    </w:p>
    <w:p w:rsidR="00B02CF2" w:rsidRPr="00602771" w:rsidRDefault="000822AC" w:rsidP="005F6FA0">
      <w:pPr>
        <w:rPr>
          <w:rFonts w:eastAsia="Times New Roman"/>
          <w:color w:val="202020"/>
          <w:sz w:val="28"/>
          <w:szCs w:val="28"/>
          <w:shd w:val="clear" w:color="auto" w:fill="FFFFFF"/>
        </w:rPr>
      </w:pPr>
      <w:r w:rsidRPr="00602771">
        <w:rPr>
          <w:rFonts w:eastAsia="Times New Roman"/>
          <w:color w:val="202020"/>
          <w:sz w:val="28"/>
          <w:szCs w:val="28"/>
          <w:shd w:val="clear" w:color="auto" w:fill="FFFFFF"/>
        </w:rPr>
        <w:t>Mutations in the </w:t>
      </w:r>
      <w:r w:rsidR="00195322" w:rsidRPr="00602771">
        <w:rPr>
          <w:rFonts w:eastAsia="Times New Roman"/>
          <w:sz w:val="28"/>
          <w:szCs w:val="28"/>
        </w:rPr>
        <w:t xml:space="preserve">BTK </w:t>
      </w:r>
      <w:r w:rsidRPr="00602771">
        <w:rPr>
          <w:rFonts w:eastAsia="Times New Roman"/>
          <w:color w:val="202020"/>
          <w:sz w:val="28"/>
          <w:szCs w:val="28"/>
          <w:shd w:val="clear" w:color="auto" w:fill="FFFFFF"/>
        </w:rPr>
        <w:t>gene cause XLA. This gene provides instructions for making the BTK protein, which is important for the development of B cells and normal functioning of the immune system. Most mutations in the </w:t>
      </w:r>
      <w:r w:rsidRPr="00602771">
        <w:rPr>
          <w:rStyle w:val="genesymbol"/>
          <w:rFonts w:eastAsia="Times New Roman"/>
          <w:i/>
          <w:iCs/>
          <w:color w:val="202020"/>
          <w:sz w:val="28"/>
          <w:szCs w:val="28"/>
          <w:shd w:val="clear" w:color="auto" w:fill="FFFFFF"/>
        </w:rPr>
        <w:t>BTK</w:t>
      </w:r>
      <w:r w:rsidRPr="00602771">
        <w:rPr>
          <w:rFonts w:eastAsia="Times New Roman"/>
          <w:color w:val="202020"/>
          <w:sz w:val="28"/>
          <w:szCs w:val="28"/>
          <w:shd w:val="clear" w:color="auto" w:fill="FFFFFF"/>
        </w:rPr>
        <w:t> gene prevent the production of any BTK protein. The absence of functional BTK protein blocks B cell development and leads to a lack of antibodies. Without antibodies, the immune system cannot properly respond to foreign invaders and prevent infection.</w:t>
      </w:r>
    </w:p>
    <w:p w:rsidR="00DC229D" w:rsidRPr="00602771" w:rsidRDefault="00BB0261">
      <w:pPr>
        <w:pStyle w:val="ghr-condition"/>
        <w:shd w:val="clear" w:color="auto" w:fill="FFFFFF"/>
        <w:divId w:val="623080845"/>
        <w:rPr>
          <w:color w:val="333333"/>
          <w:spacing w:val="11"/>
          <w:sz w:val="28"/>
          <w:szCs w:val="28"/>
        </w:rPr>
      </w:pPr>
      <w:r w:rsidRPr="00602771">
        <w:rPr>
          <w:rFonts w:eastAsia="Times New Roman"/>
          <w:color w:val="202020"/>
          <w:sz w:val="28"/>
          <w:szCs w:val="28"/>
          <w:shd w:val="clear" w:color="auto" w:fill="FFFFFF"/>
        </w:rPr>
        <w:t xml:space="preserve">B. </w:t>
      </w:r>
      <w:r w:rsidR="00603AD3" w:rsidRPr="00602771">
        <w:rPr>
          <w:rFonts w:eastAsia="Times New Roman"/>
          <w:color w:val="202020"/>
          <w:sz w:val="28"/>
          <w:szCs w:val="28"/>
          <w:shd w:val="clear" w:color="auto" w:fill="FFFFFF"/>
        </w:rPr>
        <w:t>Common variable immunodeficiency</w:t>
      </w:r>
      <w:r w:rsidR="00780A41" w:rsidRPr="00602771">
        <w:rPr>
          <w:rFonts w:eastAsia="Times New Roman"/>
          <w:color w:val="202020"/>
          <w:sz w:val="28"/>
          <w:szCs w:val="28"/>
          <w:shd w:val="clear" w:color="auto" w:fill="FFFFFF"/>
        </w:rPr>
        <w:t xml:space="preserve">: </w:t>
      </w:r>
      <w:r w:rsidR="00DC229D" w:rsidRPr="00602771">
        <w:rPr>
          <w:color w:val="333333"/>
          <w:spacing w:val="11"/>
          <w:sz w:val="28"/>
          <w:szCs w:val="28"/>
        </w:rPr>
        <w:t xml:space="preserve">Common Variable Immunodeficiency (CVID) is an antibody deficiency that leaves </w:t>
      </w:r>
      <w:r w:rsidR="00936500" w:rsidRPr="00602771">
        <w:rPr>
          <w:color w:val="333333"/>
          <w:spacing w:val="11"/>
          <w:sz w:val="28"/>
          <w:szCs w:val="28"/>
        </w:rPr>
        <w:t xml:space="preserve">the immune system </w:t>
      </w:r>
      <w:r w:rsidR="00DC229D" w:rsidRPr="00602771">
        <w:rPr>
          <w:color w:val="333333"/>
          <w:spacing w:val="11"/>
          <w:sz w:val="28"/>
          <w:szCs w:val="28"/>
        </w:rPr>
        <w:t xml:space="preserve">unable to defend against bacteria and viruses, resulting in recurrent and often severe infections primarily affecting the ears, sinuses, and respiratory tract.  (sinopulmonary infections). In the majority of cases, the diagnosis is not made until the third to fourth decade of life. Permanent damage to the </w:t>
      </w:r>
      <w:r w:rsidR="00DC229D" w:rsidRPr="00602771">
        <w:rPr>
          <w:color w:val="333333"/>
          <w:spacing w:val="11"/>
          <w:sz w:val="28"/>
          <w:szCs w:val="28"/>
        </w:rPr>
        <w:lastRenderedPageBreak/>
        <w:t>respiratory tract (bronchiectasis) may occur due to severe and repeated infections.</w:t>
      </w:r>
    </w:p>
    <w:p w:rsidR="00DC229D" w:rsidRDefault="00DC229D">
      <w:pPr>
        <w:pStyle w:val="ghr-condition"/>
        <w:shd w:val="clear" w:color="auto" w:fill="FFFFFF"/>
        <w:divId w:val="623080845"/>
        <w:rPr>
          <w:color w:val="333333"/>
          <w:spacing w:val="11"/>
          <w:sz w:val="28"/>
          <w:szCs w:val="28"/>
        </w:rPr>
      </w:pPr>
      <w:r w:rsidRPr="00602771">
        <w:rPr>
          <w:color w:val="333333"/>
          <w:spacing w:val="11"/>
          <w:sz w:val="28"/>
          <w:szCs w:val="28"/>
        </w:rPr>
        <w:t>Although genetic mutations that lead to CVID have been identified, the exact cause and genetic inheritance pattern of CVID is unknown in most cases. Both males and females are affected. It is one of the most common forms o</w:t>
      </w:r>
      <w:r w:rsidR="00AE76BA" w:rsidRPr="00602771">
        <w:rPr>
          <w:color w:val="333333"/>
          <w:spacing w:val="11"/>
          <w:sz w:val="28"/>
          <w:szCs w:val="28"/>
        </w:rPr>
        <w:t xml:space="preserve">f primary immunodeficiency </w:t>
      </w:r>
      <w:r w:rsidR="00841646" w:rsidRPr="00602771">
        <w:rPr>
          <w:color w:val="333333"/>
          <w:spacing w:val="11"/>
          <w:sz w:val="28"/>
          <w:szCs w:val="28"/>
        </w:rPr>
        <w:t>disease</w:t>
      </w:r>
      <w:r w:rsidRPr="00602771">
        <w:rPr>
          <w:color w:val="333333"/>
          <w:spacing w:val="11"/>
          <w:sz w:val="28"/>
          <w:szCs w:val="28"/>
        </w:rPr>
        <w:t> (PIDD), and the severity of symptoms varies from one person with the disease to another.</w:t>
      </w:r>
      <w:r w:rsidR="00BA13E2" w:rsidRPr="00602771">
        <w:rPr>
          <w:color w:val="333333"/>
          <w:spacing w:val="11"/>
          <w:sz w:val="28"/>
          <w:szCs w:val="28"/>
        </w:rPr>
        <w:t xml:space="preserve"> </w:t>
      </w:r>
      <w:r w:rsidRPr="00602771">
        <w:rPr>
          <w:color w:val="333333"/>
          <w:spacing w:val="11"/>
          <w:sz w:val="28"/>
          <w:szCs w:val="28"/>
        </w:rPr>
        <w:t>CVID can be associated with </w:t>
      </w:r>
      <w:r w:rsidR="00841646" w:rsidRPr="00602771">
        <w:rPr>
          <w:color w:val="333333"/>
          <w:spacing w:val="11"/>
          <w:sz w:val="28"/>
          <w:szCs w:val="28"/>
        </w:rPr>
        <w:t xml:space="preserve">autoimmune </w:t>
      </w:r>
      <w:r w:rsidR="00E26F0A" w:rsidRPr="00602771">
        <w:rPr>
          <w:color w:val="333333"/>
          <w:spacing w:val="11"/>
          <w:sz w:val="28"/>
          <w:szCs w:val="28"/>
        </w:rPr>
        <w:t>disorders</w:t>
      </w:r>
      <w:r w:rsidR="00841646" w:rsidRPr="00602771">
        <w:rPr>
          <w:color w:val="333333"/>
          <w:spacing w:val="11"/>
          <w:sz w:val="28"/>
          <w:szCs w:val="28"/>
        </w:rPr>
        <w:t xml:space="preserve"> </w:t>
      </w:r>
      <w:r w:rsidRPr="00602771">
        <w:rPr>
          <w:color w:val="333333"/>
          <w:spacing w:val="11"/>
          <w:sz w:val="28"/>
          <w:szCs w:val="28"/>
        </w:rPr>
        <w:t xml:space="preserve">that affect other blood cells causing low numbers of white cells or platelets, </w:t>
      </w:r>
      <w:r w:rsidR="00335B00" w:rsidRPr="00602771">
        <w:rPr>
          <w:color w:val="333333"/>
          <w:spacing w:val="11"/>
          <w:sz w:val="28"/>
          <w:szCs w:val="28"/>
        </w:rPr>
        <w:t>anaemia</w:t>
      </w:r>
      <w:r w:rsidRPr="00602771">
        <w:rPr>
          <w:color w:val="333333"/>
          <w:spacing w:val="11"/>
          <w:sz w:val="28"/>
          <w:szCs w:val="28"/>
        </w:rPr>
        <w:t xml:space="preserve">, arthritis and other conditions such as endocrine disorders.  Gastrointestinal problems including chronic </w:t>
      </w:r>
      <w:r w:rsidR="00CB011C" w:rsidRPr="00602771">
        <w:rPr>
          <w:color w:val="333333"/>
          <w:spacing w:val="11"/>
          <w:sz w:val="28"/>
          <w:szCs w:val="28"/>
        </w:rPr>
        <w:t>diarrhea</w:t>
      </w:r>
      <w:r w:rsidRPr="00602771">
        <w:rPr>
          <w:color w:val="333333"/>
          <w:spacing w:val="11"/>
          <w:sz w:val="28"/>
          <w:szCs w:val="28"/>
        </w:rPr>
        <w:t>, weight loss, nausea, vomiting and abdominal pain can also be present. In some forms of CVID, patients develop granulomas in the lungs, lymph nodes, liver, skin or other organs.</w:t>
      </w:r>
      <w:r w:rsidR="00602771" w:rsidRPr="00602771">
        <w:rPr>
          <w:color w:val="333333"/>
          <w:spacing w:val="11"/>
          <w:sz w:val="28"/>
          <w:szCs w:val="28"/>
        </w:rPr>
        <w:t xml:space="preserve"> </w:t>
      </w:r>
      <w:r w:rsidRPr="00602771">
        <w:rPr>
          <w:color w:val="333333"/>
          <w:spacing w:val="11"/>
          <w:sz w:val="28"/>
          <w:szCs w:val="28"/>
        </w:rPr>
        <w:t>People with CVID are also at an increased risk for certain cancers (lymphoid and gastrointestinal cancers primarily).  </w:t>
      </w:r>
    </w:p>
    <w:p w:rsidR="00BB0261" w:rsidRDefault="002002F1" w:rsidP="00636516">
      <w:pPr>
        <w:pStyle w:val="ghr-condition"/>
        <w:shd w:val="clear" w:color="auto" w:fill="FFFFFF"/>
        <w:rPr>
          <w:rFonts w:eastAsia="Times New Roman"/>
          <w:color w:val="333333"/>
          <w:spacing w:val="11"/>
          <w:sz w:val="28"/>
          <w:szCs w:val="28"/>
          <w:shd w:val="clear" w:color="auto" w:fill="FFFFFF"/>
        </w:rPr>
      </w:pPr>
      <w:r>
        <w:rPr>
          <w:color w:val="333333"/>
          <w:spacing w:val="11"/>
          <w:sz w:val="28"/>
          <w:szCs w:val="28"/>
        </w:rPr>
        <w:t xml:space="preserve">C. </w:t>
      </w:r>
      <w:r w:rsidR="00DC0DEF">
        <w:rPr>
          <w:color w:val="333333"/>
          <w:spacing w:val="11"/>
          <w:sz w:val="28"/>
          <w:szCs w:val="28"/>
        </w:rPr>
        <w:t>Severe combined immunodeficiency</w:t>
      </w:r>
      <w:r w:rsidR="00636516">
        <w:rPr>
          <w:color w:val="333333"/>
          <w:spacing w:val="11"/>
          <w:sz w:val="28"/>
          <w:szCs w:val="28"/>
        </w:rPr>
        <w:t xml:space="preserve">: </w:t>
      </w:r>
      <w:r w:rsidR="00636516" w:rsidRPr="00884B5A">
        <w:rPr>
          <w:rFonts w:eastAsia="Times New Roman"/>
          <w:color w:val="333333"/>
          <w:spacing w:val="11"/>
          <w:sz w:val="28"/>
          <w:szCs w:val="28"/>
          <w:shd w:val="clear" w:color="auto" w:fill="FFFFFF"/>
        </w:rPr>
        <w:t>Severe Combined Immunodeficiency (SCID) is an inherite</w:t>
      </w:r>
      <w:r w:rsidR="006E74F9" w:rsidRPr="00884B5A">
        <w:rPr>
          <w:rFonts w:eastAsia="Times New Roman"/>
          <w:color w:val="333333"/>
          <w:spacing w:val="11"/>
          <w:sz w:val="28"/>
          <w:szCs w:val="28"/>
          <w:shd w:val="clear" w:color="auto" w:fill="FFFFFF"/>
        </w:rPr>
        <w:t>d primary immunodeficiency</w:t>
      </w:r>
      <w:r w:rsidR="00A60FDA" w:rsidRPr="00884B5A">
        <w:rPr>
          <w:rFonts w:eastAsia="Times New Roman"/>
          <w:color w:val="333333"/>
          <w:spacing w:val="11"/>
          <w:sz w:val="28"/>
          <w:szCs w:val="28"/>
          <w:shd w:val="clear" w:color="auto" w:fill="FFFFFF"/>
        </w:rPr>
        <w:t xml:space="preserve"> diseases</w:t>
      </w:r>
      <w:r w:rsidR="00636516" w:rsidRPr="00884B5A">
        <w:rPr>
          <w:rFonts w:eastAsia="Times New Roman"/>
          <w:color w:val="333333"/>
          <w:spacing w:val="11"/>
          <w:sz w:val="28"/>
          <w:szCs w:val="28"/>
          <w:shd w:val="clear" w:color="auto" w:fill="FFFFFF"/>
        </w:rPr>
        <w:t> (PIDD) that typically presents in infancy results in profound immune deficiency condition resulting in a wea</w:t>
      </w:r>
      <w:r w:rsidR="00AA76D5" w:rsidRPr="00884B5A">
        <w:rPr>
          <w:rFonts w:eastAsia="Times New Roman"/>
          <w:color w:val="333333"/>
          <w:spacing w:val="11"/>
          <w:sz w:val="28"/>
          <w:szCs w:val="28"/>
          <w:shd w:val="clear" w:color="auto" w:fill="FFFFFF"/>
        </w:rPr>
        <w:t>k immune system</w:t>
      </w:r>
      <w:r w:rsidR="00636516" w:rsidRPr="00884B5A">
        <w:rPr>
          <w:rFonts w:eastAsia="Times New Roman"/>
          <w:color w:val="333333"/>
          <w:spacing w:val="11"/>
          <w:sz w:val="28"/>
          <w:szCs w:val="28"/>
          <w:shd w:val="clear" w:color="auto" w:fill="FFFFFF"/>
        </w:rPr>
        <w:t> that is unable to fight off even mild infections. It is considered to be the most serious PIDD.</w:t>
      </w:r>
      <w:r w:rsidR="00636516" w:rsidRPr="00884B5A">
        <w:rPr>
          <w:rFonts w:eastAsia="Times New Roman"/>
          <w:color w:val="333333"/>
          <w:spacing w:val="11"/>
          <w:sz w:val="28"/>
          <w:szCs w:val="28"/>
        </w:rPr>
        <w:br/>
      </w:r>
      <w:r w:rsidR="00636516" w:rsidRPr="00884B5A">
        <w:rPr>
          <w:rFonts w:eastAsia="Times New Roman"/>
          <w:color w:val="333333"/>
          <w:spacing w:val="11"/>
          <w:sz w:val="28"/>
          <w:szCs w:val="28"/>
        </w:rPr>
        <w:br/>
      </w:r>
      <w:r w:rsidR="00636516" w:rsidRPr="00884B5A">
        <w:rPr>
          <w:rFonts w:eastAsia="Times New Roman"/>
          <w:color w:val="333333"/>
          <w:spacing w:val="11"/>
          <w:sz w:val="28"/>
          <w:szCs w:val="28"/>
          <w:shd w:val="clear" w:color="auto" w:fill="FFFFFF"/>
        </w:rPr>
        <w:t xml:space="preserve">SCID is caused by genetic defects that affects the function of T cells. Depending on the type of SCID, B cells and NK cells can also be affected. These cells play important roles in helping the immune system battle bacteria, viruses and fungi that cause infections. Affected infants will often die within the first year of life without treatment with hematopoietic stem cell transplantation. (HSCT) </w:t>
      </w:r>
      <w:r w:rsidR="00D53BFB" w:rsidRPr="00884B5A">
        <w:rPr>
          <w:rFonts w:eastAsia="Times New Roman"/>
          <w:color w:val="333333"/>
          <w:spacing w:val="11"/>
          <w:sz w:val="28"/>
          <w:szCs w:val="28"/>
          <w:shd w:val="clear" w:color="auto" w:fill="FFFFFF"/>
        </w:rPr>
        <w:t>New-born</w:t>
      </w:r>
      <w:r w:rsidR="00636516" w:rsidRPr="00884B5A">
        <w:rPr>
          <w:rFonts w:eastAsia="Times New Roman"/>
          <w:color w:val="333333"/>
          <w:spacing w:val="11"/>
          <w:sz w:val="28"/>
          <w:szCs w:val="28"/>
          <w:shd w:val="clear" w:color="auto" w:fill="FFFFFF"/>
        </w:rPr>
        <w:t xml:space="preserve"> screening for SCID is able to identify infants before they get sick, leading to a shorter time to transplant and offering improved outcomes following transplantation</w:t>
      </w:r>
      <w:r w:rsidR="00D53BFB" w:rsidRPr="00884B5A">
        <w:rPr>
          <w:rFonts w:eastAsia="Times New Roman"/>
          <w:color w:val="333333"/>
          <w:spacing w:val="11"/>
          <w:sz w:val="28"/>
          <w:szCs w:val="28"/>
          <w:shd w:val="clear" w:color="auto" w:fill="FFFFFF"/>
        </w:rPr>
        <w:t>.</w:t>
      </w:r>
      <w:r w:rsidR="008D1DB7" w:rsidRPr="00884B5A">
        <w:rPr>
          <w:rFonts w:eastAsia="Times New Roman"/>
          <w:color w:val="333333"/>
          <w:spacing w:val="11"/>
          <w:sz w:val="28"/>
          <w:szCs w:val="28"/>
        </w:rPr>
        <w:t xml:space="preserve"> </w:t>
      </w:r>
      <w:r w:rsidR="00636516" w:rsidRPr="00884B5A">
        <w:rPr>
          <w:rFonts w:eastAsia="Times New Roman"/>
          <w:color w:val="333333"/>
          <w:spacing w:val="11"/>
          <w:sz w:val="28"/>
          <w:szCs w:val="28"/>
          <w:shd w:val="clear" w:color="auto" w:fill="FFFFFF"/>
        </w:rPr>
        <w:t xml:space="preserve">There are several forms of SCID. The most common type is linked to a problem in a gene on the X chromosome, affecting only males. Women may carry the condition, but they also inherit a normal X chromosome. Since starting </w:t>
      </w:r>
      <w:r w:rsidR="008D1DB7" w:rsidRPr="00884B5A">
        <w:rPr>
          <w:rFonts w:eastAsia="Times New Roman"/>
          <w:color w:val="333333"/>
          <w:spacing w:val="11"/>
          <w:sz w:val="28"/>
          <w:szCs w:val="28"/>
          <w:shd w:val="clear" w:color="auto" w:fill="FFFFFF"/>
        </w:rPr>
        <w:t>new-born</w:t>
      </w:r>
      <w:r w:rsidR="00636516" w:rsidRPr="00884B5A">
        <w:rPr>
          <w:rFonts w:eastAsia="Times New Roman"/>
          <w:color w:val="333333"/>
          <w:spacing w:val="11"/>
          <w:sz w:val="28"/>
          <w:szCs w:val="28"/>
          <w:shd w:val="clear" w:color="auto" w:fill="FFFFFF"/>
        </w:rPr>
        <w:t xml:space="preserve"> </w:t>
      </w:r>
      <w:r w:rsidR="00636516" w:rsidRPr="00884B5A">
        <w:rPr>
          <w:rFonts w:eastAsia="Times New Roman"/>
          <w:color w:val="333333"/>
          <w:spacing w:val="11"/>
          <w:sz w:val="28"/>
          <w:szCs w:val="28"/>
          <w:shd w:val="clear" w:color="auto" w:fill="FFFFFF"/>
        </w:rPr>
        <w:lastRenderedPageBreak/>
        <w:t>screening for SCID, recessive forms of the disease that can affect boys and girls have been identified with increased frequency.</w:t>
      </w:r>
    </w:p>
    <w:p w:rsidR="0008096A" w:rsidRDefault="005F0434" w:rsidP="0008096A">
      <w:pPr>
        <w:pStyle w:val="ghr-condition"/>
        <w:shd w:val="clear" w:color="auto" w:fill="FFFFFF"/>
        <w:rPr>
          <w:rFonts w:eastAsia="Times New Roman"/>
          <w:color w:val="202122"/>
          <w:sz w:val="28"/>
          <w:szCs w:val="28"/>
          <w:shd w:val="clear" w:color="auto" w:fill="FFFFFF"/>
        </w:rPr>
      </w:pPr>
      <w:r>
        <w:rPr>
          <w:rFonts w:eastAsia="Times New Roman"/>
          <w:color w:val="333333"/>
          <w:spacing w:val="11"/>
          <w:sz w:val="28"/>
          <w:szCs w:val="28"/>
          <w:shd w:val="clear" w:color="auto" w:fill="FFFFFF"/>
        </w:rPr>
        <w:t xml:space="preserve">D. Job syndrome: </w:t>
      </w:r>
      <w:r w:rsidR="0008096A" w:rsidRPr="005670FC">
        <w:rPr>
          <w:rFonts w:eastAsia="Times New Roman"/>
          <w:color w:val="202122"/>
          <w:sz w:val="28"/>
          <w:szCs w:val="28"/>
          <w:bdr w:val="none" w:sz="0" w:space="0" w:color="auto" w:frame="1"/>
          <w:shd w:val="clear" w:color="auto" w:fill="FFFFFF"/>
        </w:rPr>
        <w:t>Hyperimmunoglobulinemia E syndrome</w:t>
      </w:r>
      <w:r w:rsidR="0036491F" w:rsidRPr="005670FC">
        <w:rPr>
          <w:rFonts w:eastAsia="Times New Roman"/>
          <w:color w:val="202122"/>
          <w:sz w:val="28"/>
          <w:szCs w:val="28"/>
          <w:shd w:val="clear" w:color="auto" w:fill="FFFFFF"/>
        </w:rPr>
        <w:t xml:space="preserve"> </w:t>
      </w:r>
      <w:r w:rsidR="0008096A" w:rsidRPr="005670FC">
        <w:rPr>
          <w:rFonts w:eastAsia="Times New Roman"/>
          <w:color w:val="202122"/>
          <w:sz w:val="28"/>
          <w:szCs w:val="28"/>
          <w:shd w:val="clear" w:color="auto" w:fill="FFFFFF"/>
        </w:rPr>
        <w:t>(</w:t>
      </w:r>
      <w:r w:rsidR="0008096A" w:rsidRPr="005670FC">
        <w:rPr>
          <w:rFonts w:eastAsia="Times New Roman"/>
          <w:color w:val="202122"/>
          <w:sz w:val="28"/>
          <w:szCs w:val="28"/>
          <w:bdr w:val="none" w:sz="0" w:space="0" w:color="auto" w:frame="1"/>
          <w:shd w:val="clear" w:color="auto" w:fill="FFFFFF"/>
        </w:rPr>
        <w:t>HIES</w:t>
      </w:r>
      <w:r w:rsidR="0008096A" w:rsidRPr="005670FC">
        <w:rPr>
          <w:rFonts w:eastAsia="Times New Roman"/>
          <w:color w:val="202122"/>
          <w:sz w:val="28"/>
          <w:szCs w:val="28"/>
          <w:shd w:val="clear" w:color="auto" w:fill="FFFFFF"/>
        </w:rPr>
        <w:t>), of which th</w:t>
      </w:r>
      <w:r w:rsidR="00E00717" w:rsidRPr="005670FC">
        <w:rPr>
          <w:rFonts w:eastAsia="Times New Roman"/>
          <w:color w:val="202122"/>
          <w:sz w:val="28"/>
          <w:szCs w:val="28"/>
          <w:shd w:val="clear" w:color="auto" w:fill="FFFFFF"/>
        </w:rPr>
        <w:t>e autosomal dominant</w:t>
      </w:r>
      <w:r w:rsidR="0008096A" w:rsidRPr="005670FC">
        <w:rPr>
          <w:rFonts w:eastAsia="Times New Roman"/>
          <w:color w:val="202122"/>
          <w:sz w:val="28"/>
          <w:szCs w:val="28"/>
          <w:shd w:val="clear" w:color="auto" w:fill="FFFFFF"/>
        </w:rPr>
        <w:t> form is called </w:t>
      </w:r>
      <w:r w:rsidR="0008096A" w:rsidRPr="005670FC">
        <w:rPr>
          <w:rFonts w:eastAsia="Times New Roman"/>
          <w:color w:val="202122"/>
          <w:sz w:val="28"/>
          <w:szCs w:val="28"/>
          <w:bdr w:val="none" w:sz="0" w:space="0" w:color="auto" w:frame="1"/>
          <w:shd w:val="clear" w:color="auto" w:fill="FFFFFF"/>
        </w:rPr>
        <w:t>Buckley syndrome</w:t>
      </w:r>
      <w:r w:rsidR="0008096A" w:rsidRPr="005670FC">
        <w:rPr>
          <w:rFonts w:eastAsia="Times New Roman"/>
          <w:color w:val="202122"/>
          <w:sz w:val="28"/>
          <w:szCs w:val="28"/>
          <w:shd w:val="clear" w:color="auto" w:fill="FFFFFF"/>
        </w:rPr>
        <w:t>,</w:t>
      </w:r>
      <w:r w:rsidR="007946B9" w:rsidRPr="005670FC">
        <w:rPr>
          <w:rFonts w:eastAsia="Times New Roman"/>
          <w:color w:val="202122"/>
          <w:sz w:val="28"/>
          <w:szCs w:val="28"/>
          <w:shd w:val="clear" w:color="auto" w:fill="FFFFFF"/>
        </w:rPr>
        <w:t xml:space="preserve"> </w:t>
      </w:r>
      <w:r w:rsidR="0008096A" w:rsidRPr="005670FC">
        <w:rPr>
          <w:rFonts w:eastAsia="Times New Roman"/>
          <w:color w:val="202122"/>
          <w:sz w:val="28"/>
          <w:szCs w:val="28"/>
          <w:shd w:val="clear" w:color="auto" w:fill="FFFFFF"/>
        </w:rPr>
        <w:t>is a heterogeneous group of immune disorders. Job's is also very rare at about 300 cases currently in the literature.</w:t>
      </w:r>
    </w:p>
    <w:p w:rsidR="00ED4F92" w:rsidRDefault="00ED4F92" w:rsidP="00EB7FBF">
      <w:pPr>
        <w:pStyle w:val="ghr-condition"/>
        <w:shd w:val="clear" w:color="auto" w:fill="FFFFFF"/>
        <w:rPr>
          <w:rFonts w:eastAsia="Times New Roman"/>
          <w:color w:val="202122"/>
          <w:sz w:val="28"/>
          <w:szCs w:val="28"/>
          <w:shd w:val="clear" w:color="auto" w:fill="FFFFFF"/>
        </w:rPr>
      </w:pPr>
      <w:r>
        <w:rPr>
          <w:rFonts w:eastAsia="Times New Roman"/>
          <w:color w:val="202122"/>
          <w:sz w:val="28"/>
          <w:szCs w:val="28"/>
          <w:shd w:val="clear" w:color="auto" w:fill="FFFFFF"/>
        </w:rPr>
        <w:t>Abnormal</w:t>
      </w:r>
      <w:r w:rsidR="00A107A8">
        <w:rPr>
          <w:rFonts w:eastAsia="Times New Roman"/>
          <w:color w:val="202122"/>
          <w:sz w:val="28"/>
          <w:szCs w:val="28"/>
          <w:shd w:val="clear" w:color="auto" w:fill="FFFFFF"/>
        </w:rPr>
        <w:t xml:space="preserve"> neutrophil chemotaxis </w:t>
      </w:r>
      <w:r w:rsidR="00030C68">
        <w:rPr>
          <w:rFonts w:eastAsia="Times New Roman"/>
          <w:color w:val="202122"/>
          <w:sz w:val="28"/>
          <w:szCs w:val="28"/>
          <w:shd w:val="clear" w:color="auto" w:fill="FFFFFF"/>
        </w:rPr>
        <w:t xml:space="preserve">due to decreased production </w:t>
      </w:r>
      <w:r w:rsidR="00C212E1">
        <w:rPr>
          <w:rFonts w:eastAsia="Times New Roman"/>
          <w:color w:val="202122"/>
          <w:sz w:val="28"/>
          <w:szCs w:val="28"/>
          <w:shd w:val="clear" w:color="auto" w:fill="FFFFFF"/>
        </w:rPr>
        <w:t xml:space="preserve">of interferon gamma by T </w:t>
      </w:r>
      <w:r w:rsidR="00284D08">
        <w:rPr>
          <w:rFonts w:eastAsia="Times New Roman"/>
          <w:color w:val="202122"/>
          <w:sz w:val="28"/>
          <w:szCs w:val="28"/>
          <w:shd w:val="clear" w:color="auto" w:fill="FFFFFF"/>
        </w:rPr>
        <w:t>lymphocytes is thought to cause the disease.</w:t>
      </w:r>
    </w:p>
    <w:p w:rsidR="00293A02" w:rsidRPr="005670FC" w:rsidRDefault="00293A02" w:rsidP="00EB7FBF">
      <w:pPr>
        <w:pStyle w:val="ghr-condition"/>
        <w:shd w:val="clear" w:color="auto" w:fill="FFFFFF"/>
        <w:rPr>
          <w:rFonts w:eastAsia="Times New Roman"/>
          <w:color w:val="202122"/>
          <w:sz w:val="28"/>
          <w:szCs w:val="28"/>
          <w:shd w:val="clear" w:color="auto" w:fill="FFFFFF"/>
        </w:rPr>
      </w:pPr>
      <w:r>
        <w:rPr>
          <w:rFonts w:eastAsia="Times New Roman"/>
          <w:color w:val="202122"/>
          <w:sz w:val="28"/>
          <w:szCs w:val="28"/>
          <w:shd w:val="clear" w:color="auto" w:fill="FFFFFF"/>
        </w:rPr>
        <w:t>E</w:t>
      </w:r>
      <w:r w:rsidR="00044317">
        <w:rPr>
          <w:rFonts w:eastAsia="Times New Roman"/>
          <w:color w:val="202122"/>
          <w:sz w:val="28"/>
          <w:szCs w:val="28"/>
          <w:shd w:val="clear" w:color="auto" w:fill="FFFFFF"/>
        </w:rPr>
        <w:t xml:space="preserve">. </w:t>
      </w:r>
      <w:r w:rsidR="003872B3" w:rsidRPr="003872B3">
        <w:rPr>
          <w:rFonts w:eastAsia="Times New Roman"/>
          <w:color w:val="202122"/>
          <w:sz w:val="28"/>
          <w:szCs w:val="28"/>
          <w:shd w:val="clear" w:color="auto" w:fill="FFFFFF"/>
        </w:rPr>
        <w:t>BENTA</w:t>
      </w:r>
      <w:r w:rsidR="00044317">
        <w:rPr>
          <w:rFonts w:eastAsia="Times New Roman"/>
          <w:color w:val="202122"/>
          <w:sz w:val="28"/>
          <w:szCs w:val="28"/>
          <w:shd w:val="clear" w:color="auto" w:fill="FFFFFF"/>
        </w:rPr>
        <w:t xml:space="preserve">: </w:t>
      </w:r>
      <w:r w:rsidR="00C51EFA">
        <w:rPr>
          <w:rFonts w:eastAsia="Times New Roman"/>
          <w:color w:val="202122"/>
          <w:sz w:val="28"/>
          <w:szCs w:val="28"/>
          <w:shd w:val="clear" w:color="auto" w:fill="FFFFFF"/>
        </w:rPr>
        <w:t>BENTA</w:t>
      </w:r>
      <w:r w:rsidR="003872B3" w:rsidRPr="003872B3">
        <w:rPr>
          <w:rFonts w:eastAsia="Times New Roman"/>
          <w:color w:val="202122"/>
          <w:sz w:val="28"/>
          <w:szCs w:val="28"/>
          <w:shd w:val="clear" w:color="auto" w:fill="FFFFFF"/>
        </w:rPr>
        <w:t xml:space="preserve"> disease is a rare genetic disorder of the immune system caused by mutations in the gene CARD11. The disease is characterized by high levels of certain immune cells starting in infancy, an enlarged spleen, enlarged lymph nodes, immunodeficiency, and an elevated risk of lymphoma, a type of cancer</w:t>
      </w:r>
      <w:r w:rsidR="00044317">
        <w:rPr>
          <w:rFonts w:eastAsia="Times New Roman"/>
          <w:color w:val="202122"/>
          <w:sz w:val="28"/>
          <w:szCs w:val="28"/>
          <w:shd w:val="clear" w:color="auto" w:fill="FFFFFF"/>
        </w:rPr>
        <w:t>.</w:t>
      </w:r>
    </w:p>
    <w:p w:rsidR="00CD7219" w:rsidRPr="00602771" w:rsidRDefault="004900AC" w:rsidP="0008096A">
      <w:pPr>
        <w:pStyle w:val="ghr-condition"/>
        <w:shd w:val="clear" w:color="auto" w:fill="FFFFFF"/>
        <w:rPr>
          <w:rFonts w:eastAsia="Times New Roman"/>
          <w:sz w:val="28"/>
          <w:szCs w:val="28"/>
        </w:rPr>
      </w:pPr>
      <w:r w:rsidRPr="00602771">
        <w:rPr>
          <w:rFonts w:eastAsia="Times New Roman"/>
          <w:color w:val="202020"/>
          <w:sz w:val="28"/>
          <w:szCs w:val="28"/>
          <w:shd w:val="clear" w:color="auto" w:fill="FFFFFF"/>
        </w:rPr>
        <w:t xml:space="preserve">2a. HIV/AIDS: </w:t>
      </w:r>
      <w:r w:rsidR="005E346D" w:rsidRPr="00602771">
        <w:rPr>
          <w:rFonts w:eastAsia="Times New Roman"/>
          <w:color w:val="202122"/>
          <w:sz w:val="28"/>
          <w:szCs w:val="28"/>
          <w:bdr w:val="none" w:sz="0" w:space="0" w:color="auto" w:frame="1"/>
          <w:shd w:val="clear" w:color="auto" w:fill="FFFFFF"/>
        </w:rPr>
        <w:t>Human immunodeficiency virus infection and acquired immune deficiency syndrome</w:t>
      </w:r>
      <w:r w:rsidR="005E346D" w:rsidRPr="00602771">
        <w:rPr>
          <w:rFonts w:eastAsia="Times New Roman"/>
          <w:color w:val="202122"/>
          <w:sz w:val="28"/>
          <w:szCs w:val="28"/>
          <w:shd w:val="clear" w:color="auto" w:fill="FFFFFF"/>
        </w:rPr>
        <w:t> (</w:t>
      </w:r>
      <w:r w:rsidR="005E346D" w:rsidRPr="00602771">
        <w:rPr>
          <w:rFonts w:eastAsia="Times New Roman"/>
          <w:color w:val="202122"/>
          <w:sz w:val="28"/>
          <w:szCs w:val="28"/>
          <w:bdr w:val="none" w:sz="0" w:space="0" w:color="auto" w:frame="1"/>
          <w:shd w:val="clear" w:color="auto" w:fill="FFFFFF"/>
        </w:rPr>
        <w:t>HIV/AIDS</w:t>
      </w:r>
      <w:r w:rsidR="005E346D" w:rsidRPr="00602771">
        <w:rPr>
          <w:rFonts w:eastAsia="Times New Roman"/>
          <w:color w:val="202122"/>
          <w:sz w:val="28"/>
          <w:szCs w:val="28"/>
          <w:shd w:val="clear" w:color="auto" w:fill="FFFFFF"/>
        </w:rPr>
        <w:t xml:space="preserve">) is a spectrum of conditions caused </w:t>
      </w:r>
      <w:r w:rsidR="00BE5486" w:rsidRPr="00602771">
        <w:rPr>
          <w:rFonts w:eastAsia="Times New Roman"/>
          <w:color w:val="202122"/>
          <w:sz w:val="28"/>
          <w:szCs w:val="28"/>
          <w:shd w:val="clear" w:color="auto" w:fill="FFFFFF"/>
        </w:rPr>
        <w:t>by infection</w:t>
      </w:r>
      <w:r w:rsidR="005E346D" w:rsidRPr="00602771">
        <w:rPr>
          <w:rFonts w:eastAsia="Times New Roman"/>
          <w:color w:val="202122"/>
          <w:sz w:val="28"/>
          <w:szCs w:val="28"/>
          <w:shd w:val="clear" w:color="auto" w:fill="FFFFFF"/>
        </w:rPr>
        <w:t> </w:t>
      </w:r>
      <w:hyperlink r:id="rId5" w:tooltip="Infection" w:history="1"/>
      <w:r w:rsidR="005E346D" w:rsidRPr="00602771">
        <w:rPr>
          <w:rFonts w:eastAsia="Times New Roman"/>
          <w:color w:val="202122"/>
          <w:sz w:val="28"/>
          <w:szCs w:val="28"/>
          <w:shd w:val="clear" w:color="auto" w:fill="FFFFFF"/>
        </w:rPr>
        <w:t>with the </w:t>
      </w:r>
      <w:r w:rsidR="005E346D" w:rsidRPr="00602771">
        <w:rPr>
          <w:rFonts w:eastAsia="Times New Roman"/>
          <w:sz w:val="28"/>
          <w:szCs w:val="28"/>
          <w:bdr w:val="none" w:sz="0" w:space="0" w:color="auto" w:frame="1"/>
          <w:shd w:val="clear" w:color="auto" w:fill="FFFFFF"/>
        </w:rPr>
        <w:t>human immunodeficiency virus</w:t>
      </w:r>
      <w:r w:rsidR="005E346D" w:rsidRPr="00602771">
        <w:rPr>
          <w:rFonts w:eastAsia="Times New Roman"/>
          <w:color w:val="202122"/>
          <w:sz w:val="28"/>
          <w:szCs w:val="28"/>
          <w:shd w:val="clear" w:color="auto" w:fill="FFFFFF"/>
        </w:rPr>
        <w:t> (HIV).</w:t>
      </w:r>
      <w:r w:rsidR="009D5AC3" w:rsidRPr="00602771">
        <w:rPr>
          <w:rFonts w:eastAsia="Times New Roman"/>
          <w:color w:val="202122"/>
          <w:sz w:val="28"/>
          <w:szCs w:val="28"/>
          <w:shd w:val="clear" w:color="auto" w:fill="FFFFFF"/>
        </w:rPr>
        <w:t xml:space="preserve"> </w:t>
      </w:r>
      <w:r w:rsidR="005E346D" w:rsidRPr="00602771">
        <w:rPr>
          <w:rFonts w:eastAsia="Times New Roman"/>
          <w:color w:val="202122"/>
          <w:sz w:val="28"/>
          <w:szCs w:val="28"/>
          <w:shd w:val="clear" w:color="auto" w:fill="FFFFFF"/>
        </w:rPr>
        <w:t>Following initial infection a person may not notice any symptoms, or may experience a brief period of </w:t>
      </w:r>
      <w:r w:rsidR="005E346D" w:rsidRPr="00602771">
        <w:rPr>
          <w:rFonts w:eastAsia="Times New Roman"/>
          <w:sz w:val="28"/>
          <w:szCs w:val="28"/>
          <w:bdr w:val="none" w:sz="0" w:space="0" w:color="auto" w:frame="1"/>
          <w:shd w:val="clear" w:color="auto" w:fill="FFFFFF"/>
        </w:rPr>
        <w:t>influenza-like illness</w:t>
      </w:r>
      <w:r w:rsidR="005E346D" w:rsidRPr="00602771">
        <w:rPr>
          <w:rFonts w:eastAsia="Times New Roman"/>
          <w:color w:val="202122"/>
          <w:sz w:val="28"/>
          <w:szCs w:val="28"/>
          <w:shd w:val="clear" w:color="auto" w:fill="FFFFFF"/>
        </w:rPr>
        <w:t>. Typically, this is followed by a prolonged period with no symptoms. If the infection progresses, it interferes more with the </w:t>
      </w:r>
      <w:r w:rsidR="005E346D" w:rsidRPr="00602771">
        <w:rPr>
          <w:rFonts w:eastAsia="Times New Roman"/>
          <w:sz w:val="28"/>
          <w:szCs w:val="28"/>
          <w:bdr w:val="none" w:sz="0" w:space="0" w:color="auto" w:frame="1"/>
          <w:shd w:val="clear" w:color="auto" w:fill="FFFFFF"/>
        </w:rPr>
        <w:t>immune system</w:t>
      </w:r>
      <w:r w:rsidR="005E346D" w:rsidRPr="00602771">
        <w:rPr>
          <w:rFonts w:eastAsia="Times New Roman"/>
          <w:color w:val="202122"/>
          <w:sz w:val="28"/>
          <w:szCs w:val="28"/>
          <w:shd w:val="clear" w:color="auto" w:fill="FFFFFF"/>
        </w:rPr>
        <w:t>, increasing the risk of developing common infections such as </w:t>
      </w:r>
      <w:r w:rsidR="005E346D" w:rsidRPr="00602771">
        <w:rPr>
          <w:rFonts w:eastAsia="Times New Roman"/>
          <w:sz w:val="28"/>
          <w:szCs w:val="28"/>
          <w:bdr w:val="none" w:sz="0" w:space="0" w:color="auto" w:frame="1"/>
          <w:shd w:val="clear" w:color="auto" w:fill="FFFFFF"/>
        </w:rPr>
        <w:t>tuberculosis</w:t>
      </w:r>
      <w:r w:rsidR="005E346D" w:rsidRPr="00602771">
        <w:rPr>
          <w:rFonts w:eastAsia="Times New Roman"/>
          <w:color w:val="202122"/>
          <w:sz w:val="28"/>
          <w:szCs w:val="28"/>
          <w:shd w:val="clear" w:color="auto" w:fill="FFFFFF"/>
        </w:rPr>
        <w:t>, as well as other </w:t>
      </w:r>
      <w:r w:rsidR="005E346D" w:rsidRPr="00602771">
        <w:rPr>
          <w:rFonts w:eastAsia="Times New Roman"/>
          <w:sz w:val="28"/>
          <w:szCs w:val="28"/>
          <w:bdr w:val="none" w:sz="0" w:space="0" w:color="auto" w:frame="1"/>
          <w:shd w:val="clear" w:color="auto" w:fill="FFFFFF"/>
        </w:rPr>
        <w:t>opportunistic infections</w:t>
      </w:r>
      <w:r w:rsidR="005E346D" w:rsidRPr="00602771">
        <w:rPr>
          <w:rFonts w:eastAsia="Times New Roman"/>
          <w:color w:val="202122"/>
          <w:sz w:val="28"/>
          <w:szCs w:val="28"/>
          <w:shd w:val="clear" w:color="auto" w:fill="FFFFFF"/>
        </w:rPr>
        <w:t>, and </w:t>
      </w:r>
      <w:r w:rsidR="005E346D" w:rsidRPr="00602771">
        <w:rPr>
          <w:rFonts w:eastAsia="Times New Roman"/>
          <w:sz w:val="28"/>
          <w:szCs w:val="28"/>
          <w:bdr w:val="none" w:sz="0" w:space="0" w:color="auto" w:frame="1"/>
          <w:shd w:val="clear" w:color="auto" w:fill="FFFFFF"/>
        </w:rPr>
        <w:t>tumors</w:t>
      </w:r>
      <w:r w:rsidR="005E346D" w:rsidRPr="00602771">
        <w:rPr>
          <w:rFonts w:eastAsia="Times New Roman"/>
          <w:color w:val="202122"/>
          <w:sz w:val="28"/>
          <w:szCs w:val="28"/>
          <w:shd w:val="clear" w:color="auto" w:fill="FFFFFF"/>
        </w:rPr>
        <w:t> which are otherwise rare in people who have normal immune function. These late symptoms of infection are referred to as acquired immunodeficiency syndrome (AIDS). This stage is often also associated with </w:t>
      </w:r>
      <w:r w:rsidR="005E346D" w:rsidRPr="00602771">
        <w:rPr>
          <w:rFonts w:eastAsia="Times New Roman"/>
          <w:sz w:val="28"/>
          <w:szCs w:val="28"/>
          <w:bdr w:val="none" w:sz="0" w:space="0" w:color="auto" w:frame="1"/>
          <w:shd w:val="clear" w:color="auto" w:fill="FFFFFF"/>
        </w:rPr>
        <w:t>unintended weight loss</w:t>
      </w:r>
      <w:r w:rsidR="005E346D" w:rsidRPr="00602771">
        <w:rPr>
          <w:rFonts w:eastAsia="Times New Roman"/>
          <w:color w:val="202122"/>
          <w:sz w:val="28"/>
          <w:szCs w:val="28"/>
          <w:shd w:val="clear" w:color="auto" w:fill="FFFFFF"/>
        </w:rPr>
        <w:t>.</w:t>
      </w:r>
      <w:r w:rsidR="0026229A" w:rsidRPr="00602771">
        <w:rPr>
          <w:rFonts w:eastAsia="Times New Roman"/>
          <w:sz w:val="28"/>
          <w:szCs w:val="28"/>
        </w:rPr>
        <w:t xml:space="preserve"> </w:t>
      </w:r>
    </w:p>
    <w:p w:rsidR="00FD1243" w:rsidRPr="00602771" w:rsidRDefault="00FD1243">
      <w:pPr>
        <w:pStyle w:val="ghr-condition"/>
        <w:shd w:val="clear" w:color="auto" w:fill="FFFFFF"/>
        <w:spacing w:after="0"/>
        <w:textAlignment w:val="baseline"/>
        <w:divId w:val="1042485024"/>
        <w:rPr>
          <w:color w:val="202122"/>
          <w:sz w:val="28"/>
          <w:szCs w:val="28"/>
        </w:rPr>
      </w:pPr>
      <w:r w:rsidRPr="00602771">
        <w:rPr>
          <w:color w:val="202122"/>
          <w:sz w:val="28"/>
          <w:szCs w:val="28"/>
        </w:rPr>
        <w:t>HIV i</w:t>
      </w:r>
      <w:r w:rsidR="008A51DB" w:rsidRPr="00602771">
        <w:rPr>
          <w:color w:val="202122"/>
          <w:sz w:val="28"/>
          <w:szCs w:val="28"/>
        </w:rPr>
        <w:t>s spread</w:t>
      </w:r>
      <w:r w:rsidR="006E0E61" w:rsidRPr="00602771">
        <w:rPr>
          <w:rStyle w:val="nobreak"/>
          <w:color w:val="6B4BA1"/>
          <w:sz w:val="28"/>
          <w:szCs w:val="28"/>
          <w:bdr w:val="none" w:sz="0" w:space="0" w:color="auto" w:frame="1"/>
        </w:rPr>
        <w:t xml:space="preserve"> </w:t>
      </w:r>
      <w:r w:rsidRPr="00602771">
        <w:rPr>
          <w:color w:val="202122"/>
          <w:sz w:val="28"/>
          <w:szCs w:val="28"/>
        </w:rPr>
        <w:t>primarily b</w:t>
      </w:r>
      <w:r w:rsidR="008A51DB" w:rsidRPr="00602771">
        <w:rPr>
          <w:color w:val="202122"/>
          <w:sz w:val="28"/>
          <w:szCs w:val="28"/>
        </w:rPr>
        <w:t xml:space="preserve">y unprotected sex </w:t>
      </w:r>
      <w:r w:rsidRPr="00602771">
        <w:rPr>
          <w:color w:val="202122"/>
          <w:sz w:val="28"/>
          <w:szCs w:val="28"/>
        </w:rPr>
        <w:t>(including</w:t>
      </w:r>
      <w:r w:rsidR="00873458" w:rsidRPr="00602771">
        <w:rPr>
          <w:color w:val="202122"/>
          <w:sz w:val="28"/>
          <w:szCs w:val="28"/>
        </w:rPr>
        <w:t xml:space="preserve"> anal</w:t>
      </w:r>
      <w:r w:rsidRPr="00602771">
        <w:rPr>
          <w:color w:val="202122"/>
          <w:sz w:val="28"/>
          <w:szCs w:val="28"/>
        </w:rPr>
        <w:t> and </w:t>
      </w:r>
      <w:r w:rsidR="00873458" w:rsidRPr="00602771">
        <w:rPr>
          <w:color w:val="202122"/>
          <w:sz w:val="28"/>
          <w:szCs w:val="28"/>
        </w:rPr>
        <w:t>oral sex</w:t>
      </w:r>
      <w:r w:rsidRPr="00602771">
        <w:rPr>
          <w:color w:val="202122"/>
          <w:sz w:val="28"/>
          <w:szCs w:val="28"/>
        </w:rPr>
        <w:t>), contaminated</w:t>
      </w:r>
      <w:r w:rsidR="00873458" w:rsidRPr="00602771">
        <w:rPr>
          <w:color w:val="202122"/>
          <w:sz w:val="28"/>
          <w:szCs w:val="28"/>
        </w:rPr>
        <w:t xml:space="preserve"> blood transfusion</w:t>
      </w:r>
      <w:r w:rsidR="003C1CC5" w:rsidRPr="00602771">
        <w:rPr>
          <w:color w:val="202122"/>
          <w:sz w:val="28"/>
          <w:szCs w:val="28"/>
        </w:rPr>
        <w:t>, hypodermic needles</w:t>
      </w:r>
      <w:r w:rsidRPr="00602771">
        <w:rPr>
          <w:color w:val="202122"/>
          <w:sz w:val="28"/>
          <w:szCs w:val="28"/>
        </w:rPr>
        <w:t>, and </w:t>
      </w:r>
      <w:r w:rsidR="002645C1" w:rsidRPr="00602771">
        <w:rPr>
          <w:color w:val="202122"/>
          <w:sz w:val="28"/>
          <w:szCs w:val="28"/>
        </w:rPr>
        <w:t xml:space="preserve">from mother to child, </w:t>
      </w:r>
      <w:r w:rsidRPr="00602771">
        <w:rPr>
          <w:color w:val="202122"/>
          <w:sz w:val="28"/>
          <w:szCs w:val="28"/>
        </w:rPr>
        <w:t> during </w:t>
      </w:r>
      <w:r w:rsidR="007D5383" w:rsidRPr="00602771">
        <w:rPr>
          <w:color w:val="202122"/>
          <w:sz w:val="28"/>
          <w:szCs w:val="28"/>
        </w:rPr>
        <w:t>pregnancy</w:t>
      </w:r>
      <w:r w:rsidRPr="00602771">
        <w:rPr>
          <w:color w:val="202122"/>
          <w:sz w:val="28"/>
          <w:szCs w:val="28"/>
        </w:rPr>
        <w:t>, delivery, or breastfeeding. Some bodily fluids, such as saliva, sweat and tears, do not transmit the virus. HIV is a member of the group of viruses known as</w:t>
      </w:r>
      <w:r w:rsidR="007D5383" w:rsidRPr="00602771">
        <w:rPr>
          <w:color w:val="202122"/>
          <w:sz w:val="28"/>
          <w:szCs w:val="28"/>
        </w:rPr>
        <w:t xml:space="preserve"> retroviruses</w:t>
      </w:r>
      <w:r w:rsidRPr="00602771">
        <w:rPr>
          <w:color w:val="202122"/>
          <w:sz w:val="28"/>
          <w:szCs w:val="28"/>
        </w:rPr>
        <w:t>.</w:t>
      </w:r>
      <w:r w:rsidR="00CA7D20" w:rsidRPr="00602771">
        <w:rPr>
          <w:color w:val="202122"/>
          <w:sz w:val="28"/>
          <w:szCs w:val="28"/>
        </w:rPr>
        <w:t xml:space="preserve"> </w:t>
      </w:r>
    </w:p>
    <w:p w:rsidR="00DD0B5F" w:rsidRPr="00602771" w:rsidRDefault="00FD1243" w:rsidP="006E0E61">
      <w:pPr>
        <w:pStyle w:val="ghr-condition"/>
        <w:shd w:val="clear" w:color="auto" w:fill="FFFFFF"/>
        <w:spacing w:after="0"/>
        <w:textAlignment w:val="baseline"/>
        <w:divId w:val="1042485024"/>
        <w:rPr>
          <w:color w:val="202122"/>
          <w:sz w:val="28"/>
          <w:szCs w:val="28"/>
        </w:rPr>
      </w:pPr>
      <w:r w:rsidRPr="00602771">
        <w:rPr>
          <w:color w:val="202122"/>
          <w:sz w:val="28"/>
          <w:szCs w:val="28"/>
        </w:rPr>
        <w:t>Methods of prevention include </w:t>
      </w:r>
      <w:r w:rsidR="005C21D7" w:rsidRPr="00602771">
        <w:rPr>
          <w:color w:val="202122"/>
          <w:sz w:val="28"/>
          <w:szCs w:val="28"/>
        </w:rPr>
        <w:t>safe sex</w:t>
      </w:r>
      <w:r w:rsidR="002C6D59" w:rsidRPr="00602771">
        <w:rPr>
          <w:color w:val="202122"/>
          <w:sz w:val="28"/>
          <w:szCs w:val="28"/>
        </w:rPr>
        <w:t>, needle exchange program</w:t>
      </w:r>
      <w:r w:rsidR="00582BD1" w:rsidRPr="00602771">
        <w:rPr>
          <w:color w:val="202122"/>
          <w:sz w:val="28"/>
          <w:szCs w:val="28"/>
        </w:rPr>
        <w:t>, treating those who are infected</w:t>
      </w:r>
      <w:r w:rsidRPr="00602771">
        <w:rPr>
          <w:color w:val="202122"/>
          <w:sz w:val="28"/>
          <w:szCs w:val="28"/>
        </w:rPr>
        <w:t>, </w:t>
      </w:r>
      <w:r w:rsidR="00237B10" w:rsidRPr="00602771">
        <w:rPr>
          <w:color w:val="202122"/>
          <w:sz w:val="28"/>
          <w:szCs w:val="28"/>
        </w:rPr>
        <w:t>pre</w:t>
      </w:r>
      <w:r w:rsidRPr="00602771">
        <w:rPr>
          <w:color w:val="202122"/>
          <w:sz w:val="28"/>
          <w:szCs w:val="28"/>
        </w:rPr>
        <w:t> and </w:t>
      </w:r>
      <w:r w:rsidR="00237B10" w:rsidRPr="00602771">
        <w:rPr>
          <w:color w:val="202122"/>
          <w:sz w:val="28"/>
          <w:szCs w:val="28"/>
        </w:rPr>
        <w:t>post exposure prophylaxis</w:t>
      </w:r>
      <w:r w:rsidRPr="00602771">
        <w:rPr>
          <w:color w:val="202122"/>
          <w:sz w:val="28"/>
          <w:szCs w:val="28"/>
        </w:rPr>
        <w:t>, and </w:t>
      </w:r>
      <w:r w:rsidR="008D05F3" w:rsidRPr="00602771">
        <w:rPr>
          <w:color w:val="202122"/>
          <w:sz w:val="28"/>
          <w:szCs w:val="28"/>
        </w:rPr>
        <w:t>male circumcision</w:t>
      </w:r>
      <w:r w:rsidRPr="00602771">
        <w:rPr>
          <w:color w:val="202122"/>
          <w:sz w:val="28"/>
          <w:szCs w:val="28"/>
        </w:rPr>
        <w:t>. Disease in a baby can often be prevented by giving both the mother and child </w:t>
      </w:r>
      <w:r w:rsidR="00F45F44" w:rsidRPr="00602771">
        <w:rPr>
          <w:color w:val="202122"/>
          <w:sz w:val="28"/>
          <w:szCs w:val="28"/>
        </w:rPr>
        <w:t>antiretroviral medications</w:t>
      </w:r>
      <w:r w:rsidRPr="00602771">
        <w:rPr>
          <w:color w:val="202122"/>
          <w:sz w:val="28"/>
          <w:szCs w:val="28"/>
        </w:rPr>
        <w:t>. There is no cure or </w:t>
      </w:r>
      <w:r w:rsidR="00F45F44" w:rsidRPr="00602771">
        <w:rPr>
          <w:color w:val="202122"/>
          <w:sz w:val="28"/>
          <w:szCs w:val="28"/>
        </w:rPr>
        <w:t>vaccine</w:t>
      </w:r>
      <w:r w:rsidR="008D05F3" w:rsidRPr="00602771">
        <w:rPr>
          <w:color w:val="202122"/>
          <w:sz w:val="28"/>
          <w:szCs w:val="28"/>
        </w:rPr>
        <w:t>,</w:t>
      </w:r>
      <w:r w:rsidRPr="00602771">
        <w:rPr>
          <w:color w:val="202122"/>
          <w:sz w:val="28"/>
          <w:szCs w:val="28"/>
        </w:rPr>
        <w:t xml:space="preserve"> however, antiretroviral treatment can slow the course of the disease and may lead to a </w:t>
      </w:r>
      <w:r w:rsidRPr="00602771">
        <w:rPr>
          <w:color w:val="202122"/>
          <w:sz w:val="28"/>
          <w:szCs w:val="28"/>
        </w:rPr>
        <w:lastRenderedPageBreak/>
        <w:t>near-normal life expectancy. Treatment is recommended as soon as the diagnosis is made.</w:t>
      </w:r>
    </w:p>
    <w:p w:rsidR="00D929C8" w:rsidRPr="00602771" w:rsidRDefault="00103520">
      <w:pPr>
        <w:pStyle w:val="ghr-condition"/>
        <w:shd w:val="clear" w:color="auto" w:fill="FFFFFF"/>
        <w:spacing w:after="180" w:line="312" w:lineRule="atLeast"/>
        <w:divId w:val="320542026"/>
        <w:rPr>
          <w:color w:val="111111"/>
          <w:sz w:val="28"/>
          <w:szCs w:val="28"/>
        </w:rPr>
      </w:pPr>
      <w:r w:rsidRPr="00602771">
        <w:rPr>
          <w:color w:val="202122"/>
          <w:sz w:val="28"/>
          <w:szCs w:val="28"/>
        </w:rPr>
        <w:t xml:space="preserve">B. </w:t>
      </w:r>
      <w:r w:rsidR="00A3527C" w:rsidRPr="00602771">
        <w:rPr>
          <w:color w:val="202122"/>
          <w:sz w:val="28"/>
          <w:szCs w:val="28"/>
        </w:rPr>
        <w:t>Multiple myeloma</w:t>
      </w:r>
      <w:r w:rsidR="00D929C8" w:rsidRPr="00602771">
        <w:rPr>
          <w:color w:val="202122"/>
          <w:sz w:val="28"/>
          <w:szCs w:val="28"/>
        </w:rPr>
        <w:t xml:space="preserve">: </w:t>
      </w:r>
      <w:r w:rsidR="00D929C8" w:rsidRPr="00602771">
        <w:rPr>
          <w:color w:val="111111"/>
          <w:sz w:val="28"/>
          <w:szCs w:val="28"/>
        </w:rPr>
        <w:t>Multiple myeloma is a cancer that forms in a type of white blood cell called a plasma cell. Plasma cells help you fight infections by making antibodies that recognize and attack germs.</w:t>
      </w:r>
      <w:r w:rsidR="00752F02" w:rsidRPr="00602771">
        <w:rPr>
          <w:color w:val="111111"/>
          <w:sz w:val="28"/>
          <w:szCs w:val="28"/>
        </w:rPr>
        <w:t xml:space="preserve"> </w:t>
      </w:r>
      <w:r w:rsidR="00D929C8" w:rsidRPr="00602771">
        <w:rPr>
          <w:color w:val="111111"/>
          <w:sz w:val="28"/>
          <w:szCs w:val="28"/>
        </w:rPr>
        <w:t>Multiple myeloma causes cancer cells to accumulate in the bone marrow, where they crowd out healthy blood cells. Rather than produce helpful antibodies, the cancer cells produce abnormal proteins that can cause complications.</w:t>
      </w:r>
    </w:p>
    <w:p w:rsidR="00103520" w:rsidRPr="00602771" w:rsidRDefault="008D0B17" w:rsidP="006E0E61">
      <w:pPr>
        <w:pStyle w:val="ghr-condition"/>
        <w:shd w:val="clear" w:color="auto" w:fill="FFFFFF"/>
        <w:spacing w:after="0"/>
        <w:textAlignment w:val="baseline"/>
        <w:divId w:val="1042485024"/>
        <w:rPr>
          <w:color w:val="202122"/>
          <w:sz w:val="28"/>
          <w:szCs w:val="28"/>
        </w:rPr>
      </w:pPr>
      <w:r w:rsidRPr="00602771">
        <w:rPr>
          <w:color w:val="202122"/>
          <w:sz w:val="28"/>
          <w:szCs w:val="28"/>
        </w:rPr>
        <w:t>Cause</w:t>
      </w:r>
    </w:p>
    <w:p w:rsidR="008D0B17" w:rsidRPr="00602771" w:rsidRDefault="008D0B17">
      <w:pPr>
        <w:pStyle w:val="ghr-condition"/>
        <w:shd w:val="clear" w:color="auto" w:fill="FFFFFF"/>
        <w:spacing w:after="180" w:line="312" w:lineRule="atLeast"/>
        <w:divId w:val="515266138"/>
        <w:rPr>
          <w:color w:val="111111"/>
          <w:sz w:val="28"/>
          <w:szCs w:val="28"/>
        </w:rPr>
      </w:pPr>
      <w:r w:rsidRPr="00602771">
        <w:rPr>
          <w:color w:val="111111"/>
          <w:sz w:val="28"/>
          <w:szCs w:val="28"/>
        </w:rPr>
        <w:t>It's not clear what causes myeloma.</w:t>
      </w:r>
    </w:p>
    <w:p w:rsidR="008D0B17" w:rsidRPr="00602771" w:rsidRDefault="00811199">
      <w:pPr>
        <w:pStyle w:val="ghr-condition"/>
        <w:shd w:val="clear" w:color="auto" w:fill="FFFFFF"/>
        <w:spacing w:after="180" w:line="312" w:lineRule="atLeast"/>
        <w:divId w:val="515266138"/>
        <w:rPr>
          <w:color w:val="111111"/>
          <w:sz w:val="28"/>
          <w:szCs w:val="28"/>
        </w:rPr>
      </w:pPr>
      <w:r w:rsidRPr="00602771">
        <w:rPr>
          <w:color w:val="111111"/>
          <w:sz w:val="28"/>
          <w:szCs w:val="28"/>
        </w:rPr>
        <w:t>Physicians</w:t>
      </w:r>
      <w:r w:rsidR="008D0B17" w:rsidRPr="00602771">
        <w:rPr>
          <w:color w:val="111111"/>
          <w:sz w:val="28"/>
          <w:szCs w:val="28"/>
        </w:rPr>
        <w:t xml:space="preserve"> know that myeloma begins with one abnormal plasma cell in your bone marrow</w:t>
      </w:r>
      <w:r w:rsidR="00D1740C" w:rsidRPr="00602771">
        <w:rPr>
          <w:color w:val="111111"/>
          <w:sz w:val="28"/>
          <w:szCs w:val="28"/>
        </w:rPr>
        <w:t xml:space="preserve">, </w:t>
      </w:r>
      <w:r w:rsidR="008D0B17" w:rsidRPr="00602771">
        <w:rPr>
          <w:color w:val="111111"/>
          <w:sz w:val="28"/>
          <w:szCs w:val="28"/>
        </w:rPr>
        <w:t>the soft, blood-producing tissue that fills in the centre of most of your bones. The abnormal cell multiplies rapidly.</w:t>
      </w:r>
      <w:r w:rsidR="00D1740C" w:rsidRPr="00602771">
        <w:rPr>
          <w:color w:val="111111"/>
          <w:sz w:val="28"/>
          <w:szCs w:val="28"/>
        </w:rPr>
        <w:t xml:space="preserve"> </w:t>
      </w:r>
      <w:r w:rsidR="008D0B17" w:rsidRPr="00602771">
        <w:rPr>
          <w:color w:val="111111"/>
          <w:sz w:val="28"/>
          <w:szCs w:val="28"/>
        </w:rPr>
        <w:t>Because cancer cells don't mature and then die as normal cells do, they accumulate, eventually overwhelming the production of healthy cells. In the bone marrow, myeloma cells crowd out healthy white blood cells and red blood cells, leading to fatigue and an inability to fight infections.</w:t>
      </w:r>
      <w:r w:rsidR="00D85712" w:rsidRPr="00602771">
        <w:rPr>
          <w:color w:val="111111"/>
          <w:sz w:val="28"/>
          <w:szCs w:val="28"/>
        </w:rPr>
        <w:t xml:space="preserve"> </w:t>
      </w:r>
      <w:r w:rsidR="008D0B17" w:rsidRPr="00602771">
        <w:rPr>
          <w:color w:val="111111"/>
          <w:sz w:val="28"/>
          <w:szCs w:val="28"/>
        </w:rPr>
        <w:t>The myeloma cells continue trying to produce antibodies, as healthy plasma cells do, but the myeloma cells produce abnormal antibodies that the body can't use. Instead, the abnormal antibodies (monoclonal proteins, or M proteins) build up in the body and cause problems such as damage to the kidneys. Cancer cells can also cause damage to the bones that increases the risk of broken bones.</w:t>
      </w:r>
    </w:p>
    <w:p w:rsidR="008D0B17" w:rsidRPr="00602771" w:rsidRDefault="008D0B17" w:rsidP="006E0E61">
      <w:pPr>
        <w:pStyle w:val="ghr-condition"/>
        <w:shd w:val="clear" w:color="auto" w:fill="FFFFFF"/>
        <w:spacing w:after="0"/>
        <w:textAlignment w:val="baseline"/>
        <w:divId w:val="1042485024"/>
        <w:rPr>
          <w:color w:val="202122"/>
          <w:sz w:val="28"/>
          <w:szCs w:val="28"/>
        </w:rPr>
      </w:pPr>
    </w:p>
    <w:sectPr w:rsidR="008D0B17" w:rsidRPr="00602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0FF"/>
    <w:multiLevelType w:val="hybridMultilevel"/>
    <w:tmpl w:val="4EBCF9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BD640A"/>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4F"/>
    <w:rsid w:val="00021A90"/>
    <w:rsid w:val="00030C68"/>
    <w:rsid w:val="00044317"/>
    <w:rsid w:val="0008096A"/>
    <w:rsid w:val="000822AC"/>
    <w:rsid w:val="000B2F8F"/>
    <w:rsid w:val="00103520"/>
    <w:rsid w:val="00184F98"/>
    <w:rsid w:val="00195322"/>
    <w:rsid w:val="001B2438"/>
    <w:rsid w:val="001D60DB"/>
    <w:rsid w:val="001F7A7C"/>
    <w:rsid w:val="002002F1"/>
    <w:rsid w:val="00237B10"/>
    <w:rsid w:val="002539E2"/>
    <w:rsid w:val="0026229A"/>
    <w:rsid w:val="002645C1"/>
    <w:rsid w:val="002703BA"/>
    <w:rsid w:val="00284D08"/>
    <w:rsid w:val="00293A02"/>
    <w:rsid w:val="002B52D3"/>
    <w:rsid w:val="002C6D59"/>
    <w:rsid w:val="00335B00"/>
    <w:rsid w:val="0036491F"/>
    <w:rsid w:val="003872B3"/>
    <w:rsid w:val="003C1CC5"/>
    <w:rsid w:val="00477BD6"/>
    <w:rsid w:val="004900AC"/>
    <w:rsid w:val="004D55EF"/>
    <w:rsid w:val="0055474F"/>
    <w:rsid w:val="005670FC"/>
    <w:rsid w:val="00582BD1"/>
    <w:rsid w:val="005C21D7"/>
    <w:rsid w:val="005C4357"/>
    <w:rsid w:val="005E346D"/>
    <w:rsid w:val="005F0434"/>
    <w:rsid w:val="005F6FA0"/>
    <w:rsid w:val="00602771"/>
    <w:rsid w:val="00603AD3"/>
    <w:rsid w:val="006321A5"/>
    <w:rsid w:val="00636516"/>
    <w:rsid w:val="00662B9A"/>
    <w:rsid w:val="006B6986"/>
    <w:rsid w:val="006D35F1"/>
    <w:rsid w:val="006E0E61"/>
    <w:rsid w:val="006E74F9"/>
    <w:rsid w:val="00752F02"/>
    <w:rsid w:val="00780A41"/>
    <w:rsid w:val="007946B9"/>
    <w:rsid w:val="007D5383"/>
    <w:rsid w:val="00811199"/>
    <w:rsid w:val="0082666B"/>
    <w:rsid w:val="00841646"/>
    <w:rsid w:val="00873458"/>
    <w:rsid w:val="00884B5A"/>
    <w:rsid w:val="008A51DB"/>
    <w:rsid w:val="008D05F3"/>
    <w:rsid w:val="008D0B17"/>
    <w:rsid w:val="008D1DB7"/>
    <w:rsid w:val="00927E38"/>
    <w:rsid w:val="00936500"/>
    <w:rsid w:val="0095715C"/>
    <w:rsid w:val="0096559C"/>
    <w:rsid w:val="009D5AC3"/>
    <w:rsid w:val="009D71E6"/>
    <w:rsid w:val="009F6237"/>
    <w:rsid w:val="00A107A8"/>
    <w:rsid w:val="00A2788F"/>
    <w:rsid w:val="00A3527C"/>
    <w:rsid w:val="00A60FDA"/>
    <w:rsid w:val="00A9644E"/>
    <w:rsid w:val="00AA76D5"/>
    <w:rsid w:val="00AE76BA"/>
    <w:rsid w:val="00AF7E3A"/>
    <w:rsid w:val="00B02CF2"/>
    <w:rsid w:val="00B76412"/>
    <w:rsid w:val="00B96A55"/>
    <w:rsid w:val="00BA13E2"/>
    <w:rsid w:val="00BB0261"/>
    <w:rsid w:val="00BE33FC"/>
    <w:rsid w:val="00BE5486"/>
    <w:rsid w:val="00C212E1"/>
    <w:rsid w:val="00C32556"/>
    <w:rsid w:val="00C51EFA"/>
    <w:rsid w:val="00CA7D20"/>
    <w:rsid w:val="00CB011C"/>
    <w:rsid w:val="00CD7219"/>
    <w:rsid w:val="00D047E5"/>
    <w:rsid w:val="00D1740C"/>
    <w:rsid w:val="00D53BFB"/>
    <w:rsid w:val="00D85712"/>
    <w:rsid w:val="00D87F1B"/>
    <w:rsid w:val="00D929C8"/>
    <w:rsid w:val="00DC0DEF"/>
    <w:rsid w:val="00DC229D"/>
    <w:rsid w:val="00DD0B5F"/>
    <w:rsid w:val="00E00717"/>
    <w:rsid w:val="00E26F0A"/>
    <w:rsid w:val="00E446AF"/>
    <w:rsid w:val="00E5400B"/>
    <w:rsid w:val="00ED4F92"/>
    <w:rsid w:val="00F45F44"/>
    <w:rsid w:val="00FB4E02"/>
    <w:rsid w:val="00FC50C8"/>
    <w:rsid w:val="00FD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964670"/>
  <w15:chartTrackingRefBased/>
  <w15:docId w15:val="{2935AE54-601D-8A46-BF0B-E7E5C0F2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98"/>
    <w:pPr>
      <w:ind w:left="720"/>
      <w:contextualSpacing/>
    </w:pPr>
  </w:style>
  <w:style w:type="character" w:customStyle="1" w:styleId="ghr-condition">
    <w:name w:val="ghr-condition"/>
    <w:basedOn w:val="DefaultParagraphFont"/>
    <w:rsid w:val="00E5400B"/>
  </w:style>
  <w:style w:type="character" w:customStyle="1" w:styleId="nobreak">
    <w:name w:val="nobreak"/>
    <w:basedOn w:val="DefaultParagraphFont"/>
    <w:rsid w:val="00E5400B"/>
  </w:style>
  <w:style w:type="character" w:customStyle="1" w:styleId="genesymbol">
    <w:name w:val="genesymbol"/>
    <w:basedOn w:val="DefaultParagraphFont"/>
    <w:rsid w:val="000822AC"/>
  </w:style>
  <w:style w:type="character" w:styleId="Hyperlink">
    <w:name w:val="Hyperlink"/>
    <w:basedOn w:val="DefaultParagraphFont"/>
    <w:uiPriority w:val="99"/>
    <w:semiHidden/>
    <w:unhideWhenUsed/>
    <w:rsid w:val="005E34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80845">
      <w:bodyDiv w:val="1"/>
      <w:marLeft w:val="0"/>
      <w:marRight w:val="0"/>
      <w:marTop w:val="0"/>
      <w:marBottom w:val="0"/>
      <w:divBdr>
        <w:top w:val="none" w:sz="0" w:space="0" w:color="auto"/>
        <w:left w:val="none" w:sz="0" w:space="0" w:color="auto"/>
        <w:bottom w:val="none" w:sz="0" w:space="0" w:color="auto"/>
        <w:right w:val="none" w:sz="0" w:space="0" w:color="auto"/>
      </w:divBdr>
    </w:div>
    <w:div w:id="673722724">
      <w:bodyDiv w:val="1"/>
      <w:marLeft w:val="0"/>
      <w:marRight w:val="0"/>
      <w:marTop w:val="0"/>
      <w:marBottom w:val="0"/>
      <w:divBdr>
        <w:top w:val="none" w:sz="0" w:space="0" w:color="auto"/>
        <w:left w:val="none" w:sz="0" w:space="0" w:color="auto"/>
        <w:bottom w:val="none" w:sz="0" w:space="0" w:color="auto"/>
        <w:right w:val="none" w:sz="0" w:space="0" w:color="auto"/>
      </w:divBdr>
    </w:div>
    <w:div w:id="1042485024">
      <w:bodyDiv w:val="1"/>
      <w:marLeft w:val="0"/>
      <w:marRight w:val="0"/>
      <w:marTop w:val="0"/>
      <w:marBottom w:val="0"/>
      <w:divBdr>
        <w:top w:val="none" w:sz="0" w:space="0" w:color="auto"/>
        <w:left w:val="none" w:sz="0" w:space="0" w:color="auto"/>
        <w:bottom w:val="none" w:sz="0" w:space="0" w:color="auto"/>
        <w:right w:val="none" w:sz="0" w:space="0" w:color="auto"/>
      </w:divBdr>
      <w:divsChild>
        <w:div w:id="320542026">
          <w:marLeft w:val="0"/>
          <w:marRight w:val="0"/>
          <w:marTop w:val="0"/>
          <w:marBottom w:val="0"/>
          <w:divBdr>
            <w:top w:val="none" w:sz="0" w:space="0" w:color="auto"/>
            <w:left w:val="none" w:sz="0" w:space="0" w:color="auto"/>
            <w:bottom w:val="none" w:sz="0" w:space="0" w:color="auto"/>
            <w:right w:val="none" w:sz="0" w:space="0" w:color="auto"/>
          </w:divBdr>
        </w:div>
        <w:div w:id="51526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en.m.wikipedia.org/wiki/Infection"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sefinatadams@gmail.com</dc:creator>
  <cp:keywords/>
  <dc:description/>
  <cp:lastModifiedBy>sefinatadams@gmail.com</cp:lastModifiedBy>
  <cp:revision>2</cp:revision>
  <dcterms:created xsi:type="dcterms:W3CDTF">2020-05-10T20:30:00Z</dcterms:created>
  <dcterms:modified xsi:type="dcterms:W3CDTF">2020-05-10T20:30:00Z</dcterms:modified>
</cp:coreProperties>
</file>