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EF" w:rsidRPr="00B15EC7" w:rsidRDefault="00EA56EF">
      <w:pPr>
        <w:rPr>
          <w:rFonts w:ascii="Times New Roman" w:hAnsi="Times New Roman" w:cs="Times New Roman"/>
          <w:sz w:val="24"/>
          <w:szCs w:val="24"/>
        </w:rPr>
      </w:pPr>
      <w:r w:rsidRPr="00B15EC7">
        <w:rPr>
          <w:rFonts w:ascii="Times New Roman" w:hAnsi="Times New Roman" w:cs="Times New Roman"/>
          <w:sz w:val="24"/>
          <w:szCs w:val="24"/>
        </w:rPr>
        <w:t>CHINEDUM PRUDENCE ESE</w:t>
      </w:r>
      <w:bookmarkStart w:id="0" w:name="_GoBack"/>
      <w:bookmarkEnd w:id="0"/>
    </w:p>
    <w:p w:rsidR="00B15EC7" w:rsidRPr="00B15EC7" w:rsidRDefault="00B15EC7">
      <w:pPr>
        <w:rPr>
          <w:rFonts w:ascii="Times New Roman" w:hAnsi="Times New Roman" w:cs="Times New Roman"/>
          <w:sz w:val="24"/>
          <w:szCs w:val="24"/>
        </w:rPr>
      </w:pPr>
      <w:r w:rsidRPr="00B15EC7">
        <w:rPr>
          <w:rFonts w:ascii="Times New Roman" w:hAnsi="Times New Roman" w:cs="Times New Roman"/>
          <w:sz w:val="24"/>
          <w:szCs w:val="24"/>
        </w:rPr>
        <w:t>ENG384 TEST</w:t>
      </w:r>
    </w:p>
    <w:p w:rsidR="00E6185F" w:rsidRPr="00B15EC7" w:rsidRDefault="00EA56EF">
      <w:pPr>
        <w:rPr>
          <w:rFonts w:ascii="Times New Roman" w:hAnsi="Times New Roman" w:cs="Times New Roman"/>
          <w:sz w:val="24"/>
          <w:szCs w:val="24"/>
        </w:rPr>
      </w:pPr>
      <w:r w:rsidRPr="00B15EC7">
        <w:rPr>
          <w:rFonts w:ascii="Times New Roman" w:hAnsi="Times New Roman" w:cs="Times New Roman"/>
          <w:sz w:val="24"/>
          <w:szCs w:val="24"/>
        </w:rPr>
        <w:t>1. Enumerate success factors in project management</w:t>
      </w:r>
    </w:p>
    <w:p w:rsidR="00EA56EF" w:rsidRPr="00B15EC7" w:rsidRDefault="00EA56EF">
      <w:pPr>
        <w:rPr>
          <w:rFonts w:ascii="Times New Roman" w:hAnsi="Times New Roman" w:cs="Times New Roman"/>
          <w:sz w:val="24"/>
          <w:szCs w:val="24"/>
        </w:rPr>
      </w:pPr>
      <w:r w:rsidRPr="00B1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5EC7">
        <w:rPr>
          <w:rFonts w:ascii="Times New Roman" w:hAnsi="Times New Roman" w:cs="Times New Roman"/>
          <w:sz w:val="24"/>
          <w:szCs w:val="24"/>
        </w:rPr>
        <w:t>. Quality of project</w:t>
      </w:r>
    </w:p>
    <w:p w:rsidR="00EA56EF" w:rsidRPr="00B15EC7" w:rsidRDefault="00EA56EF">
      <w:pPr>
        <w:rPr>
          <w:rFonts w:ascii="Times New Roman" w:hAnsi="Times New Roman" w:cs="Times New Roman"/>
          <w:sz w:val="24"/>
          <w:szCs w:val="24"/>
        </w:rPr>
      </w:pPr>
      <w:r w:rsidRPr="00B15EC7">
        <w:rPr>
          <w:rFonts w:ascii="Times New Roman" w:hAnsi="Times New Roman" w:cs="Times New Roman"/>
          <w:sz w:val="24"/>
          <w:szCs w:val="24"/>
        </w:rPr>
        <w:t>ii. Scope of work</w:t>
      </w:r>
    </w:p>
    <w:p w:rsidR="00EA56EF" w:rsidRPr="00B15EC7" w:rsidRDefault="00EA56EF">
      <w:pPr>
        <w:rPr>
          <w:rFonts w:ascii="Times New Roman" w:hAnsi="Times New Roman" w:cs="Times New Roman"/>
          <w:sz w:val="24"/>
          <w:szCs w:val="24"/>
        </w:rPr>
      </w:pPr>
      <w:r w:rsidRPr="00B15EC7">
        <w:rPr>
          <w:rFonts w:ascii="Times New Roman" w:hAnsi="Times New Roman" w:cs="Times New Roman"/>
          <w:sz w:val="24"/>
          <w:szCs w:val="24"/>
        </w:rPr>
        <w:t>iii. Cost</w:t>
      </w:r>
    </w:p>
    <w:p w:rsidR="00EA56EF" w:rsidRPr="00B15EC7" w:rsidRDefault="00EA56EF">
      <w:pPr>
        <w:rPr>
          <w:rFonts w:ascii="Times New Roman" w:hAnsi="Times New Roman" w:cs="Times New Roman"/>
          <w:sz w:val="24"/>
          <w:szCs w:val="24"/>
        </w:rPr>
      </w:pPr>
      <w:r w:rsidRPr="00B15EC7">
        <w:rPr>
          <w:rFonts w:ascii="Times New Roman" w:hAnsi="Times New Roman" w:cs="Times New Roman"/>
          <w:sz w:val="24"/>
          <w:szCs w:val="24"/>
        </w:rPr>
        <w:t>iv. Time</w:t>
      </w:r>
    </w:p>
    <w:p w:rsidR="00EA56EF" w:rsidRPr="00B15EC7" w:rsidRDefault="00EA56EF">
      <w:pPr>
        <w:rPr>
          <w:rFonts w:ascii="Times New Roman" w:hAnsi="Times New Roman" w:cs="Times New Roman"/>
          <w:sz w:val="24"/>
          <w:szCs w:val="24"/>
        </w:rPr>
      </w:pPr>
      <w:r w:rsidRPr="00B15EC7">
        <w:rPr>
          <w:rFonts w:ascii="Times New Roman" w:hAnsi="Times New Roman" w:cs="Times New Roman"/>
          <w:sz w:val="24"/>
          <w:szCs w:val="24"/>
        </w:rPr>
        <w:t>v. Risk involved</w:t>
      </w:r>
    </w:p>
    <w:p w:rsidR="00EA56EF" w:rsidRPr="00B15EC7" w:rsidRDefault="00EA56EF">
      <w:pPr>
        <w:rPr>
          <w:rFonts w:ascii="Times New Roman" w:hAnsi="Times New Roman" w:cs="Times New Roman"/>
          <w:sz w:val="24"/>
          <w:szCs w:val="24"/>
        </w:rPr>
      </w:pPr>
      <w:r w:rsidRPr="00B15EC7">
        <w:rPr>
          <w:rFonts w:ascii="Times New Roman" w:hAnsi="Times New Roman" w:cs="Times New Roman"/>
          <w:sz w:val="24"/>
          <w:szCs w:val="24"/>
        </w:rPr>
        <w:t>vi. Scheduling</w:t>
      </w:r>
    </w:p>
    <w:p w:rsidR="00EA56EF" w:rsidRPr="00B15EC7" w:rsidRDefault="00EA56EF">
      <w:pPr>
        <w:rPr>
          <w:rFonts w:ascii="Times New Roman" w:hAnsi="Times New Roman" w:cs="Times New Roman"/>
          <w:sz w:val="24"/>
          <w:szCs w:val="24"/>
        </w:rPr>
      </w:pPr>
    </w:p>
    <w:p w:rsidR="00EA56EF" w:rsidRPr="00B15EC7" w:rsidRDefault="00EA56EF">
      <w:pPr>
        <w:rPr>
          <w:rFonts w:ascii="Times New Roman" w:hAnsi="Times New Roman" w:cs="Times New Roman"/>
          <w:sz w:val="24"/>
          <w:szCs w:val="24"/>
        </w:rPr>
      </w:pPr>
      <w:r w:rsidRPr="00B15EC7">
        <w:rPr>
          <w:rFonts w:ascii="Times New Roman" w:hAnsi="Times New Roman" w:cs="Times New Roman"/>
          <w:sz w:val="24"/>
          <w:szCs w:val="24"/>
        </w:rPr>
        <w:t>2. Managerial Economics utilize strategy and energy for realization goals, in three sentences, discuss your view on this.</w:t>
      </w:r>
    </w:p>
    <w:p w:rsidR="00EA56EF" w:rsidRPr="00B15EC7" w:rsidRDefault="00EA56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5E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5EC7">
        <w:rPr>
          <w:rFonts w:ascii="Times New Roman" w:hAnsi="Times New Roman" w:cs="Times New Roman"/>
          <w:sz w:val="24"/>
          <w:szCs w:val="24"/>
        </w:rPr>
        <w:t>. Making employment and training decisions.</w:t>
      </w:r>
    </w:p>
    <w:p w:rsidR="00EA56EF" w:rsidRPr="00B15EC7" w:rsidRDefault="00EA56EF">
      <w:pPr>
        <w:rPr>
          <w:rFonts w:ascii="Times New Roman" w:hAnsi="Times New Roman" w:cs="Times New Roman"/>
          <w:sz w:val="24"/>
          <w:szCs w:val="24"/>
        </w:rPr>
      </w:pPr>
      <w:r w:rsidRPr="00B15EC7">
        <w:rPr>
          <w:rFonts w:ascii="Times New Roman" w:hAnsi="Times New Roman" w:cs="Times New Roman"/>
          <w:sz w:val="24"/>
          <w:szCs w:val="24"/>
        </w:rPr>
        <w:t>ii. Making decisions regarding further business investment and the mode of financing the investment.</w:t>
      </w:r>
    </w:p>
    <w:p w:rsidR="00EA56EF" w:rsidRPr="00B15EC7" w:rsidRDefault="00EA56EF">
      <w:pPr>
        <w:rPr>
          <w:rFonts w:ascii="Times New Roman" w:hAnsi="Times New Roman" w:cs="Times New Roman"/>
          <w:sz w:val="24"/>
          <w:szCs w:val="24"/>
        </w:rPr>
      </w:pPr>
      <w:r w:rsidRPr="00B15EC7">
        <w:rPr>
          <w:rFonts w:ascii="Times New Roman" w:hAnsi="Times New Roman" w:cs="Times New Roman"/>
          <w:sz w:val="24"/>
          <w:szCs w:val="24"/>
        </w:rPr>
        <w:t>iii. Deciding the price of a product and the quantity of the commodity to be produced.</w:t>
      </w:r>
    </w:p>
    <w:p w:rsidR="00EA56EF" w:rsidRPr="00B15EC7" w:rsidRDefault="00EA56EF">
      <w:pPr>
        <w:rPr>
          <w:rFonts w:ascii="Times New Roman" w:hAnsi="Times New Roman" w:cs="Times New Roman"/>
          <w:sz w:val="24"/>
          <w:szCs w:val="24"/>
        </w:rPr>
      </w:pPr>
    </w:p>
    <w:sectPr w:rsidR="00EA56EF" w:rsidRPr="00B15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F"/>
    <w:rsid w:val="00B15EC7"/>
    <w:rsid w:val="00E6185F"/>
    <w:rsid w:val="00E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2020-05-11T19:37:00Z</dcterms:created>
  <dcterms:modified xsi:type="dcterms:W3CDTF">2020-05-11T19:49:00Z</dcterms:modified>
</cp:coreProperties>
</file>