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22" w:rsidRDefault="00CA3689" w:rsidP="004712F2">
      <w:pPr>
        <w:pStyle w:val="Heading4"/>
        <w:shd w:val="clear" w:color="auto" w:fill="FFFFFF"/>
        <w:spacing w:before="0" w:line="360" w:lineRule="atLeast"/>
        <w:textAlignment w:val="baseline"/>
        <w:rPr>
          <w:rFonts w:ascii="Georgia" w:eastAsia="Times New Roman" w:hAnsi="Georgia"/>
          <w:i w:val="0"/>
          <w:iCs w:val="0"/>
          <w:color w:val="000000"/>
          <w:sz w:val="30"/>
          <w:szCs w:val="30"/>
          <w:bdr w:val="none" w:sz="0" w:space="0" w:color="auto" w:frame="1"/>
        </w:rPr>
      </w:pPr>
      <w:r>
        <w:rPr>
          <w:rFonts w:ascii="Georgia" w:eastAsia="Times New Roman" w:hAnsi="Georgia"/>
          <w:i w:val="0"/>
          <w:iCs w:val="0"/>
          <w:color w:val="000000"/>
          <w:sz w:val="30"/>
          <w:szCs w:val="30"/>
          <w:bdr w:val="none" w:sz="0" w:space="0" w:color="auto" w:frame="1"/>
        </w:rPr>
        <w:t>Name: ROTIMI OLUWATOMINI GODSFAVOUR</w:t>
      </w:r>
    </w:p>
    <w:p w:rsidR="00C8473A" w:rsidRDefault="00C8473A" w:rsidP="00CA3689"/>
    <w:p w:rsidR="00CA3689" w:rsidRDefault="00CA3689" w:rsidP="00CA3689">
      <w:r>
        <w:t xml:space="preserve">DEPT: MBBS/ MHS. </w:t>
      </w:r>
    </w:p>
    <w:p w:rsidR="00CA3689" w:rsidRDefault="00CA3689" w:rsidP="00CA3689">
      <w:r>
        <w:t>MATRIC NO: 19/MHS01/387</w:t>
      </w:r>
    </w:p>
    <w:p w:rsidR="00CA3689" w:rsidRPr="00CA3689" w:rsidRDefault="00CA3689" w:rsidP="00CA3689">
      <w:r>
        <w:t>COURSE CODE: BIO 102</w:t>
      </w:r>
    </w:p>
    <w:p w:rsidR="00FE2822" w:rsidRDefault="00FE2822" w:rsidP="001910C8">
      <w:pPr>
        <w:pStyle w:val="Heading4"/>
        <w:numPr>
          <w:ilvl w:val="0"/>
          <w:numId w:val="1"/>
        </w:numPr>
        <w:shd w:val="clear" w:color="auto" w:fill="FFFFFF"/>
        <w:spacing w:before="0" w:line="360" w:lineRule="atLeast"/>
        <w:textAlignment w:val="baseline"/>
        <w:rPr>
          <w:rFonts w:ascii="Georgia" w:eastAsia="Times New Roman" w:hAnsi="Georgia"/>
          <w:i w:val="0"/>
          <w:iCs w:val="0"/>
          <w:color w:val="000000"/>
          <w:sz w:val="30"/>
          <w:szCs w:val="30"/>
          <w:bdr w:val="none" w:sz="0" w:space="0" w:color="auto" w:frame="1"/>
        </w:rPr>
      </w:pPr>
      <w:r>
        <w:rPr>
          <w:rFonts w:ascii="Georgia" w:eastAsia="Times New Roman" w:hAnsi="Georgia"/>
          <w:i w:val="0"/>
          <w:iCs w:val="0"/>
          <w:color w:val="000000"/>
          <w:sz w:val="30"/>
          <w:szCs w:val="30"/>
          <w:bdr w:val="none" w:sz="0" w:space="0" w:color="auto" w:frame="1"/>
        </w:rPr>
        <w:t xml:space="preserve">Importance of </w:t>
      </w:r>
      <w:r w:rsidR="001910C8">
        <w:rPr>
          <w:rFonts w:ascii="Georgia" w:eastAsia="Times New Roman" w:hAnsi="Georgia"/>
          <w:i w:val="0"/>
          <w:iCs w:val="0"/>
          <w:color w:val="000000"/>
          <w:sz w:val="30"/>
          <w:szCs w:val="30"/>
          <w:bdr w:val="none" w:sz="0" w:space="0" w:color="auto" w:frame="1"/>
        </w:rPr>
        <w:t>fungi to man</w:t>
      </w:r>
    </w:p>
    <w:p w:rsidR="001910C8" w:rsidRDefault="001910C8" w:rsidP="001910C8">
      <w:r>
        <w:t>* Fungi are important in the food industry</w:t>
      </w:r>
      <w:r w:rsidR="00947F7D">
        <w:t xml:space="preserve">. </w:t>
      </w:r>
      <w:proofErr w:type="spellStart"/>
      <w:r w:rsidR="00947F7D">
        <w:t>I.e</w:t>
      </w:r>
      <w:proofErr w:type="spellEnd"/>
      <w:r w:rsidR="00947F7D">
        <w:t xml:space="preserve"> yeast (</w:t>
      </w:r>
      <w:r w:rsidR="00947F7D" w:rsidRPr="00AA4DBE">
        <w:rPr>
          <w:i/>
          <w:iCs/>
        </w:rPr>
        <w:t xml:space="preserve">saccharomyces </w:t>
      </w:r>
      <w:r w:rsidR="00AA4DBE" w:rsidRPr="00AA4DBE">
        <w:rPr>
          <w:i/>
          <w:iCs/>
        </w:rPr>
        <w:t>cerevisiae</w:t>
      </w:r>
      <w:r w:rsidR="00AA4DBE">
        <w:t xml:space="preserve">) </w:t>
      </w:r>
      <w:r w:rsidR="00AB0030">
        <w:t>are used as rising agents in bakeries</w:t>
      </w:r>
      <w:r w:rsidR="004F3C4C">
        <w:t xml:space="preserve">. Some fungi are also used as food </w:t>
      </w:r>
      <w:proofErr w:type="spellStart"/>
      <w:r w:rsidR="005A7E4A">
        <w:t>e.g</w:t>
      </w:r>
      <w:proofErr w:type="spellEnd"/>
      <w:r w:rsidR="004F3C4C">
        <w:t xml:space="preserve"> mushrooms</w:t>
      </w:r>
      <w:r w:rsidR="005A7E4A">
        <w:t>.</w:t>
      </w:r>
    </w:p>
    <w:p w:rsidR="005A7E4A" w:rsidRDefault="005A7E4A" w:rsidP="001910C8">
      <w:r>
        <w:t xml:space="preserve">* A particular species of fungi is also used to produce </w:t>
      </w:r>
      <w:proofErr w:type="spellStart"/>
      <w:r>
        <w:t>antibacteria</w:t>
      </w:r>
      <w:proofErr w:type="spellEnd"/>
      <w:r>
        <w:t xml:space="preserve">, </w:t>
      </w:r>
      <w:proofErr w:type="spellStart"/>
      <w:r w:rsidR="00424FED" w:rsidRPr="00424FED">
        <w:rPr>
          <w:i/>
          <w:iCs/>
        </w:rPr>
        <w:t>penicillium</w:t>
      </w:r>
      <w:proofErr w:type="spellEnd"/>
      <w:r w:rsidR="00424FED" w:rsidRPr="00424FED">
        <w:rPr>
          <w:i/>
          <w:iCs/>
        </w:rPr>
        <w:t xml:space="preserve"> </w:t>
      </w:r>
      <w:proofErr w:type="spellStart"/>
      <w:r w:rsidR="00424FED">
        <w:rPr>
          <w:i/>
          <w:iCs/>
        </w:rPr>
        <w:t>notanum</w:t>
      </w:r>
      <w:proofErr w:type="spellEnd"/>
      <w:r w:rsidR="00631887">
        <w:t>.  Fungi are also used to produce</w:t>
      </w:r>
      <w:r w:rsidR="008671D8">
        <w:t xml:space="preserve"> an</w:t>
      </w:r>
      <w:r w:rsidR="00631887">
        <w:t xml:space="preserve"> immunosuppressant </w:t>
      </w:r>
      <w:r w:rsidR="008671D8">
        <w:t xml:space="preserve">drug cyclosporine which reduces </w:t>
      </w:r>
      <w:r w:rsidR="006E26B0">
        <w:t>the risk of rejection after organ transplant.</w:t>
      </w:r>
    </w:p>
    <w:p w:rsidR="006E26B0" w:rsidRDefault="006E26B0" w:rsidP="001910C8">
      <w:r>
        <w:t>*</w:t>
      </w:r>
      <w:r w:rsidR="005F54CD">
        <w:t xml:space="preserve"> some fungi serve as parasites to pests like grasshoppers.</w:t>
      </w:r>
    </w:p>
    <w:p w:rsidR="005F54CD" w:rsidRPr="00424FED" w:rsidRDefault="005F54CD" w:rsidP="001910C8">
      <w:r>
        <w:t xml:space="preserve">* </w:t>
      </w:r>
      <w:r w:rsidR="00042958">
        <w:t xml:space="preserve">They help in breweries in the fermentation process. </w:t>
      </w:r>
      <w:r w:rsidR="00460D6F">
        <w:t>They also help in the fermentation of palmwine.</w:t>
      </w:r>
    </w:p>
    <w:p w:rsidR="004712F2" w:rsidRPr="004712F2" w:rsidRDefault="002C680E" w:rsidP="004712F2">
      <w:pPr>
        <w:pStyle w:val="Heading4"/>
        <w:shd w:val="clear" w:color="auto" w:fill="FFFFFF"/>
        <w:spacing w:before="0" w:line="360" w:lineRule="atLeast"/>
        <w:textAlignment w:val="baseline"/>
        <w:rPr>
          <w:rFonts w:ascii="Georgia" w:eastAsia="Times New Roman" w:hAnsi="Georgia"/>
          <w:i w:val="0"/>
          <w:iCs w:val="0"/>
          <w:color w:val="000000"/>
          <w:sz w:val="30"/>
          <w:szCs w:val="30"/>
          <w:bdr w:val="none" w:sz="0" w:space="0" w:color="auto" w:frame="1"/>
        </w:rPr>
      </w:pPr>
      <w:r>
        <w:rPr>
          <w:rFonts w:ascii="Georgia" w:eastAsia="Times New Roman" w:hAnsi="Georgia"/>
          <w:i w:val="0"/>
          <w:iCs w:val="0"/>
          <w:noProof/>
          <w:color w:val="000000"/>
          <w:sz w:val="30"/>
          <w:szCs w:val="30"/>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3143250" cy="23145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extLst>
                        <a:ext uri="{28A0092B-C50C-407E-A947-70E740481C1C}">
                          <a14:useLocalDpi xmlns:a14="http://schemas.microsoft.com/office/drawing/2010/main" val="0"/>
                        </a:ext>
                      </a:extLst>
                    </a:blip>
                    <a:stretch>
                      <a:fillRect/>
                    </a:stretch>
                  </pic:blipFill>
                  <pic:spPr>
                    <a:xfrm>
                      <a:off x="0" y="0"/>
                      <a:ext cx="3143250" cy="2314575"/>
                    </a:xfrm>
                    <a:prstGeom prst="rect">
                      <a:avLst/>
                    </a:prstGeom>
                  </pic:spPr>
                </pic:pic>
              </a:graphicData>
            </a:graphic>
          </wp:anchor>
        </w:drawing>
      </w:r>
      <w:r w:rsidR="000E2017">
        <w:rPr>
          <w:rFonts w:ascii="Georgia" w:eastAsia="Times New Roman" w:hAnsi="Georgia"/>
          <w:i w:val="0"/>
          <w:iCs w:val="0"/>
          <w:color w:val="000000"/>
          <w:sz w:val="30"/>
          <w:szCs w:val="30"/>
          <w:bdr w:val="none" w:sz="0" w:space="0" w:color="auto" w:frame="1"/>
        </w:rPr>
        <w:t>2)</w:t>
      </w:r>
      <w:r w:rsidR="004712F2">
        <w:rPr>
          <w:rFonts w:ascii="Georgia" w:eastAsia="Times New Roman" w:hAnsi="Georgia"/>
          <w:i w:val="0"/>
          <w:iCs w:val="0"/>
          <w:color w:val="000000"/>
          <w:sz w:val="30"/>
          <w:szCs w:val="30"/>
          <w:bdr w:val="none" w:sz="0" w:space="0" w:color="auto" w:frame="1"/>
        </w:rPr>
        <w:t xml:space="preserve"> </w:t>
      </w:r>
      <w:r w:rsidR="00A4617E">
        <w:rPr>
          <w:rFonts w:ascii="Georgia" w:eastAsia="Times New Roman" w:hAnsi="Georgia"/>
          <w:i w:val="0"/>
          <w:iCs w:val="0"/>
          <w:color w:val="000000"/>
          <w:sz w:val="30"/>
          <w:szCs w:val="30"/>
          <w:bdr w:val="none" w:sz="0" w:space="0" w:color="auto" w:frame="1"/>
        </w:rPr>
        <w:t>cell structure of unicellular fungus</w:t>
      </w:r>
    </w:p>
    <w:p w:rsidR="00347C93" w:rsidRDefault="000E2017">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Sexual</w:t>
      </w:r>
      <w:r w:rsidR="00347C93">
        <w:rPr>
          <w:rFonts w:ascii="Georgia" w:eastAsia="Times New Roman" w:hAnsi="Georgia"/>
          <w:color w:val="000000"/>
          <w:sz w:val="30"/>
          <w:szCs w:val="30"/>
          <w:bdr w:val="none" w:sz="0" w:space="0" w:color="auto" w:frame="1"/>
        </w:rPr>
        <w:t xml:space="preserve"> Reproduction of </w:t>
      </w:r>
      <w:r w:rsidR="003D6393">
        <w:rPr>
          <w:rFonts w:ascii="Georgia" w:eastAsia="Times New Roman" w:hAnsi="Georgia"/>
          <w:color w:val="000000"/>
          <w:sz w:val="30"/>
          <w:szCs w:val="30"/>
          <w:bdr w:val="none" w:sz="0" w:space="0" w:color="auto" w:frame="1"/>
        </w:rPr>
        <w:t>typical filamentous form of fungus</w:t>
      </w:r>
    </w:p>
    <w:p w:rsidR="00347C93" w:rsidRDefault="00347C93">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1. It takes place by the fusion of multinucleate </w:t>
      </w:r>
      <w:r w:rsidR="003D6393">
        <w:rPr>
          <w:rFonts w:ascii="Georgia" w:hAnsi="Georgia"/>
          <w:color w:val="424142"/>
          <w:sz w:val="23"/>
          <w:szCs w:val="23"/>
        </w:rPr>
        <w:t>gimleting</w:t>
      </w:r>
      <w:r>
        <w:rPr>
          <w:rFonts w:ascii="Georgia" w:hAnsi="Georgia"/>
          <w:color w:val="424142"/>
          <w:sz w:val="23"/>
          <w:szCs w:val="23"/>
        </w:rPr>
        <w:t xml:space="preserve">. Species are </w:t>
      </w:r>
      <w:proofErr w:type="spellStart"/>
      <w:r>
        <w:rPr>
          <w:rFonts w:ascii="Georgia" w:hAnsi="Georgia"/>
          <w:color w:val="424142"/>
          <w:sz w:val="23"/>
          <w:szCs w:val="23"/>
        </w:rPr>
        <w:t>dioecious</w:t>
      </w:r>
      <w:proofErr w:type="spellEnd"/>
      <w:r>
        <w:rPr>
          <w:rFonts w:ascii="Georgia" w:hAnsi="Georgia"/>
          <w:color w:val="424142"/>
          <w:sz w:val="23"/>
          <w:szCs w:val="23"/>
        </w:rPr>
        <w:t xml:space="preserve"> or heterothallic.</w:t>
      </w:r>
    </w:p>
    <w:p w:rsidR="00347C93" w:rsidRDefault="00347C93">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2. Two fusing </w:t>
      </w:r>
      <w:proofErr w:type="spellStart"/>
      <w:r>
        <w:rPr>
          <w:rFonts w:ascii="Georgia" w:hAnsi="Georgia"/>
          <w:color w:val="424142"/>
          <w:sz w:val="23"/>
          <w:szCs w:val="23"/>
        </w:rPr>
        <w:t>gametangia</w:t>
      </w:r>
      <w:proofErr w:type="spellEnd"/>
      <w:r>
        <w:rPr>
          <w:rFonts w:ascii="Georgia" w:hAnsi="Georgia"/>
          <w:color w:val="424142"/>
          <w:sz w:val="23"/>
          <w:szCs w:val="23"/>
        </w:rPr>
        <w:t xml:space="preserve"> (male and </w:t>
      </w:r>
      <w:proofErr w:type="spellStart"/>
      <w:r>
        <w:rPr>
          <w:rFonts w:ascii="Georgia" w:hAnsi="Georgia"/>
          <w:color w:val="424142"/>
          <w:sz w:val="23"/>
          <w:szCs w:val="23"/>
        </w:rPr>
        <w:t>famale</w:t>
      </w:r>
      <w:proofErr w:type="spellEnd"/>
      <w:r>
        <w:rPr>
          <w:rFonts w:ascii="Georgia" w:hAnsi="Georgia"/>
          <w:color w:val="424142"/>
          <w:sz w:val="23"/>
          <w:szCs w:val="23"/>
        </w:rPr>
        <w:t>, or + and -) are morphologically similar but physiologically different.</w:t>
      </w:r>
    </w:p>
    <w:p w:rsidR="00347C93" w:rsidRDefault="00347C93">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3. Developing </w:t>
      </w:r>
      <w:proofErr w:type="spellStart"/>
      <w:r>
        <w:rPr>
          <w:rFonts w:ascii="Georgia" w:hAnsi="Georgia"/>
          <w:color w:val="424142"/>
          <w:sz w:val="23"/>
          <w:szCs w:val="23"/>
        </w:rPr>
        <w:t>gametangia</w:t>
      </w:r>
      <w:proofErr w:type="spellEnd"/>
      <w:r>
        <w:rPr>
          <w:rFonts w:ascii="Georgia" w:hAnsi="Georgia"/>
          <w:color w:val="424142"/>
          <w:sz w:val="23"/>
          <w:szCs w:val="23"/>
        </w:rPr>
        <w:t xml:space="preserve"> are known as </w:t>
      </w:r>
      <w:proofErr w:type="spellStart"/>
      <w:r>
        <w:rPr>
          <w:rFonts w:ascii="Georgia" w:hAnsi="Georgia"/>
          <w:color w:val="424142"/>
          <w:sz w:val="23"/>
          <w:szCs w:val="23"/>
        </w:rPr>
        <w:t>progametangia</w:t>
      </w:r>
      <w:proofErr w:type="spellEnd"/>
      <w:r>
        <w:rPr>
          <w:rFonts w:ascii="Georgia" w:hAnsi="Georgia"/>
          <w:color w:val="424142"/>
          <w:sz w:val="23"/>
          <w:szCs w:val="23"/>
        </w:rPr>
        <w:t>. These are filled with cytoplasm and nuclei in their swollen tip.</w:t>
      </w:r>
    </w:p>
    <w:p w:rsidR="00347C93" w:rsidRDefault="00347C93">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lastRenderedPageBreak/>
        <w:t xml:space="preserve">4. At the time of their fusion each </w:t>
      </w:r>
      <w:proofErr w:type="spellStart"/>
      <w:r>
        <w:rPr>
          <w:rFonts w:ascii="Georgia" w:hAnsi="Georgia"/>
          <w:color w:val="424142"/>
          <w:sz w:val="23"/>
          <w:szCs w:val="23"/>
        </w:rPr>
        <w:t>gametangium</w:t>
      </w:r>
      <w:proofErr w:type="spellEnd"/>
      <w:r>
        <w:rPr>
          <w:rFonts w:ascii="Georgia" w:hAnsi="Georgia"/>
          <w:color w:val="424142"/>
          <w:sz w:val="23"/>
          <w:szCs w:val="23"/>
        </w:rPr>
        <w:t xml:space="preserve"> is separated from the ‘suspensor’ with the help of a septum.</w:t>
      </w:r>
    </w:p>
    <w:p w:rsidR="00347C93" w:rsidRDefault="00347C93">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5. The multinucleate protoplasm of each </w:t>
      </w:r>
      <w:proofErr w:type="spellStart"/>
      <w:r>
        <w:rPr>
          <w:rFonts w:ascii="Georgia" w:hAnsi="Georgia"/>
          <w:color w:val="424142"/>
          <w:sz w:val="23"/>
          <w:szCs w:val="23"/>
        </w:rPr>
        <w:t>gametangium</w:t>
      </w:r>
      <w:proofErr w:type="spellEnd"/>
      <w:r>
        <w:rPr>
          <w:rFonts w:ascii="Georgia" w:hAnsi="Georgia"/>
          <w:color w:val="424142"/>
          <w:sz w:val="23"/>
          <w:szCs w:val="23"/>
        </w:rPr>
        <w:t xml:space="preserve"> is known as </w:t>
      </w:r>
      <w:proofErr w:type="spellStart"/>
      <w:r>
        <w:rPr>
          <w:rFonts w:ascii="Georgia" w:hAnsi="Georgia"/>
          <w:color w:val="424142"/>
          <w:sz w:val="23"/>
          <w:szCs w:val="23"/>
        </w:rPr>
        <w:t>coenogamete</w:t>
      </w:r>
      <w:proofErr w:type="spellEnd"/>
      <w:r>
        <w:rPr>
          <w:rFonts w:ascii="Georgia" w:hAnsi="Georgia"/>
          <w:color w:val="424142"/>
          <w:sz w:val="23"/>
          <w:szCs w:val="23"/>
        </w:rPr>
        <w:t xml:space="preserve"> </w:t>
      </w:r>
    </w:p>
    <w:p w:rsidR="00347C93" w:rsidRDefault="00347C93">
      <w:pPr>
        <w:pStyle w:val="NormalWeb"/>
        <w:shd w:val="clear" w:color="auto" w:fill="FFFFFF"/>
        <w:spacing w:before="0" w:beforeAutospacing="0" w:after="0" w:afterAutospacing="0" w:line="360" w:lineRule="atLeast"/>
        <w:textAlignment w:val="baseline"/>
        <w:rPr>
          <w:rFonts w:ascii="Georgia" w:hAnsi="Georgia"/>
          <w:color w:val="424142"/>
          <w:sz w:val="23"/>
          <w:szCs w:val="23"/>
        </w:rPr>
      </w:pPr>
      <w:r>
        <w:rPr>
          <w:rFonts w:ascii="Georgia" w:hAnsi="Georgia"/>
          <w:b/>
          <w:bCs/>
          <w:noProof/>
          <w:color w:val="888888"/>
          <w:sz w:val="23"/>
          <w:szCs w:val="23"/>
          <w:bdr w:val="none" w:sz="0" w:space="0" w:color="auto" w:frame="1"/>
        </w:rPr>
        <w:drawing>
          <wp:inline distT="0" distB="0" distL="0" distR="0" wp14:anchorId="0F6D4CE9" wp14:editId="66FE2B11">
            <wp:extent cx="2861939" cy="3929743"/>
            <wp:effectExtent l="0" t="0" r="0" b="0"/>
            <wp:docPr id="1" name="Picture 1" descr="Rhizopus. Stages of sexual reproductio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Rhizopus. Stages of sexual reproduc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943" cy="3931121"/>
                    </a:xfrm>
                    <a:prstGeom prst="rect">
                      <a:avLst/>
                    </a:prstGeom>
                    <a:noFill/>
                    <a:ln>
                      <a:noFill/>
                    </a:ln>
                  </pic:spPr>
                </pic:pic>
              </a:graphicData>
            </a:graphic>
          </wp:inline>
        </w:drawing>
      </w:r>
    </w:p>
    <w:p w:rsidR="00C6561F" w:rsidRDefault="00347C93" w:rsidP="00C6561F">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6. Fusion of two </w:t>
      </w:r>
      <w:proofErr w:type="spellStart"/>
      <w:r>
        <w:rPr>
          <w:rFonts w:ascii="Georgia" w:hAnsi="Georgia"/>
          <w:color w:val="424142"/>
          <w:sz w:val="23"/>
          <w:szCs w:val="23"/>
        </w:rPr>
        <w:t>gametangia</w:t>
      </w:r>
      <w:proofErr w:type="spellEnd"/>
      <w:r>
        <w:rPr>
          <w:rFonts w:ascii="Georgia" w:hAnsi="Georgia"/>
          <w:color w:val="424142"/>
          <w:sz w:val="23"/>
          <w:szCs w:val="23"/>
        </w:rPr>
        <w:t xml:space="preserve"> takes place. The nuclei of + </w:t>
      </w:r>
      <w:proofErr w:type="spellStart"/>
      <w:r>
        <w:rPr>
          <w:rFonts w:ascii="Georgia" w:hAnsi="Georgia"/>
          <w:color w:val="424142"/>
          <w:sz w:val="23"/>
          <w:szCs w:val="23"/>
        </w:rPr>
        <w:t>gametangium</w:t>
      </w:r>
      <w:proofErr w:type="spellEnd"/>
      <w:r>
        <w:rPr>
          <w:rFonts w:ascii="Georgia" w:hAnsi="Georgia"/>
          <w:color w:val="424142"/>
          <w:sz w:val="23"/>
          <w:szCs w:val="23"/>
        </w:rPr>
        <w:t xml:space="preserve"> fuse with those of -, and thus many diploid nuclei are formed. Around this fusion product, a thick, spiny wall develops, and now it is called zygospore</w:t>
      </w:r>
      <w:r w:rsidR="00C6561F">
        <w:rPr>
          <w:rFonts w:ascii="Georgia" w:hAnsi="Georgia"/>
          <w:color w:val="424142"/>
          <w:sz w:val="23"/>
          <w:szCs w:val="23"/>
        </w:rPr>
        <w:t>.</w:t>
      </w:r>
    </w:p>
    <w:p w:rsidR="00C6561F" w:rsidRDefault="00C6561F" w:rsidP="00C6561F">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 xml:space="preserve">7. </w:t>
      </w:r>
      <w:proofErr w:type="spellStart"/>
      <w:r>
        <w:rPr>
          <w:rFonts w:ascii="Georgia" w:hAnsi="Georgia"/>
          <w:color w:val="424142"/>
          <w:sz w:val="23"/>
          <w:szCs w:val="23"/>
        </w:rPr>
        <w:t>Zygospore</w:t>
      </w:r>
      <w:proofErr w:type="spellEnd"/>
      <w:r>
        <w:rPr>
          <w:rFonts w:ascii="Georgia" w:hAnsi="Georgia"/>
          <w:color w:val="424142"/>
          <w:sz w:val="23"/>
          <w:szCs w:val="23"/>
        </w:rPr>
        <w:t xml:space="preserve"> germinates </w:t>
      </w:r>
      <w:proofErr w:type="spellStart"/>
      <w:r>
        <w:rPr>
          <w:rFonts w:ascii="Georgia" w:hAnsi="Georgia"/>
          <w:color w:val="424142"/>
          <w:sz w:val="23"/>
          <w:szCs w:val="23"/>
        </w:rPr>
        <w:t>meiotically</w:t>
      </w:r>
      <w:proofErr w:type="spellEnd"/>
      <w:r>
        <w:rPr>
          <w:rFonts w:ascii="Georgia" w:hAnsi="Georgia"/>
          <w:color w:val="424142"/>
          <w:sz w:val="23"/>
          <w:szCs w:val="23"/>
        </w:rPr>
        <w:t xml:space="preserve"> by producing a long </w:t>
      </w:r>
      <w:proofErr w:type="spellStart"/>
      <w:r>
        <w:rPr>
          <w:rFonts w:ascii="Georgia" w:hAnsi="Georgia"/>
          <w:color w:val="424142"/>
          <w:sz w:val="23"/>
          <w:szCs w:val="23"/>
        </w:rPr>
        <w:t>sporangiophore</w:t>
      </w:r>
      <w:proofErr w:type="spellEnd"/>
      <w:r>
        <w:rPr>
          <w:rFonts w:ascii="Georgia" w:hAnsi="Georgia"/>
          <w:color w:val="424142"/>
          <w:sz w:val="23"/>
          <w:szCs w:val="23"/>
        </w:rPr>
        <w:t xml:space="preserve"> bearing a sporangium at the tip.</w:t>
      </w:r>
    </w:p>
    <w:p w:rsidR="0068644A" w:rsidRPr="00313CCF" w:rsidRDefault="00A47235" w:rsidP="00C6561F">
      <w:pPr>
        <w:pStyle w:val="NormalWeb"/>
        <w:shd w:val="clear" w:color="auto" w:fill="FFFFFF"/>
        <w:spacing w:before="0" w:beforeAutospacing="0" w:after="288" w:afterAutospacing="0" w:line="360" w:lineRule="atLeast"/>
        <w:textAlignment w:val="baseline"/>
        <w:rPr>
          <w:rFonts w:ascii="Georgia" w:hAnsi="Georgia"/>
          <w:b/>
          <w:bCs/>
          <w:i/>
          <w:iCs/>
          <w:color w:val="424142"/>
        </w:rPr>
      </w:pPr>
      <w:r w:rsidRPr="00313CCF">
        <w:rPr>
          <w:rFonts w:ascii="Georgia" w:hAnsi="Georgia"/>
          <w:b/>
          <w:bCs/>
          <w:i/>
          <w:iCs/>
          <w:color w:val="424142"/>
          <w:sz w:val="23"/>
          <w:szCs w:val="23"/>
        </w:rPr>
        <w:t>4</w:t>
      </w:r>
      <w:r w:rsidR="007150DE" w:rsidRPr="00313CCF">
        <w:rPr>
          <w:rFonts w:ascii="Georgia" w:hAnsi="Georgia"/>
          <w:b/>
          <w:bCs/>
          <w:i/>
          <w:iCs/>
          <w:color w:val="424142"/>
          <w:sz w:val="23"/>
          <w:szCs w:val="23"/>
        </w:rPr>
        <w:t xml:space="preserve">. </w:t>
      </w:r>
      <w:r w:rsidR="007150DE" w:rsidRPr="00313CCF">
        <w:rPr>
          <w:rFonts w:ascii="Georgia" w:hAnsi="Georgia"/>
          <w:b/>
          <w:bCs/>
          <w:i/>
          <w:iCs/>
          <w:color w:val="424142"/>
        </w:rPr>
        <w:t>HOW BRYOPHYTES ADAPT TO THEIR ENVIRONMENT</w:t>
      </w:r>
    </w:p>
    <w:p w:rsidR="00347C93" w:rsidRDefault="00925018" w:rsidP="00887949">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w:t>
      </w:r>
      <w:r w:rsidR="00E36331">
        <w:rPr>
          <w:rFonts w:ascii="Georgia" w:hAnsi="Georgia"/>
          <w:color w:val="424142"/>
          <w:sz w:val="23"/>
          <w:szCs w:val="23"/>
        </w:rPr>
        <w:t xml:space="preserve"> They have </w:t>
      </w:r>
      <w:proofErr w:type="spellStart"/>
      <w:r w:rsidR="00E36331">
        <w:rPr>
          <w:rFonts w:ascii="Georgia" w:hAnsi="Georgia"/>
          <w:color w:val="424142"/>
          <w:sz w:val="23"/>
          <w:szCs w:val="23"/>
        </w:rPr>
        <w:t>definate</w:t>
      </w:r>
      <w:proofErr w:type="spellEnd"/>
      <w:r w:rsidR="00E36331">
        <w:rPr>
          <w:rFonts w:ascii="Georgia" w:hAnsi="Georgia"/>
          <w:color w:val="424142"/>
          <w:sz w:val="23"/>
          <w:szCs w:val="23"/>
        </w:rPr>
        <w:t xml:space="preserve"> structures for water</w:t>
      </w:r>
      <w:r w:rsidR="0022558F">
        <w:rPr>
          <w:rFonts w:ascii="Georgia" w:hAnsi="Georgia"/>
          <w:color w:val="424142"/>
          <w:sz w:val="23"/>
          <w:szCs w:val="23"/>
        </w:rPr>
        <w:t xml:space="preserve"> and nutrient </w:t>
      </w:r>
      <w:r w:rsidR="002F0373">
        <w:rPr>
          <w:rFonts w:ascii="Georgia" w:hAnsi="Georgia"/>
          <w:color w:val="424142"/>
          <w:sz w:val="23"/>
          <w:szCs w:val="23"/>
        </w:rPr>
        <w:t xml:space="preserve"> </w:t>
      </w:r>
      <w:r w:rsidR="00717910">
        <w:rPr>
          <w:rFonts w:ascii="Georgia" w:hAnsi="Georgia"/>
          <w:color w:val="424142"/>
          <w:sz w:val="23"/>
          <w:szCs w:val="23"/>
        </w:rPr>
        <w:t>absorption from the soil</w:t>
      </w:r>
      <w:r w:rsidR="002F0373">
        <w:rPr>
          <w:rFonts w:ascii="Georgia" w:hAnsi="Georgia"/>
          <w:color w:val="424142"/>
          <w:sz w:val="23"/>
          <w:szCs w:val="23"/>
        </w:rPr>
        <w:t xml:space="preserve"> </w:t>
      </w:r>
      <w:r w:rsidR="00EE377E">
        <w:rPr>
          <w:rFonts w:ascii="Georgia" w:hAnsi="Georgia"/>
          <w:color w:val="424142"/>
          <w:sz w:val="23"/>
          <w:szCs w:val="23"/>
        </w:rPr>
        <w:t xml:space="preserve">. The plant body is divided into the </w:t>
      </w:r>
      <w:r w:rsidR="003B0DEE">
        <w:rPr>
          <w:rFonts w:ascii="Georgia" w:hAnsi="Georgia"/>
          <w:color w:val="424142"/>
          <w:sz w:val="23"/>
          <w:szCs w:val="23"/>
        </w:rPr>
        <w:t xml:space="preserve">: - aerial portion </w:t>
      </w:r>
      <w:r w:rsidR="00084F3B">
        <w:rPr>
          <w:rFonts w:ascii="Georgia" w:hAnsi="Georgia"/>
          <w:color w:val="424142"/>
          <w:sz w:val="23"/>
          <w:szCs w:val="23"/>
        </w:rPr>
        <w:t>and the subterranean portion. The subterranean portion</w:t>
      </w:r>
      <w:r w:rsidR="00887949">
        <w:rPr>
          <w:rFonts w:ascii="Georgia" w:hAnsi="Georgia"/>
          <w:color w:val="424142"/>
          <w:sz w:val="23"/>
          <w:szCs w:val="23"/>
        </w:rPr>
        <w:t xml:space="preserve"> is a rhizoid and not a true root as in the case of terrestrial plants.</w:t>
      </w:r>
    </w:p>
    <w:p w:rsidR="00887949" w:rsidRDefault="00887949" w:rsidP="00887949">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t>*</w:t>
      </w:r>
      <w:r w:rsidR="000711D3">
        <w:rPr>
          <w:rFonts w:ascii="Georgia" w:hAnsi="Georgia"/>
          <w:color w:val="424142"/>
          <w:sz w:val="23"/>
          <w:szCs w:val="23"/>
        </w:rPr>
        <w:t xml:space="preserve"> The aerial portion </w:t>
      </w:r>
      <w:r w:rsidR="00C508C9">
        <w:rPr>
          <w:rFonts w:ascii="Georgia" w:hAnsi="Georgia"/>
          <w:color w:val="424142"/>
          <w:sz w:val="23"/>
          <w:szCs w:val="23"/>
        </w:rPr>
        <w:t xml:space="preserve">that is being exposed to the atmosphere has a modification know as </w:t>
      </w:r>
      <w:r w:rsidR="00AE0BA9">
        <w:rPr>
          <w:rFonts w:ascii="Georgia" w:hAnsi="Georgia"/>
          <w:color w:val="424142"/>
          <w:sz w:val="23"/>
          <w:szCs w:val="23"/>
        </w:rPr>
        <w:t>“</w:t>
      </w:r>
      <w:r w:rsidR="0040590D">
        <w:rPr>
          <w:rFonts w:ascii="Georgia" w:hAnsi="Georgia"/>
          <w:color w:val="424142"/>
          <w:sz w:val="23"/>
          <w:szCs w:val="23"/>
        </w:rPr>
        <w:t>desiccation</w:t>
      </w:r>
      <w:r w:rsidR="00AE0BA9">
        <w:rPr>
          <w:rFonts w:ascii="Georgia" w:hAnsi="Georgia"/>
          <w:color w:val="424142"/>
          <w:sz w:val="23"/>
          <w:szCs w:val="23"/>
        </w:rPr>
        <w:t xml:space="preserve">” which prevents loss of water through </w:t>
      </w:r>
      <w:r w:rsidR="0040590D">
        <w:rPr>
          <w:rFonts w:ascii="Georgia" w:hAnsi="Georgia"/>
          <w:color w:val="424142"/>
          <w:sz w:val="23"/>
          <w:szCs w:val="23"/>
        </w:rPr>
        <w:t>the body surface</w:t>
      </w:r>
      <w:r w:rsidR="009809C2">
        <w:rPr>
          <w:rFonts w:ascii="Georgia" w:hAnsi="Georgia"/>
          <w:color w:val="424142"/>
          <w:sz w:val="23"/>
          <w:szCs w:val="23"/>
        </w:rPr>
        <w:t>.</w:t>
      </w:r>
    </w:p>
    <w:p w:rsidR="004A6AC2" w:rsidRDefault="004A6AC2" w:rsidP="00887949">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r>
        <w:rPr>
          <w:rFonts w:ascii="Georgia" w:hAnsi="Georgia"/>
          <w:color w:val="424142"/>
          <w:sz w:val="23"/>
          <w:szCs w:val="23"/>
        </w:rPr>
        <w:lastRenderedPageBreak/>
        <w:t xml:space="preserve">* </w:t>
      </w:r>
      <w:r w:rsidR="00C73A67">
        <w:rPr>
          <w:rFonts w:ascii="Georgia" w:hAnsi="Georgia"/>
          <w:color w:val="424142"/>
          <w:sz w:val="23"/>
          <w:szCs w:val="23"/>
        </w:rPr>
        <w:t>Bryophytes have modifications that</w:t>
      </w:r>
      <w:r w:rsidR="00766F5F">
        <w:rPr>
          <w:rFonts w:ascii="Georgia" w:hAnsi="Georgia"/>
          <w:color w:val="424142"/>
          <w:sz w:val="23"/>
          <w:szCs w:val="23"/>
        </w:rPr>
        <w:t xml:space="preserve"> allow elimination of excess water through the</w:t>
      </w:r>
      <w:r w:rsidR="00354571">
        <w:rPr>
          <w:rFonts w:ascii="Georgia" w:hAnsi="Georgia"/>
          <w:color w:val="424142"/>
          <w:sz w:val="23"/>
          <w:szCs w:val="23"/>
        </w:rPr>
        <w:t xml:space="preserve"> </w:t>
      </w:r>
      <w:r w:rsidR="00766F5F">
        <w:rPr>
          <w:rFonts w:ascii="Georgia" w:hAnsi="Georgia"/>
          <w:color w:val="424142"/>
          <w:sz w:val="23"/>
          <w:szCs w:val="23"/>
        </w:rPr>
        <w:t xml:space="preserve">body of the plants and not only gaseous </w:t>
      </w:r>
      <w:r w:rsidR="00354571">
        <w:rPr>
          <w:rFonts w:ascii="Georgia" w:hAnsi="Georgia"/>
          <w:color w:val="424142"/>
          <w:sz w:val="23"/>
          <w:szCs w:val="23"/>
        </w:rPr>
        <w:t>exchange</w:t>
      </w:r>
      <w:r w:rsidR="00DE29F9">
        <w:rPr>
          <w:rFonts w:ascii="Georgia" w:hAnsi="Georgia"/>
          <w:color w:val="424142"/>
          <w:sz w:val="23"/>
          <w:szCs w:val="23"/>
        </w:rPr>
        <w:t xml:space="preserve"> between the internal part of the plant</w:t>
      </w:r>
      <w:r w:rsidR="00906AFB">
        <w:rPr>
          <w:rFonts w:ascii="Georgia" w:hAnsi="Georgia"/>
          <w:color w:val="424142"/>
          <w:sz w:val="23"/>
          <w:szCs w:val="23"/>
        </w:rPr>
        <w:t xml:space="preserve"> and the atmosphere , therefore </w:t>
      </w:r>
      <w:r w:rsidR="00EC476D">
        <w:rPr>
          <w:rFonts w:ascii="Georgia" w:hAnsi="Georgia"/>
          <w:color w:val="424142"/>
          <w:sz w:val="23"/>
          <w:szCs w:val="23"/>
        </w:rPr>
        <w:t xml:space="preserve">openings are available </w:t>
      </w:r>
      <w:r w:rsidR="00554C30">
        <w:rPr>
          <w:rFonts w:ascii="Georgia" w:hAnsi="Georgia"/>
          <w:color w:val="424142"/>
          <w:sz w:val="23"/>
          <w:szCs w:val="23"/>
        </w:rPr>
        <w:t xml:space="preserve">on the aerial </w:t>
      </w:r>
      <w:r w:rsidR="00EC476D">
        <w:rPr>
          <w:rFonts w:ascii="Georgia" w:hAnsi="Georgia"/>
          <w:color w:val="424142"/>
          <w:sz w:val="23"/>
          <w:szCs w:val="23"/>
        </w:rPr>
        <w:t xml:space="preserve"> part of the plant.</w:t>
      </w:r>
    </w:p>
    <w:p w:rsidR="003C2CE4" w:rsidRPr="003C2CE4" w:rsidRDefault="00E55F90">
      <w:pPr>
        <w:shd w:val="clear" w:color="auto" w:fill="FFFFFF"/>
        <w:spacing w:line="330" w:lineRule="atLeast"/>
        <w:textAlignment w:val="baseline"/>
        <w:divId w:val="2023631025"/>
        <w:rPr>
          <w:rFonts w:ascii="Georgia" w:hAnsi="Georgia"/>
          <w:b/>
          <w:bCs/>
          <w:i/>
          <w:iCs/>
          <w:color w:val="424142"/>
          <w:sz w:val="23"/>
          <w:szCs w:val="23"/>
        </w:rPr>
      </w:pPr>
      <w:r w:rsidRPr="003C2CE4">
        <w:rPr>
          <w:rFonts w:ascii="Georgia" w:hAnsi="Georgia"/>
          <w:b/>
          <w:bCs/>
          <w:i/>
          <w:iCs/>
          <w:color w:val="424142"/>
          <w:sz w:val="23"/>
          <w:szCs w:val="23"/>
        </w:rPr>
        <w:t>5)</w:t>
      </w:r>
      <w:r w:rsidR="003C2CE4" w:rsidRPr="003C2CE4">
        <w:rPr>
          <w:rFonts w:ascii="Georgia" w:hAnsi="Georgia"/>
          <w:b/>
          <w:bCs/>
          <w:i/>
          <w:iCs/>
          <w:color w:val="424142"/>
          <w:sz w:val="23"/>
          <w:szCs w:val="23"/>
        </w:rPr>
        <w:t>Definitions of terms</w:t>
      </w:r>
    </w:p>
    <w:p w:rsidR="00C575AE" w:rsidRDefault="00E55F90">
      <w:pPr>
        <w:shd w:val="clear" w:color="auto" w:fill="FFFFFF"/>
        <w:spacing w:line="330" w:lineRule="atLeast"/>
        <w:textAlignment w:val="baseline"/>
        <w:divId w:val="2023631025"/>
        <w:rPr>
          <w:rFonts w:ascii="Helvetica" w:eastAsia="Times New Roman" w:hAnsi="Helvetica"/>
          <w:color w:val="212529"/>
          <w:spacing w:val="3"/>
          <w:sz w:val="27"/>
          <w:szCs w:val="27"/>
          <w:bdr w:val="none" w:sz="0" w:space="0" w:color="auto" w:frame="1"/>
        </w:rPr>
      </w:pPr>
      <w:r>
        <w:rPr>
          <w:rFonts w:ascii="Georgia" w:hAnsi="Georgia"/>
          <w:color w:val="424142"/>
          <w:sz w:val="23"/>
          <w:szCs w:val="23"/>
        </w:rPr>
        <w:t xml:space="preserve"> a) </w:t>
      </w:r>
      <w:proofErr w:type="spellStart"/>
      <w:r>
        <w:rPr>
          <w:rFonts w:ascii="Georgia" w:hAnsi="Georgia"/>
          <w:color w:val="424142"/>
          <w:sz w:val="23"/>
          <w:szCs w:val="23"/>
        </w:rPr>
        <w:t>Eusteles</w:t>
      </w:r>
      <w:proofErr w:type="spellEnd"/>
      <w:r w:rsidR="00C575AE">
        <w:rPr>
          <w:rFonts w:ascii="Georgia" w:hAnsi="Georgia"/>
          <w:color w:val="424142"/>
          <w:sz w:val="23"/>
          <w:szCs w:val="23"/>
        </w:rPr>
        <w:t>:</w:t>
      </w:r>
      <w:r w:rsidR="00C575AE" w:rsidRPr="00C575AE">
        <w:rPr>
          <w:rStyle w:val="dttext"/>
          <w:rFonts w:ascii="Helvetica" w:eastAsia="Times New Roman" w:hAnsi="Helvetica"/>
          <w:color w:val="303336"/>
          <w:spacing w:val="3"/>
          <w:sz w:val="27"/>
          <w:szCs w:val="27"/>
          <w:bdr w:val="none" w:sz="0" w:space="0" w:color="auto" w:frame="1"/>
        </w:rPr>
        <w:t xml:space="preserve"> </w:t>
      </w:r>
      <w:r w:rsidR="00C575AE">
        <w:rPr>
          <w:rStyle w:val="dttext"/>
          <w:rFonts w:ascii="Helvetica" w:eastAsia="Times New Roman" w:hAnsi="Helvetica"/>
          <w:color w:val="303336"/>
          <w:spacing w:val="3"/>
          <w:sz w:val="27"/>
          <w:szCs w:val="27"/>
          <w:bdr w:val="none" w:sz="0" w:space="0" w:color="auto" w:frame="1"/>
        </w:rPr>
        <w:t>stele typical of dicotyledonous plants that consists of vascular bundles of xylem and phloem strands with parenchymal cells between the bundles</w:t>
      </w:r>
    </w:p>
    <w:p w:rsidR="00E55F90" w:rsidRDefault="00B66829" w:rsidP="00887949">
      <w:pPr>
        <w:pStyle w:val="NormalWeb"/>
        <w:shd w:val="clear" w:color="auto" w:fill="FFFFFF"/>
        <w:spacing w:before="0" w:beforeAutospacing="0" w:after="288" w:afterAutospacing="0" w:line="360" w:lineRule="atLeast"/>
        <w:textAlignment w:val="baseline"/>
        <w:rPr>
          <w:rFonts w:eastAsia="Times New Roman"/>
        </w:rPr>
      </w:pPr>
      <w:r>
        <w:rPr>
          <w:rFonts w:ascii="Georgia" w:hAnsi="Georgia"/>
          <w:color w:val="424142"/>
          <w:sz w:val="23"/>
          <w:szCs w:val="23"/>
        </w:rPr>
        <w:t xml:space="preserve">b) </w:t>
      </w:r>
      <w:proofErr w:type="spellStart"/>
      <w:r w:rsidR="00FF303C">
        <w:rPr>
          <w:rFonts w:ascii="Georgia" w:hAnsi="Georgia"/>
          <w:color w:val="424142"/>
          <w:sz w:val="23"/>
          <w:szCs w:val="23"/>
        </w:rPr>
        <w:t>Atactostele</w:t>
      </w:r>
      <w:proofErr w:type="spellEnd"/>
      <w:r w:rsidR="00527CEB">
        <w:rPr>
          <w:rFonts w:ascii="Georgia" w:hAnsi="Georgia"/>
          <w:color w:val="424142"/>
          <w:sz w:val="23"/>
          <w:szCs w:val="23"/>
        </w:rPr>
        <w:t>:</w:t>
      </w:r>
      <w:r w:rsidR="00527CEB" w:rsidRPr="00527CEB">
        <w:rPr>
          <w:rFonts w:ascii="Helvetica" w:eastAsia="Times New Roman" w:hAnsi="Helvetica"/>
          <w:color w:val="222222"/>
          <w:shd w:val="clear" w:color="auto" w:fill="F1F1F1"/>
        </w:rPr>
        <w:t xml:space="preserve"> </w:t>
      </w:r>
      <w:r w:rsidR="00527CEB">
        <w:rPr>
          <w:rFonts w:ascii="Helvetica" w:eastAsia="Times New Roman" w:hAnsi="Helvetica"/>
          <w:color w:val="222222"/>
          <w:shd w:val="clear" w:color="auto" w:fill="F1F1F1"/>
        </w:rPr>
        <w:t>A type of </w:t>
      </w:r>
      <w:proofErr w:type="spellStart"/>
      <w:r w:rsidR="00527CEB">
        <w:rPr>
          <w:rFonts w:eastAsia="Times New Roman"/>
        </w:rPr>
        <w:fldChar w:fldCharType="begin"/>
      </w:r>
      <w:r w:rsidR="00527CEB">
        <w:rPr>
          <w:rFonts w:eastAsia="Times New Roman"/>
        </w:rPr>
        <w:instrText xml:space="preserve"> HYPERLINK "https://www.yourdictionary.com/eustele" </w:instrText>
      </w:r>
      <w:r w:rsidR="00527CEB">
        <w:rPr>
          <w:rFonts w:eastAsia="Times New Roman"/>
        </w:rPr>
        <w:fldChar w:fldCharType="separate"/>
      </w:r>
      <w:r w:rsidR="00527CEB">
        <w:rPr>
          <w:rFonts w:ascii="Helvetica" w:eastAsia="Times New Roman" w:hAnsi="Helvetica"/>
          <w:color w:val="3995D9"/>
          <w:shd w:val="clear" w:color="auto" w:fill="F1F1F1"/>
        </w:rPr>
        <w:t>eustele</w:t>
      </w:r>
      <w:proofErr w:type="spellEnd"/>
      <w:r w:rsidR="00527CEB">
        <w:rPr>
          <w:rFonts w:eastAsia="Times New Roman"/>
        </w:rPr>
        <w:fldChar w:fldCharType="end"/>
      </w:r>
      <w:r w:rsidR="00527CEB">
        <w:rPr>
          <w:rFonts w:ascii="Helvetica" w:eastAsia="Times New Roman" w:hAnsi="Helvetica"/>
          <w:color w:val="222222"/>
          <w:shd w:val="clear" w:color="auto" w:fill="F1F1F1"/>
        </w:rPr>
        <w:t>, found in </w:t>
      </w:r>
      <w:hyperlink r:id="rId8" w:history="1">
        <w:r w:rsidR="00527CEB">
          <w:rPr>
            <w:rFonts w:ascii="Helvetica" w:eastAsia="Times New Roman" w:hAnsi="Helvetica"/>
            <w:color w:val="3995D9"/>
            <w:shd w:val="clear" w:color="auto" w:fill="F1F1F1"/>
          </w:rPr>
          <w:t>monocots</w:t>
        </w:r>
      </w:hyperlink>
      <w:r w:rsidR="00527CEB">
        <w:rPr>
          <w:rFonts w:ascii="Helvetica" w:eastAsia="Times New Roman" w:hAnsi="Helvetica"/>
          <w:color w:val="222222"/>
          <w:shd w:val="clear" w:color="auto" w:fill="F1F1F1"/>
        </w:rPr>
        <w:t>, in which the vascular tissue in the </w:t>
      </w:r>
      <w:hyperlink r:id="rId9" w:history="1">
        <w:r w:rsidR="00527CEB">
          <w:rPr>
            <w:rFonts w:ascii="Helvetica" w:eastAsia="Times New Roman" w:hAnsi="Helvetica"/>
            <w:color w:val="3995D9"/>
            <w:shd w:val="clear" w:color="auto" w:fill="F1F1F1"/>
          </w:rPr>
          <w:t>stem</w:t>
        </w:r>
      </w:hyperlink>
      <w:r w:rsidR="00527CEB">
        <w:rPr>
          <w:rFonts w:ascii="Helvetica" w:eastAsia="Times New Roman" w:hAnsi="Helvetica"/>
          <w:color w:val="222222"/>
          <w:shd w:val="clear" w:color="auto" w:fill="F1F1F1"/>
        </w:rPr>
        <w:t> exists as scattered </w:t>
      </w:r>
      <w:hyperlink r:id="rId10" w:history="1">
        <w:r w:rsidR="00527CEB">
          <w:rPr>
            <w:rFonts w:ascii="Helvetica" w:eastAsia="Times New Roman" w:hAnsi="Helvetica"/>
            <w:color w:val="3995D9"/>
            <w:shd w:val="clear" w:color="auto" w:fill="F1F1F1"/>
          </w:rPr>
          <w:t>bundle</w:t>
        </w:r>
      </w:hyperlink>
      <w:r w:rsidR="00F343DA">
        <w:rPr>
          <w:rFonts w:eastAsia="Times New Roman"/>
        </w:rPr>
        <w:t>.</w:t>
      </w:r>
    </w:p>
    <w:p w:rsidR="00F343DA" w:rsidRDefault="00F343DA" w:rsidP="00887949">
      <w:pPr>
        <w:pStyle w:val="NormalWeb"/>
        <w:shd w:val="clear" w:color="auto" w:fill="FFFFFF"/>
        <w:spacing w:before="0" w:beforeAutospacing="0" w:after="288" w:afterAutospacing="0" w:line="360" w:lineRule="atLeast"/>
        <w:textAlignment w:val="baseline"/>
        <w:rPr>
          <w:rFonts w:ascii="Roboto" w:eastAsia="Times New Roman" w:hAnsi="Roboto"/>
          <w:color w:val="3C4043"/>
          <w:sz w:val="21"/>
          <w:szCs w:val="21"/>
          <w:shd w:val="clear" w:color="auto" w:fill="FFFFFF"/>
        </w:rPr>
      </w:pPr>
      <w:r>
        <w:rPr>
          <w:rFonts w:eastAsia="Times New Roman"/>
        </w:rPr>
        <w:t>c)</w:t>
      </w:r>
      <w:proofErr w:type="spellStart"/>
      <w:r w:rsidR="00C606B4">
        <w:rPr>
          <w:rFonts w:eastAsia="Times New Roman"/>
        </w:rPr>
        <w:t>siphonostele</w:t>
      </w:r>
      <w:proofErr w:type="spellEnd"/>
      <w:r w:rsidR="00C606B4">
        <w:rPr>
          <w:rFonts w:eastAsia="Times New Roman"/>
        </w:rPr>
        <w:t>:</w:t>
      </w:r>
      <w:r w:rsidR="005974C6" w:rsidRPr="005974C6">
        <w:rPr>
          <w:rFonts w:ascii="Roboto" w:eastAsia="Times New Roman" w:hAnsi="Roboto"/>
          <w:color w:val="3C4043"/>
          <w:sz w:val="21"/>
          <w:szCs w:val="21"/>
          <w:shd w:val="clear" w:color="auto" w:fill="FFFFFF"/>
        </w:rPr>
        <w:t xml:space="preserve"> </w:t>
      </w:r>
      <w:r w:rsidR="005974C6">
        <w:rPr>
          <w:rFonts w:ascii="Roboto" w:eastAsia="Times New Roman" w:hAnsi="Roboto"/>
          <w:color w:val="3C4043"/>
          <w:sz w:val="21"/>
          <w:szCs w:val="21"/>
          <w:shd w:val="clear" w:color="auto" w:fill="FFFFFF"/>
        </w:rPr>
        <w:t>stele consisting of a core of pith surrounded by concentric layers of xylem and phloem.</w:t>
      </w:r>
    </w:p>
    <w:p w:rsidR="002E7417" w:rsidRDefault="0096312A">
      <w:pPr>
        <w:shd w:val="clear" w:color="auto" w:fill="FFFFFF"/>
        <w:spacing w:line="330" w:lineRule="atLeast"/>
        <w:textAlignment w:val="baseline"/>
        <w:divId w:val="1292594041"/>
        <w:rPr>
          <w:rFonts w:ascii="Helvetica" w:eastAsia="Times New Roman" w:hAnsi="Helvetica"/>
          <w:color w:val="212529"/>
          <w:spacing w:val="3"/>
          <w:sz w:val="27"/>
          <w:szCs w:val="27"/>
          <w:bdr w:val="none" w:sz="0" w:space="0" w:color="auto" w:frame="1"/>
        </w:rPr>
      </w:pPr>
      <w:r>
        <w:rPr>
          <w:rFonts w:ascii="Roboto" w:eastAsia="Times New Roman" w:hAnsi="Roboto"/>
          <w:color w:val="3C4043"/>
          <w:sz w:val="21"/>
          <w:szCs w:val="21"/>
          <w:shd w:val="clear" w:color="auto" w:fill="FFFFFF"/>
        </w:rPr>
        <w:t xml:space="preserve">d) </w:t>
      </w:r>
      <w:proofErr w:type="spellStart"/>
      <w:r>
        <w:rPr>
          <w:rFonts w:ascii="Roboto" w:eastAsia="Times New Roman" w:hAnsi="Roboto"/>
          <w:color w:val="3C4043"/>
          <w:sz w:val="21"/>
          <w:szCs w:val="21"/>
          <w:shd w:val="clear" w:color="auto" w:fill="FFFFFF"/>
        </w:rPr>
        <w:t>Dictyostele</w:t>
      </w:r>
      <w:proofErr w:type="spellEnd"/>
      <w:r w:rsidR="002E7417">
        <w:rPr>
          <w:rFonts w:ascii="Roboto" w:eastAsia="Times New Roman" w:hAnsi="Roboto"/>
          <w:color w:val="3C4043"/>
          <w:sz w:val="21"/>
          <w:szCs w:val="21"/>
          <w:shd w:val="clear" w:color="auto" w:fill="FFFFFF"/>
        </w:rPr>
        <w:t>:</w:t>
      </w:r>
      <w:r w:rsidR="002E7417" w:rsidRPr="002E7417">
        <w:rPr>
          <w:rFonts w:ascii="Helvetica" w:eastAsia="Times New Roman" w:hAnsi="Helvetica"/>
          <w:color w:val="303336"/>
          <w:spacing w:val="3"/>
          <w:sz w:val="27"/>
          <w:szCs w:val="27"/>
          <w:bdr w:val="none" w:sz="0" w:space="0" w:color="auto" w:frame="1"/>
        </w:rPr>
        <w:t xml:space="preserve"> </w:t>
      </w:r>
      <w:r w:rsidR="002E7417">
        <w:rPr>
          <w:rFonts w:ascii="Helvetica" w:eastAsia="Times New Roman" w:hAnsi="Helvetica"/>
          <w:color w:val="303336"/>
          <w:spacing w:val="3"/>
          <w:sz w:val="27"/>
          <w:szCs w:val="27"/>
          <w:bdr w:val="none" w:sz="0" w:space="0" w:color="auto" w:frame="1"/>
        </w:rPr>
        <w:t>stele in which the vascular cylinder is broken up into a longitudinal series or network of vascular strands around a central pith (as in many ferns)</w:t>
      </w:r>
    </w:p>
    <w:p w:rsidR="0096312A" w:rsidRPr="005A06D9" w:rsidRDefault="00B11200" w:rsidP="00887949">
      <w:pPr>
        <w:pStyle w:val="NormalWeb"/>
        <w:shd w:val="clear" w:color="auto" w:fill="FFFFFF"/>
        <w:spacing w:before="0" w:beforeAutospacing="0" w:after="288" w:afterAutospacing="0" w:line="360" w:lineRule="atLeast"/>
        <w:textAlignment w:val="baseline"/>
        <w:rPr>
          <w:rFonts w:ascii="Georgia" w:hAnsi="Georgia"/>
          <w:b/>
          <w:bCs/>
          <w:i/>
          <w:iCs/>
          <w:color w:val="424142"/>
          <w:sz w:val="23"/>
          <w:szCs w:val="23"/>
        </w:rPr>
      </w:pPr>
      <w:r w:rsidRPr="005A06D9">
        <w:rPr>
          <w:rFonts w:ascii="Georgia" w:hAnsi="Georgia"/>
          <w:b/>
          <w:bCs/>
          <w:i/>
          <w:iCs/>
          <w:color w:val="424142"/>
          <w:sz w:val="23"/>
          <w:szCs w:val="23"/>
        </w:rPr>
        <w:t xml:space="preserve">6) </w:t>
      </w:r>
      <w:r w:rsidR="00EF7392" w:rsidRPr="005A06D9">
        <w:rPr>
          <w:rFonts w:ascii="Georgia" w:hAnsi="Georgia"/>
          <w:b/>
          <w:bCs/>
          <w:i/>
          <w:iCs/>
          <w:color w:val="424142"/>
          <w:sz w:val="23"/>
          <w:szCs w:val="23"/>
        </w:rPr>
        <w:t>LIFE CYCLE OF PRIMATIVE VASCULAR PLANTS</w:t>
      </w:r>
    </w:p>
    <w:p w:rsidR="00EF7392" w:rsidRDefault="00EF7392" w:rsidP="00887949">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proofErr w:type="spellStart"/>
      <w:r>
        <w:rPr>
          <w:rFonts w:ascii="Georgia" w:hAnsi="Georgia"/>
          <w:color w:val="424142"/>
          <w:sz w:val="23"/>
          <w:szCs w:val="23"/>
        </w:rPr>
        <w:t>Primative</w:t>
      </w:r>
      <w:proofErr w:type="spellEnd"/>
      <w:r>
        <w:rPr>
          <w:rFonts w:ascii="Georgia" w:hAnsi="Georgia"/>
          <w:color w:val="424142"/>
          <w:sz w:val="23"/>
          <w:szCs w:val="23"/>
        </w:rPr>
        <w:t xml:space="preserve"> vascular plants </w:t>
      </w:r>
      <w:proofErr w:type="spellStart"/>
      <w:r w:rsidR="00DF63BF">
        <w:rPr>
          <w:rFonts w:ascii="Georgia" w:hAnsi="Georgia"/>
          <w:color w:val="424142"/>
          <w:sz w:val="23"/>
          <w:szCs w:val="23"/>
        </w:rPr>
        <w:t>pteridophytes</w:t>
      </w:r>
      <w:proofErr w:type="spellEnd"/>
      <w:r w:rsidR="00DF63BF">
        <w:rPr>
          <w:rFonts w:ascii="Georgia" w:hAnsi="Georgia"/>
          <w:color w:val="424142"/>
          <w:sz w:val="23"/>
          <w:szCs w:val="23"/>
        </w:rPr>
        <w:t xml:space="preserve"> commonly known as ferns.</w:t>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color w:val="302E2A"/>
          <w:sz w:val="20"/>
          <w:szCs w:val="20"/>
        </w:rPr>
        <w:t>Ferns, unlike some other plants, do not flower in order to propagate. Instead, they reproduce sexually from spores.  The life cycle of a fern is very different from the life cycle of many other plants. While many plants grow a mature adult form straight out of the seed, ferns have an intermediate stage, called a gametophyte, which then grows into a mature fern.  There are two distinct stages in the life cycle of ferns.</w:t>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color w:val="302E2A"/>
          <w:sz w:val="20"/>
          <w:szCs w:val="20"/>
        </w:rPr>
        <w:t>The first stage is that of the gametophyte.  Spores are produced on the underside of mature plants. These will germinate and grow into small, heart-shaped plants called gametophytes.  The gametophytes produce both sperm and egg cells, and will fertilize itself, or others. Once the fertilization occurs, the adult fern will begin growing.</w:t>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noProof/>
          <w:color w:val="302E2A"/>
          <w:sz w:val="20"/>
          <w:szCs w:val="20"/>
        </w:rPr>
        <w:lastRenderedPageBreak/>
        <w:drawing>
          <wp:inline distT="0" distB="0" distL="0" distR="0" wp14:anchorId="4A659D89" wp14:editId="4B5D2F54">
            <wp:extent cx="7004685" cy="4003675"/>
            <wp:effectExtent l="0" t="0" r="5715" b="0"/>
            <wp:docPr id="2" name="Picture 2" descr="Alternation of fern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Alternation of fern gene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685" cy="4003675"/>
                    </a:xfrm>
                    <a:prstGeom prst="rect">
                      <a:avLst/>
                    </a:prstGeom>
                    <a:noFill/>
                    <a:ln>
                      <a:noFill/>
                    </a:ln>
                  </pic:spPr>
                </pic:pic>
              </a:graphicData>
            </a:graphic>
          </wp:inline>
        </w:drawing>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color w:val="302E2A"/>
          <w:sz w:val="20"/>
          <w:szCs w:val="20"/>
        </w:rPr>
        <w:t>The second stage in the life cycle of a fern is the adult stage. The fertilized gametophytes begin to look like a mossy growth.  After some time, young fronds will appear, rising out of the moss. If direct sunlight falls onto the young fronds for an extended period of time, the plant may die easily. This is because the tiny stems are not strong enough to sustain direct light and will dry out.</w:t>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noProof/>
          <w:color w:val="302E2A"/>
          <w:sz w:val="20"/>
          <w:szCs w:val="20"/>
        </w:rPr>
        <w:drawing>
          <wp:inline distT="0" distB="0" distL="0" distR="0" wp14:anchorId="37597C38" wp14:editId="09CE6550">
            <wp:extent cx="2858770" cy="1899920"/>
            <wp:effectExtent l="0" t="0" r="0" b="5080"/>
            <wp:docPr id="4" name="Picture 4" descr="Fern Spore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Fern Spore Close 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899920"/>
                    </a:xfrm>
                    <a:prstGeom prst="rect">
                      <a:avLst/>
                    </a:prstGeom>
                    <a:noFill/>
                    <a:ln>
                      <a:noFill/>
                    </a:ln>
                  </pic:spPr>
                </pic:pic>
              </a:graphicData>
            </a:graphic>
          </wp:inline>
        </w:drawing>
      </w:r>
    </w:p>
    <w:p w:rsidR="00174186" w:rsidRDefault="00174186">
      <w:pPr>
        <w:pStyle w:val="NormalWeb"/>
        <w:shd w:val="clear" w:color="auto" w:fill="FFFFFF"/>
        <w:spacing w:before="0" w:beforeAutospacing="0"/>
        <w:divId w:val="975337392"/>
        <w:rPr>
          <w:rFonts w:ascii="Lucida Sans Unicode" w:hAnsi="Lucida Sans Unicode" w:cs="Lucida Sans Unicode"/>
          <w:color w:val="302E2A"/>
          <w:sz w:val="20"/>
          <w:szCs w:val="20"/>
        </w:rPr>
      </w:pPr>
      <w:r>
        <w:rPr>
          <w:rFonts w:ascii="Lucida Sans Unicode" w:hAnsi="Lucida Sans Unicode" w:cs="Lucida Sans Unicode"/>
          <w:color w:val="302E2A"/>
          <w:sz w:val="20"/>
          <w:szCs w:val="20"/>
        </w:rPr>
        <w:t>Once these tiny fronds grow larger, the plant has a better chance of survival. When the veins are matured, moisture from the ground will be transported easily to the outermost leaves and the plant can withstand periods of direct sunlight.  After the plant is large and mature, it will grow spores on the undersides of its leaves and the life cycle of a fern will begin again.</w:t>
      </w:r>
    </w:p>
    <w:p w:rsidR="00DF63BF" w:rsidRPr="00887949" w:rsidRDefault="00DF63BF" w:rsidP="00887949">
      <w:pPr>
        <w:pStyle w:val="NormalWeb"/>
        <w:shd w:val="clear" w:color="auto" w:fill="FFFFFF"/>
        <w:spacing w:before="0" w:beforeAutospacing="0" w:after="288" w:afterAutospacing="0" w:line="360" w:lineRule="atLeast"/>
        <w:textAlignment w:val="baseline"/>
        <w:rPr>
          <w:rFonts w:ascii="Georgia" w:hAnsi="Georgia"/>
          <w:color w:val="424142"/>
          <w:sz w:val="23"/>
          <w:szCs w:val="23"/>
        </w:rPr>
      </w:pPr>
    </w:p>
    <w:sectPr w:rsidR="00DF63BF" w:rsidRPr="0088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05556"/>
    <w:multiLevelType w:val="hybridMultilevel"/>
    <w:tmpl w:val="087E11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93"/>
    <w:rsid w:val="00042958"/>
    <w:rsid w:val="000711D3"/>
    <w:rsid w:val="00084F3B"/>
    <w:rsid w:val="000E2017"/>
    <w:rsid w:val="00174186"/>
    <w:rsid w:val="001910C8"/>
    <w:rsid w:val="0022558F"/>
    <w:rsid w:val="00246DF7"/>
    <w:rsid w:val="002C680E"/>
    <w:rsid w:val="002E7417"/>
    <w:rsid w:val="002F0373"/>
    <w:rsid w:val="00313CCF"/>
    <w:rsid w:val="00347C93"/>
    <w:rsid w:val="00354571"/>
    <w:rsid w:val="003B0DEE"/>
    <w:rsid w:val="003C2CE4"/>
    <w:rsid w:val="003D6393"/>
    <w:rsid w:val="0040590D"/>
    <w:rsid w:val="00424FED"/>
    <w:rsid w:val="00460D6F"/>
    <w:rsid w:val="004712F2"/>
    <w:rsid w:val="004A6AC2"/>
    <w:rsid w:val="004F3C4C"/>
    <w:rsid w:val="00527CEB"/>
    <w:rsid w:val="00554C30"/>
    <w:rsid w:val="005974C6"/>
    <w:rsid w:val="005A06D9"/>
    <w:rsid w:val="005A7E4A"/>
    <w:rsid w:val="005C5BDB"/>
    <w:rsid w:val="005F54CD"/>
    <w:rsid w:val="00631887"/>
    <w:rsid w:val="0068644A"/>
    <w:rsid w:val="006E26B0"/>
    <w:rsid w:val="007150DE"/>
    <w:rsid w:val="00717910"/>
    <w:rsid w:val="00766F5F"/>
    <w:rsid w:val="008671D8"/>
    <w:rsid w:val="00887949"/>
    <w:rsid w:val="00906AFB"/>
    <w:rsid w:val="00925018"/>
    <w:rsid w:val="00947F7D"/>
    <w:rsid w:val="0096312A"/>
    <w:rsid w:val="009809C2"/>
    <w:rsid w:val="00A4617E"/>
    <w:rsid w:val="00A47235"/>
    <w:rsid w:val="00AA4DBE"/>
    <w:rsid w:val="00AB0030"/>
    <w:rsid w:val="00AE0BA9"/>
    <w:rsid w:val="00B11200"/>
    <w:rsid w:val="00B66829"/>
    <w:rsid w:val="00B85FD0"/>
    <w:rsid w:val="00C508C9"/>
    <w:rsid w:val="00C575AE"/>
    <w:rsid w:val="00C606B4"/>
    <w:rsid w:val="00C6561F"/>
    <w:rsid w:val="00C73A67"/>
    <w:rsid w:val="00C744D2"/>
    <w:rsid w:val="00C8473A"/>
    <w:rsid w:val="00CA3689"/>
    <w:rsid w:val="00DE29F9"/>
    <w:rsid w:val="00DF63BF"/>
    <w:rsid w:val="00E36331"/>
    <w:rsid w:val="00E55F90"/>
    <w:rsid w:val="00EA5589"/>
    <w:rsid w:val="00EC41C0"/>
    <w:rsid w:val="00EC476D"/>
    <w:rsid w:val="00EE377E"/>
    <w:rsid w:val="00EF7392"/>
    <w:rsid w:val="00F343DA"/>
    <w:rsid w:val="00FE2822"/>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49AE"/>
  <w15:chartTrackingRefBased/>
  <w15:docId w15:val="{63F91CE9-1F7E-444E-8492-E0CF9292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47C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7C9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47C93"/>
    <w:pPr>
      <w:spacing w:before="100" w:beforeAutospacing="1" w:after="100" w:afterAutospacing="1" w:line="240" w:lineRule="auto"/>
    </w:pPr>
    <w:rPr>
      <w:rFonts w:ascii="Times New Roman" w:hAnsi="Times New Roman" w:cs="Times New Roman"/>
      <w:sz w:val="24"/>
      <w:szCs w:val="24"/>
    </w:rPr>
  </w:style>
  <w:style w:type="character" w:customStyle="1" w:styleId="dttext">
    <w:name w:val="dttext"/>
    <w:basedOn w:val="DefaultParagraphFont"/>
    <w:rsid w:val="00C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296">
      <w:marLeft w:val="0"/>
      <w:marRight w:val="0"/>
      <w:marTop w:val="0"/>
      <w:marBottom w:val="0"/>
      <w:divBdr>
        <w:top w:val="none" w:sz="0" w:space="0" w:color="auto"/>
        <w:left w:val="none" w:sz="0" w:space="0" w:color="auto"/>
        <w:bottom w:val="none" w:sz="0" w:space="0" w:color="auto"/>
        <w:right w:val="none" w:sz="0" w:space="0" w:color="auto"/>
      </w:divBdr>
      <w:divsChild>
        <w:div w:id="1281643309">
          <w:marLeft w:val="0"/>
          <w:marRight w:val="0"/>
          <w:marTop w:val="0"/>
          <w:marBottom w:val="0"/>
          <w:divBdr>
            <w:top w:val="none" w:sz="0" w:space="0" w:color="auto"/>
            <w:left w:val="none" w:sz="0" w:space="0" w:color="auto"/>
            <w:bottom w:val="none" w:sz="0" w:space="0" w:color="auto"/>
            <w:right w:val="none" w:sz="0" w:space="0" w:color="auto"/>
          </w:divBdr>
          <w:divsChild>
            <w:div w:id="617100327">
              <w:marLeft w:val="0"/>
              <w:marRight w:val="0"/>
              <w:marTop w:val="0"/>
              <w:marBottom w:val="300"/>
              <w:divBdr>
                <w:top w:val="none" w:sz="0" w:space="0" w:color="auto"/>
                <w:left w:val="none" w:sz="0" w:space="0" w:color="auto"/>
                <w:bottom w:val="none" w:sz="0" w:space="0" w:color="auto"/>
                <w:right w:val="none" w:sz="0" w:space="0" w:color="auto"/>
              </w:divBdr>
              <w:divsChild>
                <w:div w:id="12925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764">
      <w:marLeft w:val="0"/>
      <w:marRight w:val="0"/>
      <w:marTop w:val="0"/>
      <w:marBottom w:val="0"/>
      <w:divBdr>
        <w:top w:val="none" w:sz="0" w:space="0" w:color="auto"/>
        <w:left w:val="none" w:sz="0" w:space="0" w:color="auto"/>
        <w:bottom w:val="none" w:sz="0" w:space="0" w:color="auto"/>
        <w:right w:val="none" w:sz="0" w:space="0" w:color="auto"/>
      </w:divBdr>
      <w:divsChild>
        <w:div w:id="467093703">
          <w:marLeft w:val="0"/>
          <w:marRight w:val="0"/>
          <w:marTop w:val="0"/>
          <w:marBottom w:val="0"/>
          <w:divBdr>
            <w:top w:val="none" w:sz="0" w:space="0" w:color="auto"/>
            <w:left w:val="none" w:sz="0" w:space="0" w:color="auto"/>
            <w:bottom w:val="none" w:sz="0" w:space="0" w:color="auto"/>
            <w:right w:val="none" w:sz="0" w:space="0" w:color="auto"/>
          </w:divBdr>
          <w:divsChild>
            <w:div w:id="546794794">
              <w:marLeft w:val="0"/>
              <w:marRight w:val="0"/>
              <w:marTop w:val="0"/>
              <w:marBottom w:val="300"/>
              <w:divBdr>
                <w:top w:val="none" w:sz="0" w:space="0" w:color="auto"/>
                <w:left w:val="none" w:sz="0" w:space="0" w:color="auto"/>
                <w:bottom w:val="none" w:sz="0" w:space="0" w:color="auto"/>
                <w:right w:val="none" w:sz="0" w:space="0" w:color="auto"/>
              </w:divBdr>
              <w:divsChild>
                <w:div w:id="20236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392">
      <w:marLeft w:val="0"/>
      <w:marRight w:val="0"/>
      <w:marTop w:val="0"/>
      <w:marBottom w:val="0"/>
      <w:divBdr>
        <w:top w:val="none" w:sz="0" w:space="0" w:color="auto"/>
        <w:left w:val="none" w:sz="0" w:space="0" w:color="auto"/>
        <w:bottom w:val="none" w:sz="0" w:space="0" w:color="auto"/>
        <w:right w:val="none" w:sz="0" w:space="0" w:color="auto"/>
      </w:divBdr>
    </w:div>
    <w:div w:id="1623994360">
      <w:bodyDiv w:val="1"/>
      <w:marLeft w:val="0"/>
      <w:marRight w:val="0"/>
      <w:marTop w:val="0"/>
      <w:marBottom w:val="0"/>
      <w:divBdr>
        <w:top w:val="none" w:sz="0" w:space="0" w:color="auto"/>
        <w:left w:val="none" w:sz="0" w:space="0" w:color="auto"/>
        <w:bottom w:val="none" w:sz="0" w:space="0" w:color="auto"/>
        <w:right w:val="none" w:sz="0" w:space="0" w:color="auto"/>
      </w:divBdr>
      <w:divsChild>
        <w:div w:id="620767444">
          <w:marLeft w:val="0"/>
          <w:marRight w:val="0"/>
          <w:marTop w:val="120"/>
          <w:marBottom w:val="120"/>
          <w:divBdr>
            <w:top w:val="none" w:sz="0" w:space="0" w:color="auto"/>
            <w:left w:val="none" w:sz="0" w:space="0" w:color="auto"/>
            <w:bottom w:val="none" w:sz="0" w:space="0" w:color="auto"/>
            <w:right w:val="none" w:sz="0" w:space="0" w:color="auto"/>
          </w:divBdr>
        </w:div>
      </w:divsChild>
    </w:div>
    <w:div w:id="2090347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dictionary.com/monocots"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image" Target="media/image4.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cdn.biologydiscussion.com/wp-content/uploads/2016/09/image-545.png" TargetMode="External" /><Relationship Id="rId11" Type="http://schemas.openxmlformats.org/officeDocument/2006/relationships/image" Target="media/image3.png" /><Relationship Id="rId5" Type="http://schemas.openxmlformats.org/officeDocument/2006/relationships/image" Target="media/image1.jpeg" /><Relationship Id="rId10" Type="http://schemas.openxmlformats.org/officeDocument/2006/relationships/hyperlink" Target="https://www.yourdictionary.com/bundles" TargetMode="External" /><Relationship Id="rId4" Type="http://schemas.openxmlformats.org/officeDocument/2006/relationships/webSettings" Target="webSettings.xml" /><Relationship Id="rId9" Type="http://schemas.openxmlformats.org/officeDocument/2006/relationships/hyperlink" Target="https://www.yourdictionary.com/ste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rotimioluwatomini@gmail.com</dc:creator>
  <cp:keywords/>
  <dc:description/>
  <cp:lastModifiedBy>rotimioluwatomini@gmail.com</cp:lastModifiedBy>
  <cp:revision>71</cp:revision>
  <dcterms:created xsi:type="dcterms:W3CDTF">2020-05-11T16:53:00Z</dcterms:created>
  <dcterms:modified xsi:type="dcterms:W3CDTF">2020-05-11T18:56:00Z</dcterms:modified>
</cp:coreProperties>
</file>