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FA" w:rsidRPr="00E2604D" w:rsidRDefault="00DF2BFA" w:rsidP="00DF2BFA">
      <w:pPr>
        <w:rPr>
          <w:rFonts w:cstheme="minorHAnsi"/>
          <w:sz w:val="32"/>
          <w:szCs w:val="32"/>
        </w:rPr>
      </w:pPr>
      <w:r w:rsidRPr="00E2604D">
        <w:rPr>
          <w:rFonts w:cstheme="minorHAnsi"/>
          <w:sz w:val="32"/>
          <w:szCs w:val="32"/>
        </w:rPr>
        <w:t>Name: Oluwatamilore Fathiat Okeleye</w:t>
      </w:r>
    </w:p>
    <w:p w:rsidR="00DF2BFA" w:rsidRPr="00E2604D" w:rsidRDefault="00DF2BFA" w:rsidP="00DF2BFA">
      <w:pPr>
        <w:rPr>
          <w:rFonts w:cstheme="minorHAnsi"/>
          <w:sz w:val="32"/>
          <w:szCs w:val="32"/>
        </w:rPr>
      </w:pPr>
      <w:r w:rsidRPr="00E2604D">
        <w:rPr>
          <w:rFonts w:cstheme="minorHAnsi"/>
          <w:sz w:val="32"/>
          <w:szCs w:val="32"/>
        </w:rPr>
        <w:t>Matric no: 19/MHS01/313</w:t>
      </w:r>
    </w:p>
    <w:p w:rsidR="00DF2BFA" w:rsidRPr="00E2604D" w:rsidRDefault="00DF2BFA" w:rsidP="00DF2BFA">
      <w:pPr>
        <w:rPr>
          <w:rFonts w:cstheme="minorHAnsi"/>
          <w:sz w:val="32"/>
          <w:szCs w:val="32"/>
        </w:rPr>
      </w:pPr>
      <w:r w:rsidRPr="00E2604D">
        <w:rPr>
          <w:rFonts w:cstheme="minorHAnsi"/>
          <w:sz w:val="32"/>
          <w:szCs w:val="32"/>
        </w:rPr>
        <w:t>Department: M.B.B.S</w:t>
      </w:r>
    </w:p>
    <w:p w:rsidR="00DF2BFA" w:rsidRPr="00E2604D" w:rsidRDefault="00DF2BFA" w:rsidP="00DF2BFA">
      <w:pPr>
        <w:rPr>
          <w:rFonts w:cstheme="minorHAnsi"/>
          <w:sz w:val="32"/>
          <w:szCs w:val="32"/>
        </w:rPr>
      </w:pPr>
      <w:r w:rsidRPr="00E2604D">
        <w:rPr>
          <w:rFonts w:cstheme="minorHAnsi"/>
          <w:sz w:val="32"/>
          <w:szCs w:val="32"/>
        </w:rPr>
        <w:t xml:space="preserve">Course code: BIO 102 </w:t>
      </w:r>
    </w:p>
    <w:p w:rsidR="009B7BFF" w:rsidRPr="00FD17C7" w:rsidRDefault="00DF2BFA" w:rsidP="00DF2BFA">
      <w:pPr>
        <w:pStyle w:val="ListParagraph"/>
        <w:numPr>
          <w:ilvl w:val="0"/>
          <w:numId w:val="1"/>
        </w:numPr>
        <w:rPr>
          <w:rFonts w:cstheme="minorHAnsi"/>
          <w:sz w:val="24"/>
          <w:szCs w:val="24"/>
        </w:rPr>
      </w:pPr>
      <w:r w:rsidRPr="00FD17C7">
        <w:rPr>
          <w:rFonts w:cstheme="minorHAnsi"/>
          <w:sz w:val="24"/>
          <w:szCs w:val="24"/>
        </w:rPr>
        <w:t>How are fungi important to mankind</w:t>
      </w:r>
      <w:r w:rsidR="006711BE" w:rsidRPr="00FD17C7">
        <w:rPr>
          <w:rFonts w:cstheme="minorHAnsi"/>
          <w:sz w:val="24"/>
          <w:szCs w:val="24"/>
        </w:rPr>
        <w:t>?</w:t>
      </w:r>
    </w:p>
    <w:p w:rsidR="00DF2BFA" w:rsidRPr="00DF2BFA" w:rsidRDefault="00DF2BFA" w:rsidP="00DF2BFA">
      <w:pPr>
        <w:spacing w:after="120" w:line="240" w:lineRule="auto"/>
        <w:ind w:left="720"/>
        <w:textAlignment w:val="baseline"/>
        <w:rPr>
          <w:rFonts w:eastAsia="Times New Roman" w:cstheme="minorHAnsi"/>
          <w:color w:val="373D3F"/>
          <w:sz w:val="24"/>
          <w:szCs w:val="24"/>
        </w:rPr>
      </w:pPr>
      <w:r w:rsidRPr="00DF2BFA">
        <w:rPr>
          <w:rFonts w:eastAsia="Times New Roman" w:cstheme="minorHAnsi"/>
          <w:color w:val="373D3F"/>
          <w:sz w:val="24"/>
          <w:szCs w:val="24"/>
        </w:rPr>
        <w:t>The majority of grasses and trees require a mycorrhizal relationship with fungi to survive.</w:t>
      </w:r>
    </w:p>
    <w:p w:rsidR="00DF2BFA" w:rsidRPr="00DF2BFA" w:rsidRDefault="00DF2BFA" w:rsidP="00DF2BFA">
      <w:pPr>
        <w:spacing w:before="120" w:after="120" w:line="240" w:lineRule="auto"/>
        <w:ind w:left="720"/>
        <w:textAlignment w:val="baseline"/>
        <w:rPr>
          <w:rFonts w:eastAsia="Times New Roman" w:cstheme="minorHAnsi"/>
          <w:color w:val="373D3F"/>
          <w:sz w:val="24"/>
          <w:szCs w:val="24"/>
        </w:rPr>
      </w:pPr>
      <w:r w:rsidRPr="00DF2BFA">
        <w:rPr>
          <w:rFonts w:eastAsia="Times New Roman" w:cstheme="minorHAnsi"/>
          <w:color w:val="373D3F"/>
          <w:sz w:val="24"/>
          <w:szCs w:val="24"/>
        </w:rPr>
        <w:t>Yeasts have been used for thousands of years in the production of beer, wine, and bread.</w:t>
      </w:r>
    </w:p>
    <w:p w:rsidR="00DF2BFA" w:rsidRPr="00DF2BFA" w:rsidRDefault="00DF2BFA" w:rsidP="00DF2BFA">
      <w:pPr>
        <w:spacing w:before="120" w:after="120" w:line="240" w:lineRule="auto"/>
        <w:ind w:left="720"/>
        <w:textAlignment w:val="baseline"/>
        <w:rPr>
          <w:rFonts w:eastAsia="Times New Roman" w:cstheme="minorHAnsi"/>
          <w:color w:val="373D3F"/>
          <w:sz w:val="24"/>
          <w:szCs w:val="24"/>
        </w:rPr>
      </w:pPr>
      <w:r w:rsidRPr="00DF2BFA">
        <w:rPr>
          <w:rFonts w:eastAsia="Times New Roman" w:cstheme="minorHAnsi"/>
          <w:color w:val="373D3F"/>
          <w:sz w:val="24"/>
          <w:szCs w:val="24"/>
        </w:rPr>
        <w:t>Fungi not only directly produce substances that humans use as medicine, but they are also versatile tools in the vast field of medical research.</w:t>
      </w:r>
    </w:p>
    <w:p w:rsidR="00DF2BFA" w:rsidRPr="00FD17C7" w:rsidRDefault="00DF2BFA" w:rsidP="00DF2BFA">
      <w:pPr>
        <w:spacing w:before="120" w:after="120" w:line="240" w:lineRule="auto"/>
        <w:ind w:left="720"/>
        <w:textAlignment w:val="baseline"/>
        <w:rPr>
          <w:rFonts w:eastAsia="Times New Roman" w:cstheme="minorHAnsi"/>
          <w:color w:val="373D3F"/>
          <w:sz w:val="24"/>
          <w:szCs w:val="24"/>
        </w:rPr>
      </w:pPr>
      <w:r w:rsidRPr="00DF2BFA">
        <w:rPr>
          <w:rFonts w:eastAsia="Times New Roman" w:cstheme="minorHAnsi"/>
          <w:color w:val="373D3F"/>
          <w:sz w:val="24"/>
          <w:szCs w:val="24"/>
        </w:rPr>
        <w:t>Some fungi attack insects and, therefore, can be used as natural pesticides.</w:t>
      </w:r>
    </w:p>
    <w:p w:rsidR="00765096" w:rsidRPr="00765096" w:rsidRDefault="00765096" w:rsidP="00765096">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765096">
        <w:rPr>
          <w:rFonts w:eastAsia="Times New Roman" w:cstheme="minorHAnsi"/>
          <w:color w:val="333333"/>
          <w:sz w:val="24"/>
          <w:szCs w:val="24"/>
        </w:rPr>
        <w:t>Illustrate the cell structure of a unicellular fungus with a well labeled diagram.</w:t>
      </w:r>
    </w:p>
    <w:p w:rsidR="006711BE" w:rsidRPr="00FD17C7" w:rsidRDefault="006711BE" w:rsidP="00765096">
      <w:pPr>
        <w:pStyle w:val="ListParagraph"/>
        <w:spacing w:before="120" w:after="120" w:line="240" w:lineRule="auto"/>
        <w:textAlignment w:val="baseline"/>
        <w:rPr>
          <w:rFonts w:eastAsia="Times New Roman" w:cstheme="minorHAnsi"/>
          <w:color w:val="373D3F"/>
          <w:sz w:val="24"/>
          <w:szCs w:val="24"/>
        </w:rPr>
      </w:pPr>
      <w:r w:rsidRPr="00FD17C7">
        <w:rPr>
          <w:rFonts w:cstheme="minorHAnsi"/>
          <w:noProof/>
          <w:sz w:val="24"/>
          <w:szCs w:val="24"/>
        </w:rPr>
        <w:drawing>
          <wp:anchor distT="0" distB="0" distL="114300" distR="114300" simplePos="0" relativeHeight="251658240" behindDoc="0" locked="0" layoutInCell="1" allowOverlap="1" wp14:anchorId="0383E79B" wp14:editId="7658E7C4">
            <wp:simplePos x="0" y="0"/>
            <wp:positionH relativeFrom="margin">
              <wp:align>center</wp:align>
            </wp:positionH>
            <wp:positionV relativeFrom="paragraph">
              <wp:posOffset>22860</wp:posOffset>
            </wp:positionV>
            <wp:extent cx="3154680" cy="2301240"/>
            <wp:effectExtent l="0" t="0" r="7620" b="3810"/>
            <wp:wrapSquare wrapText="bothSides"/>
            <wp:docPr id="1" name="Picture 1" descr="Structure of Fungal Cell (With Diagram) |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of Fungal Cell (With Diagram) | Fungi"/>
                    <pic:cNvPicPr>
                      <a:picLocks noChangeAspect="1" noChangeArrowheads="1"/>
                    </pic:cNvPicPr>
                  </pic:nvPicPr>
                  <pic:blipFill rotWithShape="1">
                    <a:blip r:embed="rId7">
                      <a:extLst>
                        <a:ext uri="{28A0092B-C50C-407E-A947-70E740481C1C}">
                          <a14:useLocalDpi xmlns:a14="http://schemas.microsoft.com/office/drawing/2010/main" val="0"/>
                        </a:ext>
                      </a:extLst>
                    </a:blip>
                    <a:srcRect b="11176"/>
                    <a:stretch/>
                  </pic:blipFill>
                  <pic:spPr bwMode="auto">
                    <a:xfrm>
                      <a:off x="0" y="0"/>
                      <a:ext cx="3154680" cy="230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2BFA" w:rsidRPr="00FD17C7" w:rsidRDefault="00DF2BFA"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6711BE" w:rsidRPr="00FD17C7" w:rsidRDefault="006711BE" w:rsidP="00DF2BFA">
      <w:pPr>
        <w:pStyle w:val="ListParagraph"/>
        <w:rPr>
          <w:rFonts w:cstheme="minorHAnsi"/>
          <w:sz w:val="24"/>
          <w:szCs w:val="24"/>
        </w:rPr>
      </w:pPr>
    </w:p>
    <w:p w:rsidR="00765096" w:rsidRPr="00765096" w:rsidRDefault="00765096" w:rsidP="00765096">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765096">
        <w:rPr>
          <w:rFonts w:eastAsia="Times New Roman" w:cstheme="minorHAnsi"/>
          <w:color w:val="333333"/>
          <w:sz w:val="24"/>
          <w:szCs w:val="24"/>
        </w:rPr>
        <w:t>Outline the sexual reproduction in a typical filamentous form of fungi.</w:t>
      </w:r>
    </w:p>
    <w:p w:rsidR="006711BE" w:rsidRPr="00FD17C7" w:rsidRDefault="00765096" w:rsidP="00765096">
      <w:pPr>
        <w:pStyle w:val="ListParagraph"/>
        <w:numPr>
          <w:ilvl w:val="0"/>
          <w:numId w:val="4"/>
        </w:numPr>
        <w:rPr>
          <w:rFonts w:cstheme="minorHAnsi"/>
          <w:sz w:val="24"/>
          <w:szCs w:val="24"/>
        </w:rPr>
      </w:pPr>
      <w:r w:rsidRPr="00FD17C7">
        <w:rPr>
          <w:rFonts w:cstheme="minorHAnsi"/>
          <w:sz w:val="24"/>
          <w:szCs w:val="24"/>
        </w:rPr>
        <w:t>First two mating types of hyphae grow in the same medium.</w:t>
      </w:r>
    </w:p>
    <w:p w:rsidR="00765096" w:rsidRPr="00FD17C7" w:rsidRDefault="00765096" w:rsidP="00765096">
      <w:pPr>
        <w:pStyle w:val="ListParagraph"/>
        <w:numPr>
          <w:ilvl w:val="0"/>
          <w:numId w:val="4"/>
        </w:numPr>
        <w:rPr>
          <w:rFonts w:cstheme="minorHAnsi"/>
          <w:sz w:val="24"/>
          <w:szCs w:val="24"/>
        </w:rPr>
      </w:pPr>
      <w:r w:rsidRPr="00FD17C7">
        <w:rPr>
          <w:rFonts w:cstheme="minorHAnsi"/>
          <w:sz w:val="24"/>
          <w:szCs w:val="24"/>
        </w:rPr>
        <w:t>A chemical reaction between them causes a growth that is perpendicular to the hyphae in opposite directions, so they can meet with on</w:t>
      </w:r>
      <w:r w:rsidR="00B5148C" w:rsidRPr="00FD17C7">
        <w:rPr>
          <w:rFonts w:cstheme="minorHAnsi"/>
          <w:sz w:val="24"/>
          <w:szCs w:val="24"/>
        </w:rPr>
        <w:t>e</w:t>
      </w:r>
      <w:r w:rsidRPr="00FD17C7">
        <w:rPr>
          <w:rFonts w:cstheme="minorHAnsi"/>
          <w:sz w:val="24"/>
          <w:szCs w:val="24"/>
        </w:rPr>
        <w:t xml:space="preserve"> another.</w:t>
      </w:r>
    </w:p>
    <w:p w:rsidR="00765096" w:rsidRPr="00FD17C7" w:rsidRDefault="00765096" w:rsidP="00765096">
      <w:pPr>
        <w:pStyle w:val="ListParagraph"/>
        <w:numPr>
          <w:ilvl w:val="0"/>
          <w:numId w:val="4"/>
        </w:numPr>
        <w:rPr>
          <w:rFonts w:cstheme="minorHAnsi"/>
          <w:sz w:val="24"/>
          <w:szCs w:val="24"/>
        </w:rPr>
      </w:pPr>
      <w:r w:rsidRPr="00FD17C7">
        <w:rPr>
          <w:rFonts w:cstheme="minorHAnsi"/>
          <w:sz w:val="24"/>
          <w:szCs w:val="24"/>
        </w:rPr>
        <w:t>The growths are delimited by a wall just so the nuclei are isolated</w:t>
      </w:r>
      <w:r w:rsidR="00B5148C" w:rsidRPr="00FD17C7">
        <w:rPr>
          <w:rFonts w:cstheme="minorHAnsi"/>
          <w:sz w:val="24"/>
          <w:szCs w:val="24"/>
        </w:rPr>
        <w:t xml:space="preserve"> in differentiated sex organs called </w:t>
      </w:r>
      <w:r w:rsidR="00090559" w:rsidRPr="00FD17C7">
        <w:rPr>
          <w:rFonts w:cstheme="minorHAnsi"/>
          <w:sz w:val="24"/>
          <w:szCs w:val="24"/>
        </w:rPr>
        <w:t>gametangia.</w:t>
      </w:r>
    </w:p>
    <w:p w:rsidR="00090559" w:rsidRPr="00FD17C7" w:rsidRDefault="00090559" w:rsidP="00765096">
      <w:pPr>
        <w:pStyle w:val="ListParagraph"/>
        <w:numPr>
          <w:ilvl w:val="0"/>
          <w:numId w:val="4"/>
        </w:numPr>
        <w:rPr>
          <w:rFonts w:cstheme="minorHAnsi"/>
          <w:sz w:val="24"/>
          <w:szCs w:val="24"/>
        </w:rPr>
      </w:pPr>
      <w:r w:rsidRPr="00FD17C7">
        <w:rPr>
          <w:rFonts w:cstheme="minorHAnsi"/>
          <w:sz w:val="24"/>
          <w:szCs w:val="24"/>
        </w:rPr>
        <w:lastRenderedPageBreak/>
        <w:t>The gametangia fuse in a process called plasmogamy and together they form a zygote which may undergo dormancy for a period.</w:t>
      </w:r>
    </w:p>
    <w:p w:rsidR="00090559" w:rsidRPr="00FD17C7" w:rsidRDefault="00090559" w:rsidP="00765096">
      <w:pPr>
        <w:pStyle w:val="ListParagraph"/>
        <w:numPr>
          <w:ilvl w:val="0"/>
          <w:numId w:val="4"/>
        </w:numPr>
        <w:rPr>
          <w:rFonts w:cstheme="minorHAnsi"/>
          <w:sz w:val="24"/>
          <w:szCs w:val="24"/>
        </w:rPr>
      </w:pPr>
      <w:r w:rsidRPr="00FD17C7">
        <w:rPr>
          <w:rFonts w:cstheme="minorHAnsi"/>
          <w:sz w:val="24"/>
          <w:szCs w:val="24"/>
        </w:rPr>
        <w:t>The nuclei in the zygote fuse in twos and undergo meiosis independently, it then moves on to germinating under favorable conditions so as to liberate haploid spores at maturity through the production of a fruiting.</w:t>
      </w:r>
    </w:p>
    <w:p w:rsidR="00090559" w:rsidRPr="00FD17C7" w:rsidRDefault="00090559" w:rsidP="00765096">
      <w:pPr>
        <w:pStyle w:val="ListParagraph"/>
        <w:numPr>
          <w:ilvl w:val="0"/>
          <w:numId w:val="4"/>
        </w:numPr>
        <w:rPr>
          <w:rFonts w:cstheme="minorHAnsi"/>
          <w:sz w:val="24"/>
          <w:szCs w:val="24"/>
        </w:rPr>
      </w:pPr>
      <w:r w:rsidRPr="00FD17C7">
        <w:rPr>
          <w:rFonts w:cstheme="minorHAnsi"/>
          <w:sz w:val="24"/>
          <w:szCs w:val="24"/>
        </w:rPr>
        <w:t>These add up to three stages plasmogamy, karogamy and meiosis.</w:t>
      </w:r>
    </w:p>
    <w:p w:rsidR="00E2604D" w:rsidRPr="00FD17C7" w:rsidRDefault="00E2604D" w:rsidP="00E2604D">
      <w:pPr>
        <w:pStyle w:val="ListParagraph"/>
        <w:rPr>
          <w:rFonts w:cstheme="minorHAnsi"/>
          <w:sz w:val="24"/>
          <w:szCs w:val="24"/>
        </w:rPr>
      </w:pPr>
    </w:p>
    <w:p w:rsidR="00090559" w:rsidRPr="00FD17C7" w:rsidRDefault="00090559" w:rsidP="00090559">
      <w:pPr>
        <w:pStyle w:val="ListParagraph"/>
        <w:numPr>
          <w:ilvl w:val="0"/>
          <w:numId w:val="1"/>
        </w:numPr>
        <w:rPr>
          <w:rFonts w:cstheme="minorHAnsi"/>
          <w:sz w:val="24"/>
          <w:szCs w:val="24"/>
        </w:rPr>
      </w:pPr>
      <w:r w:rsidRPr="00FD17C7">
        <w:rPr>
          <w:rFonts w:cstheme="minorHAnsi"/>
          <w:color w:val="333333"/>
          <w:sz w:val="24"/>
          <w:szCs w:val="24"/>
          <w:shd w:val="clear" w:color="auto" w:fill="FFFFFF"/>
        </w:rPr>
        <w:t>How do Bryophytes adapt to their environment?</w:t>
      </w:r>
    </w:p>
    <w:p w:rsidR="00E2604D" w:rsidRPr="00FD17C7" w:rsidRDefault="00E2604D" w:rsidP="00090559">
      <w:pPr>
        <w:pStyle w:val="ListParagraph"/>
        <w:numPr>
          <w:ilvl w:val="0"/>
          <w:numId w:val="5"/>
        </w:numPr>
        <w:rPr>
          <w:rFonts w:cstheme="minorHAnsi"/>
          <w:sz w:val="24"/>
          <w:szCs w:val="24"/>
        </w:rPr>
      </w:pPr>
      <w:r w:rsidRPr="00FD17C7">
        <w:rPr>
          <w:rFonts w:cstheme="minorHAnsi"/>
          <w:color w:val="333333"/>
          <w:sz w:val="24"/>
          <w:szCs w:val="24"/>
          <w:shd w:val="clear" w:color="auto" w:fill="FFFFFF"/>
        </w:rPr>
        <w:t>A</w:t>
      </w:r>
      <w:r w:rsidR="00090559" w:rsidRPr="00FD17C7">
        <w:rPr>
          <w:rFonts w:cstheme="minorHAnsi"/>
          <w:color w:val="333333"/>
          <w:sz w:val="24"/>
          <w:szCs w:val="24"/>
          <w:shd w:val="clear" w:color="auto" w:fill="FFFFFF"/>
        </w:rPr>
        <w:t xml:space="preserve"> waxy </w:t>
      </w:r>
      <w:r w:rsidRPr="00FD17C7">
        <w:rPr>
          <w:rFonts w:cstheme="minorHAnsi"/>
          <w:color w:val="333333"/>
          <w:sz w:val="24"/>
          <w:szCs w:val="24"/>
          <w:shd w:val="clear" w:color="auto" w:fill="FFFFFF"/>
        </w:rPr>
        <w:t>cuticle: t</w:t>
      </w:r>
      <w:r w:rsidR="00090559" w:rsidRPr="00FD17C7">
        <w:rPr>
          <w:rFonts w:cstheme="minorHAnsi"/>
          <w:color w:val="333333"/>
          <w:sz w:val="24"/>
          <w:szCs w:val="24"/>
          <w:shd w:val="clear" w:color="auto" w:fill="FFFFFF"/>
        </w:rPr>
        <w:t xml:space="preserve">he waxy cuticle helped to protect the plants tissue from drying out. </w:t>
      </w:r>
    </w:p>
    <w:p w:rsidR="00090559" w:rsidRPr="00FD17C7" w:rsidRDefault="00090559" w:rsidP="00090559">
      <w:pPr>
        <w:pStyle w:val="ListParagraph"/>
        <w:numPr>
          <w:ilvl w:val="0"/>
          <w:numId w:val="5"/>
        </w:numPr>
        <w:rPr>
          <w:rFonts w:cstheme="minorHAnsi"/>
          <w:sz w:val="24"/>
          <w:szCs w:val="24"/>
        </w:rPr>
      </w:pPr>
      <w:r w:rsidRPr="00FD17C7">
        <w:rPr>
          <w:rFonts w:cstheme="minorHAnsi"/>
          <w:color w:val="333333"/>
          <w:sz w:val="24"/>
          <w:szCs w:val="24"/>
          <w:shd w:val="clear" w:color="auto" w:fill="FFFFFF"/>
        </w:rPr>
        <w:t>Bryophytes also show embryonic development which is a significant adaptation that links them to the vascular land plants.</w:t>
      </w:r>
    </w:p>
    <w:p w:rsidR="006711BE" w:rsidRPr="00FD17C7" w:rsidRDefault="00E2604D" w:rsidP="00E2604D">
      <w:pPr>
        <w:pStyle w:val="ListParagraph"/>
        <w:numPr>
          <w:ilvl w:val="0"/>
          <w:numId w:val="5"/>
        </w:numPr>
        <w:rPr>
          <w:rFonts w:cstheme="minorHAnsi"/>
          <w:sz w:val="24"/>
          <w:szCs w:val="24"/>
        </w:rPr>
      </w:pPr>
      <w:r w:rsidRPr="00FD17C7">
        <w:rPr>
          <w:rFonts w:cstheme="minorHAnsi"/>
          <w:color w:val="333333"/>
          <w:sz w:val="24"/>
          <w:szCs w:val="24"/>
          <w:shd w:val="clear" w:color="auto" w:fill="FFFFFF"/>
        </w:rPr>
        <w:t xml:space="preserve">Gametangia: </w:t>
      </w:r>
      <w:r w:rsidRPr="00FD17C7">
        <w:rPr>
          <w:rFonts w:cstheme="minorHAnsi"/>
          <w:color w:val="333333"/>
          <w:sz w:val="24"/>
          <w:szCs w:val="24"/>
          <w:shd w:val="clear" w:color="auto" w:fill="FFFFFF"/>
        </w:rPr>
        <w:t>gametangia provided further protection against drying out specifically for the plants gametes. Bryophytes also show embryonic development which is a significant adaptation that links them to the vascular land plants.</w:t>
      </w:r>
    </w:p>
    <w:p w:rsidR="00E2604D" w:rsidRPr="00FD17C7" w:rsidRDefault="00E2604D" w:rsidP="00E2604D">
      <w:pPr>
        <w:pStyle w:val="ListParagraph"/>
        <w:numPr>
          <w:ilvl w:val="0"/>
          <w:numId w:val="1"/>
        </w:numPr>
        <w:rPr>
          <w:rFonts w:cstheme="minorHAnsi"/>
          <w:sz w:val="24"/>
          <w:szCs w:val="24"/>
        </w:rPr>
      </w:pPr>
      <w:r w:rsidRPr="00FD17C7">
        <w:rPr>
          <w:rFonts w:cstheme="minorHAnsi"/>
          <w:sz w:val="24"/>
          <w:szCs w:val="24"/>
        </w:rPr>
        <w:t xml:space="preserve">Eusteles: </w:t>
      </w:r>
      <w:r w:rsidRPr="00FD17C7">
        <w:rPr>
          <w:rFonts w:cstheme="minorHAnsi"/>
          <w:color w:val="202122"/>
          <w:sz w:val="24"/>
          <w:szCs w:val="24"/>
          <w:shd w:val="clear" w:color="auto" w:fill="FFFFFF"/>
        </w:rPr>
        <w:t> A type of </w:t>
      </w:r>
      <w:r w:rsidRPr="00FD17C7">
        <w:rPr>
          <w:rFonts w:cstheme="minorHAnsi"/>
          <w:sz w:val="24"/>
          <w:szCs w:val="24"/>
          <w:shd w:val="clear" w:color="auto" w:fill="FFFFFF"/>
        </w:rPr>
        <w:t>siphonostele</w:t>
      </w:r>
      <w:r w:rsidRPr="00FD17C7">
        <w:rPr>
          <w:rFonts w:cstheme="minorHAnsi"/>
          <w:color w:val="202122"/>
          <w:sz w:val="24"/>
          <w:szCs w:val="24"/>
          <w:shd w:val="clear" w:color="auto" w:fill="FFFFFF"/>
        </w:rPr>
        <w:t>, in which the </w:t>
      </w:r>
      <w:r w:rsidRPr="00FD17C7">
        <w:rPr>
          <w:rFonts w:cstheme="minorHAnsi"/>
          <w:sz w:val="24"/>
          <w:szCs w:val="24"/>
          <w:shd w:val="clear" w:color="auto" w:fill="FFFFFF"/>
        </w:rPr>
        <w:t>vascular tissue</w:t>
      </w:r>
      <w:r w:rsidRPr="00FD17C7">
        <w:rPr>
          <w:rFonts w:cstheme="minorHAnsi"/>
          <w:color w:val="202122"/>
          <w:sz w:val="24"/>
          <w:szCs w:val="24"/>
          <w:shd w:val="clear" w:color="auto" w:fill="FFFFFF"/>
        </w:rPr>
        <w:t> in the </w:t>
      </w:r>
      <w:r w:rsidRPr="00FD17C7">
        <w:rPr>
          <w:rFonts w:cstheme="minorHAnsi"/>
          <w:sz w:val="24"/>
          <w:szCs w:val="24"/>
          <w:shd w:val="clear" w:color="auto" w:fill="FFFFFF"/>
        </w:rPr>
        <w:t>stem</w:t>
      </w:r>
      <w:r w:rsidRPr="00FD17C7">
        <w:rPr>
          <w:rFonts w:cstheme="minorHAnsi"/>
          <w:color w:val="202122"/>
          <w:sz w:val="24"/>
          <w:szCs w:val="24"/>
          <w:shd w:val="clear" w:color="auto" w:fill="FFFFFF"/>
        </w:rPr>
        <w:t> forms a central </w:t>
      </w:r>
      <w:r w:rsidRPr="00FD17C7">
        <w:rPr>
          <w:rFonts w:cstheme="minorHAnsi"/>
          <w:sz w:val="24"/>
          <w:szCs w:val="24"/>
          <w:shd w:val="clear" w:color="auto" w:fill="FFFFFF"/>
        </w:rPr>
        <w:t>ring</w:t>
      </w:r>
      <w:r w:rsidRPr="00FD17C7">
        <w:rPr>
          <w:rFonts w:cstheme="minorHAnsi"/>
          <w:color w:val="202122"/>
          <w:sz w:val="24"/>
          <w:szCs w:val="24"/>
          <w:shd w:val="clear" w:color="auto" w:fill="FFFFFF"/>
        </w:rPr>
        <w:t> of </w:t>
      </w:r>
      <w:r w:rsidRPr="00FD17C7">
        <w:rPr>
          <w:rFonts w:cstheme="minorHAnsi"/>
          <w:sz w:val="24"/>
          <w:szCs w:val="24"/>
          <w:shd w:val="clear" w:color="auto" w:fill="FFFFFF"/>
        </w:rPr>
        <w:t>bundles</w:t>
      </w:r>
      <w:r w:rsidRPr="00FD17C7">
        <w:rPr>
          <w:rFonts w:cstheme="minorHAnsi"/>
          <w:color w:val="202122"/>
          <w:sz w:val="24"/>
          <w:szCs w:val="24"/>
          <w:shd w:val="clear" w:color="auto" w:fill="FFFFFF"/>
        </w:rPr>
        <w:t> around a </w:t>
      </w:r>
      <w:r w:rsidRPr="00FD17C7">
        <w:rPr>
          <w:rFonts w:cstheme="minorHAnsi"/>
          <w:sz w:val="24"/>
          <w:szCs w:val="24"/>
          <w:shd w:val="clear" w:color="auto" w:fill="FFFFFF"/>
        </w:rPr>
        <w:t>pith</w:t>
      </w:r>
    </w:p>
    <w:p w:rsidR="00FD17C7" w:rsidRPr="00FD17C7" w:rsidRDefault="00E2604D" w:rsidP="00FD17C7">
      <w:pPr>
        <w:pStyle w:val="ListParagraph"/>
        <w:rPr>
          <w:rFonts w:ascii="Arial" w:hAnsi="Arial" w:cs="Arial"/>
          <w:color w:val="222222"/>
          <w:sz w:val="24"/>
          <w:szCs w:val="24"/>
          <w:shd w:val="clear" w:color="auto" w:fill="FFFFFF"/>
        </w:rPr>
      </w:pPr>
      <w:r w:rsidRPr="00FD17C7">
        <w:rPr>
          <w:rFonts w:cstheme="minorHAnsi"/>
          <w:sz w:val="24"/>
          <w:szCs w:val="24"/>
          <w:shd w:val="clear" w:color="auto" w:fill="FFFFFF"/>
        </w:rPr>
        <w:t xml:space="preserve">Atactostele: </w:t>
      </w:r>
      <w:r w:rsidR="00FD17C7" w:rsidRPr="00FD17C7">
        <w:rPr>
          <w:rFonts w:cstheme="minorHAnsi"/>
          <w:color w:val="222222"/>
          <w:sz w:val="24"/>
          <w:szCs w:val="24"/>
          <w:shd w:val="clear" w:color="auto" w:fill="FFFFFF"/>
        </w:rPr>
        <w:t>A type of eustele, found in monocots, in which the vascular tissue in the stem exists as scattered bundles</w:t>
      </w:r>
      <w:r w:rsidR="00FD17C7" w:rsidRPr="00FD17C7">
        <w:rPr>
          <w:rFonts w:ascii="Arial" w:hAnsi="Arial" w:cs="Arial"/>
          <w:color w:val="222222"/>
          <w:sz w:val="24"/>
          <w:szCs w:val="24"/>
          <w:shd w:val="clear" w:color="auto" w:fill="FFFFFF"/>
        </w:rPr>
        <w:t>.</w:t>
      </w:r>
    </w:p>
    <w:p w:rsidR="00FD17C7" w:rsidRPr="00FD17C7" w:rsidRDefault="00FD17C7" w:rsidP="00FD17C7">
      <w:pPr>
        <w:pStyle w:val="ListParagraph"/>
        <w:rPr>
          <w:rFonts w:cstheme="minorHAnsi"/>
          <w:color w:val="222222"/>
          <w:sz w:val="24"/>
          <w:szCs w:val="24"/>
          <w:shd w:val="clear" w:color="auto" w:fill="FFFFFF"/>
        </w:rPr>
      </w:pPr>
      <w:r w:rsidRPr="00FD17C7">
        <w:rPr>
          <w:rFonts w:cstheme="minorHAnsi"/>
          <w:color w:val="222222"/>
          <w:sz w:val="24"/>
          <w:szCs w:val="24"/>
          <w:shd w:val="clear" w:color="auto" w:fill="FFFFFF"/>
        </w:rPr>
        <w:t xml:space="preserve">Dictyostele: </w:t>
      </w:r>
      <w:r w:rsidRPr="00FD17C7">
        <w:rPr>
          <w:rFonts w:cstheme="minorHAnsi"/>
          <w:color w:val="222222"/>
          <w:sz w:val="24"/>
          <w:szCs w:val="24"/>
          <w:shd w:val="clear" w:color="auto" w:fill="FFFFFF"/>
        </w:rPr>
        <w:t>a stele in which the vascular cylinder is broken up into a longitudinal series or network of vascular strands around a central pith (as in many ferns)</w:t>
      </w:r>
    </w:p>
    <w:p w:rsidR="00FD17C7" w:rsidRDefault="00FD17C7" w:rsidP="00FD17C7">
      <w:pPr>
        <w:pStyle w:val="ListParagraph"/>
        <w:rPr>
          <w:rFonts w:ascii="Arial" w:hAnsi="Arial" w:cs="Arial"/>
          <w:color w:val="333333"/>
          <w:sz w:val="21"/>
          <w:szCs w:val="21"/>
          <w:shd w:val="clear" w:color="auto" w:fill="FFFFFF"/>
        </w:rPr>
      </w:pPr>
      <w:r w:rsidRPr="00FD17C7">
        <w:rPr>
          <w:sz w:val="24"/>
          <w:szCs w:val="24"/>
        </w:rPr>
        <w:drawing>
          <wp:anchor distT="0" distB="0" distL="114300" distR="114300" simplePos="0" relativeHeight="251659264" behindDoc="0" locked="0" layoutInCell="1" allowOverlap="1" wp14:anchorId="51B6709D" wp14:editId="5F0B2255">
            <wp:simplePos x="0" y="0"/>
            <wp:positionH relativeFrom="column">
              <wp:posOffset>1988820</wp:posOffset>
            </wp:positionH>
            <wp:positionV relativeFrom="paragraph">
              <wp:posOffset>381635</wp:posOffset>
            </wp:positionV>
            <wp:extent cx="2232025" cy="1935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112" r="41379" b="80358"/>
                    <a:stretch/>
                  </pic:blipFill>
                  <pic:spPr bwMode="auto">
                    <a:xfrm>
                      <a:off x="0" y="0"/>
                      <a:ext cx="2232025" cy="193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17C7">
        <w:drawing>
          <wp:anchor distT="0" distB="0" distL="114300" distR="114300" simplePos="0" relativeHeight="251661312" behindDoc="0" locked="0" layoutInCell="1" allowOverlap="1" wp14:anchorId="4930F4EA" wp14:editId="76308D45">
            <wp:simplePos x="0" y="0"/>
            <wp:positionH relativeFrom="column">
              <wp:posOffset>4213860</wp:posOffset>
            </wp:positionH>
            <wp:positionV relativeFrom="paragraph">
              <wp:posOffset>358775</wp:posOffset>
            </wp:positionV>
            <wp:extent cx="2222500" cy="195072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057" t="23333" r="38743" b="55556"/>
                    <a:stretch/>
                  </pic:blipFill>
                  <pic:spPr bwMode="auto">
                    <a:xfrm>
                      <a:off x="0" y="0"/>
                      <a:ext cx="2222500" cy="195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7C7">
        <w:drawing>
          <wp:anchor distT="0" distB="0" distL="114300" distR="114300" simplePos="0" relativeHeight="251660288" behindDoc="0" locked="0" layoutInCell="1" allowOverlap="1" wp14:anchorId="3FA88F38" wp14:editId="408B3AA0">
            <wp:simplePos x="0" y="0"/>
            <wp:positionH relativeFrom="margin">
              <wp:align>left</wp:align>
            </wp:positionH>
            <wp:positionV relativeFrom="paragraph">
              <wp:posOffset>389255</wp:posOffset>
            </wp:positionV>
            <wp:extent cx="2102485" cy="1935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800" t="12778" r="7657" b="69167"/>
                    <a:stretch/>
                  </pic:blipFill>
                  <pic:spPr bwMode="auto">
                    <a:xfrm>
                      <a:off x="0" y="0"/>
                      <a:ext cx="2134898" cy="19647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11BE" w:rsidRPr="00FD17C7" w:rsidRDefault="006711BE" w:rsidP="00FD17C7">
      <w:pPr>
        <w:rPr>
          <w:rFonts w:cstheme="minorHAnsi"/>
          <w:color w:val="222222"/>
          <w:sz w:val="28"/>
          <w:szCs w:val="28"/>
          <w:shd w:val="clear" w:color="auto" w:fill="FFFFFF"/>
        </w:rPr>
      </w:pPr>
    </w:p>
    <w:p w:rsidR="008A5D85" w:rsidRDefault="008A5D85" w:rsidP="008A5D85">
      <w:pPr>
        <w:rPr>
          <w:rFonts w:cstheme="minorHAnsi"/>
        </w:rPr>
      </w:pPr>
    </w:p>
    <w:p w:rsidR="008A5D85" w:rsidRPr="008A5D85" w:rsidRDefault="008A5D85" w:rsidP="008A5D85">
      <w:pPr>
        <w:rPr>
          <w:rFonts w:cstheme="minorHAnsi"/>
        </w:rPr>
      </w:pPr>
    </w:p>
    <w:p w:rsidR="008A5D85" w:rsidRPr="008A5D85" w:rsidRDefault="008A5D85" w:rsidP="008A5D85">
      <w:pPr>
        <w:rPr>
          <w:rFonts w:cstheme="minorHAnsi"/>
        </w:rPr>
      </w:pPr>
    </w:p>
    <w:p w:rsidR="008A5D85" w:rsidRPr="008A5D85" w:rsidRDefault="008A5D85" w:rsidP="008A5D85">
      <w:pPr>
        <w:ind w:left="360"/>
        <w:rPr>
          <w:rFonts w:cstheme="minorHAnsi"/>
        </w:rPr>
      </w:pPr>
    </w:p>
    <w:p w:rsidR="006711BE" w:rsidRPr="00FD17C7" w:rsidRDefault="00FD17C7" w:rsidP="00FD17C7">
      <w:pPr>
        <w:pStyle w:val="ListParagraph"/>
        <w:numPr>
          <w:ilvl w:val="0"/>
          <w:numId w:val="1"/>
        </w:numPr>
        <w:rPr>
          <w:rFonts w:cstheme="minorHAnsi"/>
        </w:rPr>
      </w:pPr>
      <w:r>
        <w:rPr>
          <w:rFonts w:ascii="Arial" w:hAnsi="Arial" w:cs="Arial"/>
          <w:color w:val="333333"/>
          <w:sz w:val="21"/>
          <w:szCs w:val="21"/>
          <w:shd w:val="clear" w:color="auto" w:fill="FFFFFF"/>
        </w:rPr>
        <w:lastRenderedPageBreak/>
        <w:t>Illustrate the life cycle of a primitive vascular plant.</w:t>
      </w:r>
    </w:p>
    <w:p w:rsidR="00FD17C7" w:rsidRPr="00E2604D" w:rsidRDefault="008A5D85" w:rsidP="00FD17C7">
      <w:pPr>
        <w:pStyle w:val="ListParagraph"/>
        <w:rPr>
          <w:rFonts w:cstheme="minorHAnsi"/>
        </w:rPr>
      </w:pPr>
      <w:r w:rsidRPr="008A5D85">
        <w:drawing>
          <wp:anchor distT="0" distB="0" distL="114300" distR="114300" simplePos="0" relativeHeight="251662336" behindDoc="0" locked="0" layoutInCell="1" allowOverlap="1" wp14:anchorId="511296F3" wp14:editId="5135C5A3">
            <wp:simplePos x="0" y="0"/>
            <wp:positionH relativeFrom="margin">
              <wp:align>left</wp:align>
            </wp:positionH>
            <wp:positionV relativeFrom="paragraph">
              <wp:posOffset>41910</wp:posOffset>
            </wp:positionV>
            <wp:extent cx="5562600" cy="31013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62600" cy="3101340"/>
                    </a:xfrm>
                    <a:prstGeom prst="rect">
                      <a:avLst/>
                    </a:prstGeom>
                  </pic:spPr>
                </pic:pic>
              </a:graphicData>
            </a:graphic>
            <wp14:sizeRelH relativeFrom="page">
              <wp14:pctWidth>0</wp14:pctWidth>
            </wp14:sizeRelH>
            <wp14:sizeRelV relativeFrom="page">
              <wp14:pctHeight>0</wp14:pctHeight>
            </wp14:sizeRelV>
          </wp:anchor>
        </w:drawing>
      </w:r>
    </w:p>
    <w:p w:rsidR="006711BE" w:rsidRDefault="006711BE" w:rsidP="00DF2BFA">
      <w:pPr>
        <w:pStyle w:val="ListParagraph"/>
        <w:rPr>
          <w:rFonts w:cstheme="minorHAnsi"/>
        </w:rPr>
      </w:pPr>
    </w:p>
    <w:p w:rsidR="006711BE" w:rsidRDefault="006711BE" w:rsidP="00DF2BFA">
      <w:pPr>
        <w:pStyle w:val="ListParagraph"/>
        <w:rPr>
          <w:rFonts w:cstheme="minorHAnsi"/>
        </w:rPr>
      </w:pPr>
    </w:p>
    <w:p w:rsidR="006711BE" w:rsidRDefault="006711BE" w:rsidP="00DF2BFA">
      <w:pPr>
        <w:pStyle w:val="ListParagraph"/>
        <w:rPr>
          <w:rFonts w:cstheme="minorHAnsi"/>
        </w:rPr>
      </w:pPr>
    </w:p>
    <w:p w:rsidR="006711BE" w:rsidRDefault="006711BE" w:rsidP="00DF2BFA">
      <w:pPr>
        <w:pStyle w:val="ListParagraph"/>
        <w:rPr>
          <w:rFonts w:cstheme="minorHAnsi"/>
        </w:rPr>
      </w:pPr>
    </w:p>
    <w:p w:rsidR="006711BE" w:rsidRDefault="006711BE" w:rsidP="00DF2BFA">
      <w:pPr>
        <w:pStyle w:val="ListParagraph"/>
        <w:rPr>
          <w:rFonts w:cstheme="minorHAnsi"/>
        </w:rPr>
      </w:pPr>
    </w:p>
    <w:p w:rsidR="006711BE" w:rsidRDefault="006711BE" w:rsidP="00DF2BFA">
      <w:pPr>
        <w:pStyle w:val="ListParagraph"/>
        <w:rPr>
          <w:rFonts w:cstheme="minorHAnsi"/>
        </w:rPr>
      </w:pPr>
    </w:p>
    <w:p w:rsidR="006711BE" w:rsidRDefault="006711BE" w:rsidP="00DF2BFA">
      <w:pPr>
        <w:pStyle w:val="ListParagraph"/>
        <w:rPr>
          <w:rFonts w:cstheme="minorHAnsi"/>
        </w:rPr>
      </w:pPr>
    </w:p>
    <w:p w:rsidR="006711BE" w:rsidRPr="00DF2BFA" w:rsidRDefault="006711BE" w:rsidP="00DF2BFA">
      <w:pPr>
        <w:pStyle w:val="ListParagraph"/>
        <w:rPr>
          <w:rFonts w:cstheme="minorHAnsi"/>
        </w:rPr>
      </w:pPr>
      <w:bookmarkStart w:id="0" w:name="_GoBack"/>
      <w:bookmarkEnd w:id="0"/>
    </w:p>
    <w:sectPr w:rsidR="006711BE" w:rsidRPr="00DF2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98" w:rsidRDefault="009D6898" w:rsidP="00FD17C7">
      <w:pPr>
        <w:spacing w:after="0" w:line="240" w:lineRule="auto"/>
      </w:pPr>
      <w:r>
        <w:separator/>
      </w:r>
    </w:p>
  </w:endnote>
  <w:endnote w:type="continuationSeparator" w:id="0">
    <w:p w:rsidR="009D6898" w:rsidRDefault="009D6898" w:rsidP="00FD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98" w:rsidRDefault="009D6898" w:rsidP="00FD17C7">
      <w:pPr>
        <w:spacing w:after="0" w:line="240" w:lineRule="auto"/>
      </w:pPr>
      <w:r>
        <w:separator/>
      </w:r>
    </w:p>
  </w:footnote>
  <w:footnote w:type="continuationSeparator" w:id="0">
    <w:p w:rsidR="009D6898" w:rsidRDefault="009D6898" w:rsidP="00FD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262"/>
    <w:multiLevelType w:val="hybridMultilevel"/>
    <w:tmpl w:val="AF90A714"/>
    <w:lvl w:ilvl="0" w:tplc="A61CF56A">
      <w:start w:val="1"/>
      <w:numFmt w:val="lowerRoman"/>
      <w:lvlText w:val="%1."/>
      <w:lvlJc w:val="left"/>
      <w:pPr>
        <w:ind w:left="1440" w:hanging="720"/>
      </w:pPr>
      <w:rPr>
        <w:rFonts w:ascii="Arial" w:hAnsi="Arial" w:cs="Arial" w:hint="default"/>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4B1FFC"/>
    <w:multiLevelType w:val="multilevel"/>
    <w:tmpl w:val="675C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347E57"/>
    <w:multiLevelType w:val="hybridMultilevel"/>
    <w:tmpl w:val="441688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1F4638"/>
    <w:multiLevelType w:val="hybridMultilevel"/>
    <w:tmpl w:val="B0E2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B6BAE"/>
    <w:multiLevelType w:val="multilevel"/>
    <w:tmpl w:val="71D8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A"/>
    <w:rsid w:val="00090559"/>
    <w:rsid w:val="006711BE"/>
    <w:rsid w:val="00765096"/>
    <w:rsid w:val="008A5D85"/>
    <w:rsid w:val="009B7BFF"/>
    <w:rsid w:val="009D6898"/>
    <w:rsid w:val="00B5148C"/>
    <w:rsid w:val="00DF2BFA"/>
    <w:rsid w:val="00E2604D"/>
    <w:rsid w:val="00FD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8447B-2B0F-4C7B-9EB3-44A0405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FA"/>
    <w:pPr>
      <w:ind w:left="720"/>
      <w:contextualSpacing/>
    </w:pPr>
  </w:style>
  <w:style w:type="character" w:styleId="Hyperlink">
    <w:name w:val="Hyperlink"/>
    <w:basedOn w:val="DefaultParagraphFont"/>
    <w:uiPriority w:val="99"/>
    <w:semiHidden/>
    <w:unhideWhenUsed/>
    <w:rsid w:val="00E2604D"/>
    <w:rPr>
      <w:color w:val="0000FF"/>
      <w:u w:val="single"/>
    </w:rPr>
  </w:style>
  <w:style w:type="paragraph" w:styleId="Header">
    <w:name w:val="header"/>
    <w:basedOn w:val="Normal"/>
    <w:link w:val="HeaderChar"/>
    <w:uiPriority w:val="99"/>
    <w:unhideWhenUsed/>
    <w:rsid w:val="00FD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C7"/>
  </w:style>
  <w:style w:type="paragraph" w:styleId="Footer">
    <w:name w:val="footer"/>
    <w:basedOn w:val="Normal"/>
    <w:link w:val="FooterChar"/>
    <w:uiPriority w:val="99"/>
    <w:unhideWhenUsed/>
    <w:rsid w:val="00FD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48322">
      <w:bodyDiv w:val="1"/>
      <w:marLeft w:val="0"/>
      <w:marRight w:val="0"/>
      <w:marTop w:val="0"/>
      <w:marBottom w:val="0"/>
      <w:divBdr>
        <w:top w:val="none" w:sz="0" w:space="0" w:color="auto"/>
        <w:left w:val="none" w:sz="0" w:space="0" w:color="auto"/>
        <w:bottom w:val="none" w:sz="0" w:space="0" w:color="auto"/>
        <w:right w:val="none" w:sz="0" w:space="0" w:color="auto"/>
      </w:divBdr>
    </w:div>
    <w:div w:id="1786270585">
      <w:bodyDiv w:val="1"/>
      <w:marLeft w:val="0"/>
      <w:marRight w:val="0"/>
      <w:marTop w:val="0"/>
      <w:marBottom w:val="0"/>
      <w:divBdr>
        <w:top w:val="none" w:sz="0" w:space="0" w:color="auto"/>
        <w:left w:val="none" w:sz="0" w:space="0" w:color="auto"/>
        <w:bottom w:val="none" w:sz="0" w:space="0" w:color="auto"/>
        <w:right w:val="none" w:sz="0" w:space="0" w:color="auto"/>
      </w:divBdr>
    </w:div>
    <w:div w:id="19530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Yetunde Okeleye</dc:creator>
  <cp:keywords/>
  <dc:description/>
  <cp:lastModifiedBy>Yetunde Okeleye</cp:lastModifiedBy>
  <cp:revision>1</cp:revision>
  <dcterms:created xsi:type="dcterms:W3CDTF">2020-05-11T17:43:00Z</dcterms:created>
  <dcterms:modified xsi:type="dcterms:W3CDTF">2020-05-11T20:03:00Z</dcterms:modified>
</cp:coreProperties>
</file>