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4F5" w:rsidRPr="00592454" w:rsidRDefault="003934F5" w:rsidP="00A62845">
      <w:pPr>
        <w:pStyle w:val="Title"/>
        <w:rPr>
          <w:rFonts w:asciiTheme="majorBidi" w:hAnsiTheme="majorBidi"/>
          <w:b/>
          <w:bCs/>
        </w:rPr>
      </w:pPr>
      <w:r w:rsidRPr="00592454">
        <w:rPr>
          <w:rFonts w:asciiTheme="majorBidi" w:hAnsiTheme="majorBidi"/>
          <w:b/>
          <w:bCs/>
        </w:rPr>
        <w:t>NAME: ADELEKE MAHFUS</w:t>
      </w:r>
      <w:r>
        <w:rPr>
          <w:rFonts w:asciiTheme="majorBidi" w:hAnsiTheme="majorBidi"/>
          <w:b/>
          <w:bCs/>
        </w:rPr>
        <w:t xml:space="preserve"> A.</w:t>
      </w:r>
    </w:p>
    <w:p w:rsidR="003934F5" w:rsidRPr="00592454" w:rsidRDefault="003934F5" w:rsidP="00A62845">
      <w:pPr>
        <w:pStyle w:val="Title"/>
        <w:rPr>
          <w:rFonts w:asciiTheme="majorBidi" w:hAnsiTheme="majorBidi"/>
          <w:b/>
          <w:bCs/>
        </w:rPr>
      </w:pPr>
      <w:r w:rsidRPr="00592454">
        <w:rPr>
          <w:rFonts w:asciiTheme="majorBidi" w:hAnsiTheme="majorBidi"/>
          <w:b/>
          <w:bCs/>
        </w:rPr>
        <w:t>MATRIC NUMBER: 19/MHS01/029</w:t>
      </w:r>
    </w:p>
    <w:p w:rsidR="003934F5" w:rsidRPr="00592454" w:rsidRDefault="003934F5" w:rsidP="00A62845">
      <w:pPr>
        <w:pStyle w:val="Title"/>
        <w:rPr>
          <w:rFonts w:asciiTheme="majorBidi" w:hAnsiTheme="majorBidi"/>
          <w:b/>
          <w:bCs/>
        </w:rPr>
      </w:pPr>
      <w:r w:rsidRPr="00592454">
        <w:rPr>
          <w:rFonts w:asciiTheme="majorBidi" w:hAnsiTheme="majorBidi"/>
          <w:b/>
          <w:bCs/>
        </w:rPr>
        <w:t>DEPARTMENT: MBBS</w:t>
      </w:r>
    </w:p>
    <w:p w:rsidR="003934F5" w:rsidRPr="00592454" w:rsidRDefault="003934F5" w:rsidP="00A62845">
      <w:pPr>
        <w:pStyle w:val="Title"/>
        <w:rPr>
          <w:rFonts w:asciiTheme="majorBidi" w:hAnsiTheme="majorBidi"/>
          <w:b/>
          <w:bCs/>
        </w:rPr>
      </w:pPr>
      <w:r w:rsidRPr="00592454">
        <w:rPr>
          <w:rFonts w:asciiTheme="majorBidi" w:hAnsiTheme="majorBidi"/>
          <w:b/>
          <w:bCs/>
        </w:rPr>
        <w:t>COURSE TITLE AND CODE: GENERAL BIOLOGY II (BIO102)</w:t>
      </w:r>
    </w:p>
    <w:p w:rsidR="003934F5" w:rsidRPr="00592454" w:rsidRDefault="003934F5" w:rsidP="00A62845">
      <w:pPr>
        <w:pStyle w:val="Title"/>
        <w:jc w:val="lowKashida"/>
        <w:rPr>
          <w:rFonts w:asciiTheme="majorBidi" w:hAnsiTheme="majorBidi"/>
          <w:b/>
          <w:bCs/>
        </w:rPr>
      </w:pPr>
    </w:p>
    <w:p w:rsidR="003934F5" w:rsidRPr="00721A9C" w:rsidRDefault="003934F5" w:rsidP="00A62845">
      <w:pPr>
        <w:jc w:val="lowKashida"/>
        <w:rPr>
          <w:rFonts w:asciiTheme="majorBidi" w:hAnsiTheme="majorBidi" w:cstheme="majorBidi"/>
          <w:sz w:val="24"/>
          <w:szCs w:val="24"/>
        </w:rPr>
      </w:pPr>
    </w:p>
    <w:p w:rsidR="003934F5" w:rsidRPr="00721A9C" w:rsidRDefault="003934F5" w:rsidP="00A62845">
      <w:pPr>
        <w:pStyle w:val="ListParagraph"/>
        <w:numPr>
          <w:ilvl w:val="0"/>
          <w:numId w:val="1"/>
        </w:numPr>
        <w:jc w:val="lowKashida"/>
        <w:rPr>
          <w:rFonts w:asciiTheme="majorBidi" w:hAnsiTheme="majorBidi" w:cstheme="majorBidi"/>
          <w:sz w:val="24"/>
          <w:szCs w:val="24"/>
        </w:rPr>
      </w:pPr>
      <w:r w:rsidRPr="00721A9C">
        <w:rPr>
          <w:rFonts w:asciiTheme="majorBidi" w:hAnsiTheme="majorBidi" w:cstheme="majorBidi"/>
          <w:sz w:val="24"/>
          <w:szCs w:val="24"/>
        </w:rPr>
        <w:t>How are fungi important to mankind?</w:t>
      </w:r>
    </w:p>
    <w:p w:rsidR="003934F5" w:rsidRPr="00721A9C" w:rsidRDefault="003934F5" w:rsidP="00A62845">
      <w:pPr>
        <w:pStyle w:val="ListParagraph"/>
        <w:numPr>
          <w:ilvl w:val="0"/>
          <w:numId w:val="2"/>
        </w:numPr>
        <w:jc w:val="lowKashida"/>
        <w:rPr>
          <w:rFonts w:asciiTheme="majorBidi" w:hAnsiTheme="majorBidi" w:cstheme="majorBidi"/>
          <w:sz w:val="24"/>
          <w:szCs w:val="24"/>
        </w:rPr>
      </w:pPr>
      <w:r w:rsidRPr="00721A9C">
        <w:rPr>
          <w:rFonts w:asciiTheme="majorBidi" w:hAnsiTheme="majorBidi" w:cstheme="majorBidi"/>
          <w:sz w:val="24"/>
          <w:szCs w:val="24"/>
        </w:rPr>
        <w:t xml:space="preserve">Fungi </w:t>
      </w:r>
      <w:proofErr w:type="spellStart"/>
      <w:r w:rsidRPr="00721A9C">
        <w:rPr>
          <w:rFonts w:asciiTheme="majorBidi" w:hAnsiTheme="majorBidi" w:cstheme="majorBidi"/>
          <w:sz w:val="24"/>
          <w:szCs w:val="24"/>
        </w:rPr>
        <w:t>eg</w:t>
      </w:r>
      <w:proofErr w:type="spellEnd"/>
      <w:r w:rsidRPr="00721A9C">
        <w:rPr>
          <w:rFonts w:asciiTheme="majorBidi" w:hAnsiTheme="majorBidi" w:cstheme="majorBidi"/>
          <w:sz w:val="24"/>
          <w:szCs w:val="24"/>
        </w:rPr>
        <w:t xml:space="preserve"> yeast are important in food, industries and some are medicinal</w:t>
      </w:r>
    </w:p>
    <w:p w:rsidR="003934F5" w:rsidRPr="00721A9C" w:rsidRDefault="003934F5" w:rsidP="00A62845">
      <w:pPr>
        <w:pStyle w:val="ListParagraph"/>
        <w:numPr>
          <w:ilvl w:val="0"/>
          <w:numId w:val="2"/>
        </w:numPr>
        <w:jc w:val="lowKashida"/>
        <w:rPr>
          <w:rFonts w:asciiTheme="majorBidi" w:hAnsiTheme="majorBidi" w:cstheme="majorBidi"/>
          <w:sz w:val="24"/>
          <w:szCs w:val="24"/>
        </w:rPr>
      </w:pPr>
      <w:r w:rsidRPr="00721A9C">
        <w:rPr>
          <w:rFonts w:asciiTheme="majorBidi" w:hAnsiTheme="majorBidi" w:cstheme="majorBidi"/>
          <w:sz w:val="24"/>
          <w:szCs w:val="24"/>
        </w:rPr>
        <w:t>They influence the well-being of human population on a large scale because they are part of the nutrient cycle.</w:t>
      </w:r>
    </w:p>
    <w:p w:rsidR="003934F5" w:rsidRPr="00721A9C" w:rsidRDefault="003934F5" w:rsidP="00A62845">
      <w:pPr>
        <w:pStyle w:val="ListParagraph"/>
        <w:numPr>
          <w:ilvl w:val="0"/>
          <w:numId w:val="2"/>
        </w:numPr>
        <w:spacing w:after="200" w:line="276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721A9C">
        <w:rPr>
          <w:rFonts w:asciiTheme="majorBidi" w:hAnsiTheme="majorBidi" w:cstheme="majorBidi"/>
          <w:sz w:val="24"/>
          <w:szCs w:val="24"/>
        </w:rPr>
        <w:t xml:space="preserve">Some fungi are parasites to obnoxious pests of man. </w:t>
      </w:r>
    </w:p>
    <w:p w:rsidR="003934F5" w:rsidRPr="00721A9C" w:rsidRDefault="003934F5" w:rsidP="00A62845">
      <w:pPr>
        <w:pStyle w:val="ListParagraph"/>
        <w:spacing w:after="200" w:line="276" w:lineRule="auto"/>
        <w:ind w:left="1080"/>
        <w:jc w:val="lowKashida"/>
        <w:rPr>
          <w:rFonts w:asciiTheme="majorBidi" w:hAnsiTheme="majorBidi" w:cstheme="majorBidi"/>
          <w:sz w:val="24"/>
          <w:szCs w:val="24"/>
        </w:rPr>
      </w:pPr>
    </w:p>
    <w:p w:rsidR="003934F5" w:rsidRPr="00721A9C" w:rsidRDefault="003934F5" w:rsidP="00A62845">
      <w:pPr>
        <w:pStyle w:val="ListParagraph"/>
        <w:spacing w:after="200" w:line="276" w:lineRule="auto"/>
        <w:ind w:left="1080"/>
        <w:jc w:val="lowKashida"/>
        <w:rPr>
          <w:rFonts w:asciiTheme="majorBidi" w:hAnsiTheme="majorBidi" w:cstheme="majorBidi"/>
          <w:sz w:val="24"/>
          <w:szCs w:val="24"/>
        </w:rPr>
      </w:pPr>
    </w:p>
    <w:p w:rsidR="003934F5" w:rsidRPr="00721A9C" w:rsidRDefault="003934F5" w:rsidP="00A62845">
      <w:pPr>
        <w:pStyle w:val="ListParagraph"/>
        <w:numPr>
          <w:ilvl w:val="0"/>
          <w:numId w:val="1"/>
        </w:numPr>
        <w:spacing w:after="200" w:line="276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721A9C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>Illustrate the cell structure of a unicellular fungus with a well labeled diagram.</w:t>
      </w:r>
    </w:p>
    <w:p w:rsidR="003934F5" w:rsidRPr="00721A9C" w:rsidRDefault="003934F5" w:rsidP="00A62845">
      <w:pPr>
        <w:pStyle w:val="ListParagraph"/>
        <w:spacing w:after="200" w:line="276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:rsidR="003934F5" w:rsidRPr="00721A9C" w:rsidRDefault="003934F5" w:rsidP="00A62845">
      <w:pPr>
        <w:spacing w:after="200" w:line="276" w:lineRule="auto"/>
        <w:ind w:left="360"/>
        <w:jc w:val="lowKashida"/>
        <w:rPr>
          <w:rFonts w:asciiTheme="majorBidi" w:hAnsiTheme="majorBidi" w:cstheme="majorBidi"/>
          <w:sz w:val="24"/>
          <w:szCs w:val="24"/>
        </w:rPr>
      </w:pPr>
      <w:r w:rsidRPr="00721A9C">
        <w:rPr>
          <w:rFonts w:asciiTheme="majorBidi" w:hAnsiTheme="majorBidi" w:cstheme="majorBidi"/>
          <w:sz w:val="24"/>
          <w:szCs w:val="24"/>
        </w:rPr>
        <w:t xml:space="preserve">              </w:t>
      </w:r>
    </w:p>
    <w:p w:rsidR="003934F5" w:rsidRPr="00721A9C" w:rsidRDefault="003934F5" w:rsidP="00A62845">
      <w:pPr>
        <w:pStyle w:val="ListParagraph"/>
        <w:numPr>
          <w:ilvl w:val="0"/>
          <w:numId w:val="1"/>
        </w:numPr>
        <w:spacing w:after="200" w:line="276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721A9C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 xml:space="preserve">Outline the sexual reproduction in a typical filamentous form of fungi. </w:t>
      </w:r>
    </w:p>
    <w:p w:rsidR="003934F5" w:rsidRPr="00721A9C" w:rsidRDefault="003934F5" w:rsidP="00A62845">
      <w:pPr>
        <w:pStyle w:val="ListParagraph"/>
        <w:spacing w:after="200" w:line="276" w:lineRule="auto"/>
        <w:jc w:val="lowKashida"/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</w:pPr>
      <w:r w:rsidRPr="00721A9C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>Sexual reproduction in</w:t>
      </w:r>
      <w:r w:rsidRPr="00721A9C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21A9C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shd w:val="clear" w:color="auto" w:fill="FFFFFF"/>
        </w:rPr>
        <w:t>Rhizopus</w:t>
      </w:r>
      <w:proofErr w:type="spellEnd"/>
      <w:r w:rsidRPr="00721A9C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21A9C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shd w:val="clear" w:color="auto" w:fill="FFFFFF"/>
        </w:rPr>
        <w:t>stolonifer</w:t>
      </w:r>
      <w:proofErr w:type="spellEnd"/>
      <w:r w:rsidRPr="00721A9C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 xml:space="preserve"> : when two mating types of hyphae grow in the same medium, chemical interaction in the two mating types of </w:t>
      </w:r>
      <w:proofErr w:type="spellStart"/>
      <w:r w:rsidRPr="00721A9C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>hypae</w:t>
      </w:r>
      <w:proofErr w:type="spellEnd"/>
      <w:r w:rsidRPr="00721A9C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 xml:space="preserve"> induces growth perpendicular to the </w:t>
      </w:r>
      <w:proofErr w:type="spellStart"/>
      <w:r w:rsidRPr="00721A9C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>hypae</w:t>
      </w:r>
      <w:proofErr w:type="spellEnd"/>
      <w:r w:rsidRPr="00721A9C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 xml:space="preserve"> in the opposite direction. These growths are delimited by a wall such that many nuclei are isolated in what is called a </w:t>
      </w:r>
      <w:proofErr w:type="spellStart"/>
      <w:r w:rsidRPr="00721A9C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>gametangium</w:t>
      </w:r>
      <w:proofErr w:type="spellEnd"/>
      <w:r w:rsidRPr="00721A9C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 xml:space="preserve">. The </w:t>
      </w:r>
      <w:proofErr w:type="spellStart"/>
      <w:r w:rsidRPr="00721A9C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>gametangium</w:t>
      </w:r>
      <w:proofErr w:type="spellEnd"/>
      <w:r w:rsidRPr="00721A9C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 xml:space="preserve"> fuse together and produce a zygote which  may  undergo prolonged dormancy or resting stage. The nuclei present in the zygote fuse in twos and undergoes meiosis independently. The zygote germinates under favorable conditions to produce a fruiting which at maturity liberates the haploid spores.</w:t>
      </w:r>
    </w:p>
    <w:p w:rsidR="003934F5" w:rsidRPr="00721A9C" w:rsidRDefault="003934F5" w:rsidP="00A62845">
      <w:pPr>
        <w:spacing w:after="200" w:line="276" w:lineRule="auto"/>
        <w:jc w:val="lowKashida"/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</w:pPr>
    </w:p>
    <w:p w:rsidR="003934F5" w:rsidRPr="00721A9C" w:rsidRDefault="003934F5" w:rsidP="00A62845">
      <w:pPr>
        <w:pStyle w:val="ListParagraph"/>
        <w:numPr>
          <w:ilvl w:val="0"/>
          <w:numId w:val="1"/>
        </w:numPr>
        <w:spacing w:after="200" w:line="276" w:lineRule="auto"/>
        <w:jc w:val="lowKashida"/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</w:pPr>
      <w:r w:rsidRPr="00721A9C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>How do Bryophytes adapt to their environment?</w:t>
      </w:r>
    </w:p>
    <w:p w:rsidR="003934F5" w:rsidRPr="00721A9C" w:rsidRDefault="003934F5" w:rsidP="00A62845">
      <w:pPr>
        <w:pStyle w:val="ListParagraph"/>
        <w:numPr>
          <w:ilvl w:val="0"/>
          <w:numId w:val="3"/>
        </w:numPr>
        <w:spacing w:after="200" w:line="276" w:lineRule="auto"/>
        <w:jc w:val="lowKashida"/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</w:pPr>
      <w:r w:rsidRPr="00721A9C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>They possess definite structures for water and nutrient absorption from the soil.</w:t>
      </w:r>
    </w:p>
    <w:p w:rsidR="003934F5" w:rsidRPr="00721A9C" w:rsidRDefault="003934F5" w:rsidP="00A62845">
      <w:pPr>
        <w:pStyle w:val="ListParagraph"/>
        <w:numPr>
          <w:ilvl w:val="0"/>
          <w:numId w:val="3"/>
        </w:numPr>
        <w:spacing w:after="200" w:line="276" w:lineRule="auto"/>
        <w:jc w:val="lowKashida"/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</w:pPr>
      <w:r w:rsidRPr="00721A9C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>They posses waxy cuticle that keeps them from drying out through the process of desiccation</w:t>
      </w:r>
    </w:p>
    <w:p w:rsidR="003934F5" w:rsidRPr="00721A9C" w:rsidRDefault="003934F5" w:rsidP="00A62845">
      <w:pPr>
        <w:pStyle w:val="ListParagraph"/>
        <w:numPr>
          <w:ilvl w:val="0"/>
          <w:numId w:val="3"/>
        </w:numPr>
        <w:spacing w:after="200" w:line="276" w:lineRule="auto"/>
        <w:jc w:val="lowKashida"/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</w:pPr>
      <w:r w:rsidRPr="00721A9C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 xml:space="preserve">They possess </w:t>
      </w:r>
      <w:proofErr w:type="spellStart"/>
      <w:r w:rsidRPr="00721A9C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>gametangia</w:t>
      </w:r>
      <w:proofErr w:type="spellEnd"/>
      <w:r w:rsidRPr="00721A9C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 xml:space="preserve"> that keep the plants gametes from drying out.</w:t>
      </w:r>
    </w:p>
    <w:p w:rsidR="003934F5" w:rsidRPr="00721A9C" w:rsidRDefault="003934F5" w:rsidP="00A62845">
      <w:pPr>
        <w:spacing w:after="200" w:line="276" w:lineRule="auto"/>
        <w:jc w:val="lowKashida"/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</w:pPr>
    </w:p>
    <w:p w:rsidR="003934F5" w:rsidRPr="00721A9C" w:rsidRDefault="003934F5" w:rsidP="00A62845">
      <w:pPr>
        <w:pStyle w:val="ListParagraph"/>
        <w:numPr>
          <w:ilvl w:val="0"/>
          <w:numId w:val="1"/>
        </w:numPr>
        <w:spacing w:after="200" w:line="276" w:lineRule="auto"/>
        <w:jc w:val="lowKashida"/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</w:pPr>
      <w:r w:rsidRPr="00721A9C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 xml:space="preserve">Describe with illustration the following terminologies: (a) </w:t>
      </w:r>
      <w:proofErr w:type="spellStart"/>
      <w:r w:rsidRPr="00721A9C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>eusteles</w:t>
      </w:r>
      <w:proofErr w:type="spellEnd"/>
      <w:r w:rsidRPr="00721A9C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 xml:space="preserve"> (b) </w:t>
      </w:r>
      <w:proofErr w:type="spellStart"/>
      <w:r w:rsidRPr="00721A9C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>atactostele</w:t>
      </w:r>
      <w:proofErr w:type="spellEnd"/>
      <w:r w:rsidRPr="00721A9C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 xml:space="preserve"> (c) </w:t>
      </w:r>
      <w:proofErr w:type="spellStart"/>
      <w:r w:rsidRPr="00721A9C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>siphonostele</w:t>
      </w:r>
      <w:proofErr w:type="spellEnd"/>
      <w:r w:rsidRPr="00721A9C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 xml:space="preserve"> (d) </w:t>
      </w:r>
      <w:proofErr w:type="spellStart"/>
      <w:r w:rsidRPr="00721A9C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>dictyostele</w:t>
      </w:r>
      <w:proofErr w:type="spellEnd"/>
      <w:r w:rsidRPr="00721A9C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>.</w:t>
      </w:r>
    </w:p>
    <w:p w:rsidR="003934F5" w:rsidRPr="00721A9C" w:rsidRDefault="003934F5" w:rsidP="00A62845">
      <w:pPr>
        <w:spacing w:after="200" w:line="276" w:lineRule="auto"/>
        <w:jc w:val="lowKashida"/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</w:pPr>
      <w:r w:rsidRPr="00721A9C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 xml:space="preserve">A. </w:t>
      </w:r>
      <w:proofErr w:type="spellStart"/>
      <w:r w:rsidRPr="00721A9C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>Eusteles</w:t>
      </w:r>
      <w:proofErr w:type="spellEnd"/>
      <w:r w:rsidRPr="00721A9C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 xml:space="preserve">; a type of stele in which the vascular tissue in the stem forms a central ring of bundles around a pith. The vascular bundles are discrete, concentric collateral bundles of xylem and phloem. </w:t>
      </w:r>
    </w:p>
    <w:p w:rsidR="003934F5" w:rsidRPr="00721A9C" w:rsidRDefault="003934F5" w:rsidP="00A62845">
      <w:pPr>
        <w:spacing w:after="200" w:line="276" w:lineRule="auto"/>
        <w:jc w:val="lowKashida"/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</w:pPr>
      <w:r w:rsidRPr="00721A9C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 xml:space="preserve">B. </w:t>
      </w:r>
      <w:proofErr w:type="spellStart"/>
      <w:r w:rsidRPr="00721A9C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>Atactostele</w:t>
      </w:r>
      <w:proofErr w:type="spellEnd"/>
      <w:r w:rsidRPr="00721A9C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>; a type of stele found in monocots, in which the vascular tissue in the stem exists as scattered bundles.</w:t>
      </w:r>
    </w:p>
    <w:p w:rsidR="003934F5" w:rsidRPr="00721A9C" w:rsidRDefault="003934F5" w:rsidP="00A62845">
      <w:pPr>
        <w:spacing w:after="200" w:line="276" w:lineRule="auto"/>
        <w:jc w:val="lowKashida"/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</w:pPr>
      <w:r w:rsidRPr="00721A9C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 xml:space="preserve">C. </w:t>
      </w:r>
      <w:proofErr w:type="spellStart"/>
      <w:r w:rsidRPr="00721A9C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>Dictyostele</w:t>
      </w:r>
      <w:proofErr w:type="spellEnd"/>
      <w:r w:rsidRPr="00721A9C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>; a type of stele in which the vascular cylinder is broken up into a longitudinal series or network of vascular strands around a pith.</w:t>
      </w:r>
    </w:p>
    <w:p w:rsidR="003934F5" w:rsidRPr="00721A9C" w:rsidRDefault="003934F5" w:rsidP="00A62845">
      <w:pPr>
        <w:pStyle w:val="ListParagraph"/>
        <w:spacing w:after="200" w:line="276" w:lineRule="auto"/>
        <w:jc w:val="lowKashida"/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</w:pPr>
    </w:p>
    <w:p w:rsidR="003934F5" w:rsidRPr="00721A9C" w:rsidRDefault="003934F5" w:rsidP="00A62845">
      <w:pPr>
        <w:pStyle w:val="ListParagraph"/>
        <w:spacing w:after="200" w:line="276" w:lineRule="auto"/>
        <w:jc w:val="lowKashida"/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</w:pPr>
    </w:p>
    <w:p w:rsidR="003934F5" w:rsidRPr="00721A9C" w:rsidRDefault="003934F5" w:rsidP="00A62845">
      <w:pPr>
        <w:pStyle w:val="ListParagraph"/>
        <w:numPr>
          <w:ilvl w:val="0"/>
          <w:numId w:val="1"/>
        </w:numPr>
        <w:spacing w:after="200" w:line="276" w:lineRule="auto"/>
        <w:jc w:val="lowKashida"/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</w:pPr>
      <w:r w:rsidRPr="00721A9C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>Illustrate the life cycle of a primitive vascular plant.</w:t>
      </w:r>
    </w:p>
    <w:p w:rsidR="003934F5" w:rsidRPr="00721A9C" w:rsidRDefault="003934F5" w:rsidP="00A62845">
      <w:pPr>
        <w:pStyle w:val="ListParagraph"/>
        <w:spacing w:after="200" w:line="276" w:lineRule="auto"/>
        <w:jc w:val="lowKashida"/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</w:pPr>
    </w:p>
    <w:p w:rsidR="003934F5" w:rsidRPr="00721A9C" w:rsidRDefault="003934F5" w:rsidP="00A62845">
      <w:pPr>
        <w:pStyle w:val="ListParagraph"/>
        <w:spacing w:after="200" w:line="276" w:lineRule="auto"/>
        <w:jc w:val="lowKashida"/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</w:pPr>
    </w:p>
    <w:p w:rsidR="003934F5" w:rsidRDefault="003934F5">
      <w:bookmarkStart w:id="0" w:name="_GoBack"/>
      <w:bookmarkEnd w:id="0"/>
    </w:p>
    <w:sectPr w:rsidR="00393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03C7"/>
    <w:multiLevelType w:val="hybridMultilevel"/>
    <w:tmpl w:val="18BAE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2B35EC"/>
    <w:multiLevelType w:val="hybridMultilevel"/>
    <w:tmpl w:val="B91ACDE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63A0D"/>
    <w:multiLevelType w:val="hybridMultilevel"/>
    <w:tmpl w:val="A042AE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8281D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F5"/>
    <w:rsid w:val="0039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8DA99E1-9215-0546-91D4-69805165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4F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934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34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2347057751745</dc:creator>
  <cp:keywords/>
  <dc:description/>
  <cp:lastModifiedBy>2347057751745</cp:lastModifiedBy>
  <cp:revision>2</cp:revision>
  <dcterms:created xsi:type="dcterms:W3CDTF">2020-05-11T21:07:00Z</dcterms:created>
  <dcterms:modified xsi:type="dcterms:W3CDTF">2020-05-11T21:07:00Z</dcterms:modified>
</cp:coreProperties>
</file>