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9BE7" w14:textId="77777777" w:rsidR="00540C2D" w:rsidRDefault="00540C2D">
      <w:pPr>
        <w:rPr>
          <w:b/>
          <w:bCs/>
        </w:rPr>
      </w:pPr>
      <w:r>
        <w:rPr>
          <w:b/>
          <w:bCs/>
        </w:rPr>
        <w:t>NAME: JWAN SEKYEEN BLESSING.</w:t>
      </w:r>
    </w:p>
    <w:p w14:paraId="0708CF27" w14:textId="77777777" w:rsidR="00540C2D" w:rsidRDefault="00540C2D">
      <w:pPr>
        <w:rPr>
          <w:b/>
          <w:bCs/>
        </w:rPr>
      </w:pPr>
      <w:r>
        <w:rPr>
          <w:b/>
          <w:bCs/>
        </w:rPr>
        <w:t>COLLEGE: MHS.</w:t>
      </w:r>
    </w:p>
    <w:p w14:paraId="77FFC3A9" w14:textId="77777777" w:rsidR="00540C2D" w:rsidRDefault="00540C2D">
      <w:pPr>
        <w:rPr>
          <w:b/>
          <w:bCs/>
        </w:rPr>
      </w:pPr>
      <w:r>
        <w:rPr>
          <w:b/>
          <w:bCs/>
        </w:rPr>
        <w:t>DEPARTMENT: MBBS.</w:t>
      </w:r>
    </w:p>
    <w:p w14:paraId="2A0228F3" w14:textId="77777777" w:rsidR="00540C2D" w:rsidRDefault="00540C2D">
      <w:pPr>
        <w:rPr>
          <w:b/>
          <w:bCs/>
        </w:rPr>
      </w:pPr>
      <w:r>
        <w:rPr>
          <w:b/>
          <w:bCs/>
        </w:rPr>
        <w:t>MATRIC NUMBER: 19/MHS01/224.</w:t>
      </w:r>
    </w:p>
    <w:p w14:paraId="2FE9C42D" w14:textId="58D5A27D" w:rsidR="00540C2D" w:rsidRDefault="00540C2D">
      <w:pPr>
        <w:rPr>
          <w:b/>
          <w:bCs/>
        </w:rPr>
      </w:pPr>
    </w:p>
    <w:p w14:paraId="3BCDBC53" w14:textId="1A10E9B9" w:rsidR="0043153F" w:rsidRDefault="0043153F" w:rsidP="0043153F">
      <w:pPr>
        <w:pStyle w:val="ListParagraph"/>
        <w:numPr>
          <w:ilvl w:val="0"/>
          <w:numId w:val="1"/>
        </w:numPr>
        <w:rPr>
          <w:b/>
          <w:bCs/>
        </w:rPr>
      </w:pPr>
      <w:r>
        <w:rPr>
          <w:b/>
          <w:bCs/>
        </w:rPr>
        <w:t>(</w:t>
      </w:r>
      <w:proofErr w:type="spellStart"/>
      <w:r>
        <w:rPr>
          <w:b/>
          <w:bCs/>
        </w:rPr>
        <w:t>i</w:t>
      </w:r>
      <w:proofErr w:type="spellEnd"/>
      <w:r>
        <w:rPr>
          <w:b/>
          <w:bCs/>
        </w:rPr>
        <w:t>) As animal pathogens, fungi help to control the population of damaging pests.</w:t>
      </w:r>
    </w:p>
    <w:p w14:paraId="15E32C36" w14:textId="2DCE2C57" w:rsidR="0043153F" w:rsidRDefault="0043153F" w:rsidP="0043153F">
      <w:pPr>
        <w:pStyle w:val="ListParagraph"/>
        <w:ind w:left="509"/>
        <w:rPr>
          <w:b/>
          <w:bCs/>
        </w:rPr>
      </w:pPr>
      <w:r>
        <w:rPr>
          <w:b/>
          <w:bCs/>
        </w:rPr>
        <w:t xml:space="preserve">(ii) </w:t>
      </w:r>
      <w:r w:rsidR="00B52A65">
        <w:rPr>
          <w:b/>
          <w:bCs/>
        </w:rPr>
        <w:t xml:space="preserve">Farming: The </w:t>
      </w:r>
      <w:proofErr w:type="spellStart"/>
      <w:r w:rsidR="00B52A65">
        <w:rPr>
          <w:b/>
          <w:bCs/>
        </w:rPr>
        <w:t>mycorrhizal</w:t>
      </w:r>
      <w:proofErr w:type="spellEnd"/>
      <w:r w:rsidR="00B52A65">
        <w:rPr>
          <w:b/>
          <w:bCs/>
        </w:rPr>
        <w:t xml:space="preserve"> relationship</w:t>
      </w:r>
      <w:r w:rsidR="000D58E9">
        <w:rPr>
          <w:b/>
          <w:bCs/>
        </w:rPr>
        <w:t xml:space="preserve"> between fungi and play roots is essential for the productivity of </w:t>
      </w:r>
      <w:r w:rsidR="000647E6">
        <w:rPr>
          <w:b/>
          <w:bCs/>
        </w:rPr>
        <w:t>farmland.</w:t>
      </w:r>
    </w:p>
    <w:p w14:paraId="5987C704" w14:textId="46FD4E35" w:rsidR="000647E6" w:rsidRDefault="000647E6" w:rsidP="0043153F">
      <w:pPr>
        <w:pStyle w:val="ListParagraph"/>
        <w:ind w:left="509"/>
        <w:rPr>
          <w:b/>
          <w:bCs/>
        </w:rPr>
      </w:pPr>
      <w:r>
        <w:rPr>
          <w:b/>
          <w:bCs/>
        </w:rPr>
        <w:t>(iii) Medicine: Many secondary metabolites of fungi are of great</w:t>
      </w:r>
      <w:r w:rsidR="007E2055">
        <w:rPr>
          <w:b/>
          <w:bCs/>
        </w:rPr>
        <w:t xml:space="preserve"> commercial importance. Fungi naturally </w:t>
      </w:r>
      <w:r w:rsidR="00C03DBE">
        <w:rPr>
          <w:b/>
          <w:bCs/>
        </w:rPr>
        <w:t xml:space="preserve">produce antibiotics to kill or inhibit the growth if </w:t>
      </w:r>
      <w:r w:rsidR="00C05B72">
        <w:rPr>
          <w:b/>
          <w:bCs/>
        </w:rPr>
        <w:t>bacteria, limiting their competition in the natural environment.</w:t>
      </w:r>
    </w:p>
    <w:p w14:paraId="7EAE243D" w14:textId="283550FD" w:rsidR="00C05B72" w:rsidRDefault="00C05B72" w:rsidP="0043153F">
      <w:pPr>
        <w:pStyle w:val="ListParagraph"/>
        <w:ind w:left="509"/>
        <w:rPr>
          <w:b/>
          <w:bCs/>
        </w:rPr>
      </w:pPr>
      <w:r>
        <w:rPr>
          <w:b/>
          <w:bCs/>
        </w:rPr>
        <w:t xml:space="preserve">(iv) </w:t>
      </w:r>
      <w:r w:rsidR="00266423">
        <w:rPr>
          <w:b/>
          <w:bCs/>
        </w:rPr>
        <w:t xml:space="preserve">Food: Fungi, as food, play a role in human nutrition in the form of mushrooms and also as agents of </w:t>
      </w:r>
      <w:r w:rsidR="00976F05">
        <w:rPr>
          <w:b/>
          <w:bCs/>
        </w:rPr>
        <w:t>fermentation in the production of bread, cheese and other alcoholic beverages.</w:t>
      </w:r>
    </w:p>
    <w:p w14:paraId="2070B2EF" w14:textId="42ED9E70" w:rsidR="006B6014" w:rsidRDefault="00E37605" w:rsidP="006B6014">
      <w:pPr>
        <w:pStyle w:val="ListParagraph"/>
        <w:numPr>
          <w:ilvl w:val="0"/>
          <w:numId w:val="1"/>
        </w:numPr>
        <w:rPr>
          <w:b/>
          <w:bCs/>
        </w:rPr>
      </w:pPr>
      <w:r>
        <w:rPr>
          <w:b/>
          <w:bCs/>
          <w:noProof/>
        </w:rPr>
        <w:drawing>
          <wp:anchor distT="0" distB="0" distL="114300" distR="114300" simplePos="0" relativeHeight="251659264" behindDoc="0" locked="0" layoutInCell="1" allowOverlap="1" wp14:anchorId="11B6D086" wp14:editId="29DA6C14">
            <wp:simplePos x="0" y="0"/>
            <wp:positionH relativeFrom="column">
              <wp:posOffset>501015</wp:posOffset>
            </wp:positionH>
            <wp:positionV relativeFrom="paragraph">
              <wp:posOffset>234950</wp:posOffset>
            </wp:positionV>
            <wp:extent cx="5486400" cy="25050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86400" cy="2505075"/>
                    </a:xfrm>
                    <a:prstGeom prst="rect">
                      <a:avLst/>
                    </a:prstGeom>
                  </pic:spPr>
                </pic:pic>
              </a:graphicData>
            </a:graphic>
          </wp:anchor>
        </w:drawing>
      </w:r>
    </w:p>
    <w:p w14:paraId="30E4012F" w14:textId="1D36FE4B" w:rsidR="007078EF" w:rsidRDefault="007078EF" w:rsidP="007078EF">
      <w:pPr>
        <w:rPr>
          <w:b/>
          <w:bCs/>
        </w:rPr>
      </w:pPr>
    </w:p>
    <w:p w14:paraId="31788DBA" w14:textId="5E1D0109" w:rsidR="00B72F83" w:rsidRDefault="00B72F83" w:rsidP="007078EF">
      <w:pPr>
        <w:pStyle w:val="ListParagraph"/>
        <w:numPr>
          <w:ilvl w:val="0"/>
          <w:numId w:val="1"/>
        </w:numPr>
        <w:rPr>
          <w:b/>
          <w:bCs/>
        </w:rPr>
      </w:pPr>
      <w:r>
        <w:rPr>
          <w:b/>
          <w:bCs/>
        </w:rPr>
        <w:t>Sexual Reproduction of yeast:</w:t>
      </w:r>
    </w:p>
    <w:p w14:paraId="1F11E904" w14:textId="77777777" w:rsidR="00F33561" w:rsidRDefault="00B72F83" w:rsidP="00B72F83">
      <w:pPr>
        <w:pStyle w:val="ListParagraph"/>
        <w:ind w:left="509"/>
        <w:rPr>
          <w:b/>
          <w:bCs/>
        </w:rPr>
      </w:pPr>
      <w:r>
        <w:rPr>
          <w:b/>
          <w:bCs/>
        </w:rPr>
        <w:t xml:space="preserve">The sexual reproduction takes place very rarely in some of the species of yeasts. This takes place by conjugation. Two individuals come close to each other and the beak-like outgrowths are given out from them. These outgrowths fuse with each other. The nuclei of both individuals come in these beaks, the wall of contact dissolves and ultimately the nuclei fuse with each other giving rise to a zygote, which soon converts into an ascus. The diploid nucleus (2n) of </w:t>
      </w:r>
      <w:proofErr w:type="spellStart"/>
      <w:r>
        <w:rPr>
          <w:b/>
          <w:bCs/>
        </w:rPr>
        <w:t>asucs</w:t>
      </w:r>
      <w:proofErr w:type="spellEnd"/>
      <w:r>
        <w:rPr>
          <w:b/>
          <w:bCs/>
        </w:rPr>
        <w:t xml:space="preserve"> divides thrice producing eight nuclei. The first division is </w:t>
      </w:r>
      <w:proofErr w:type="spellStart"/>
      <w:r>
        <w:rPr>
          <w:b/>
          <w:bCs/>
        </w:rPr>
        <w:t>reductional</w:t>
      </w:r>
      <w:proofErr w:type="spellEnd"/>
      <w:r>
        <w:rPr>
          <w:b/>
          <w:bCs/>
        </w:rPr>
        <w:t xml:space="preserve"> to bring haploid (n) condition again.</w:t>
      </w:r>
    </w:p>
    <w:p w14:paraId="78E1DF86" w14:textId="3AD994AD" w:rsidR="00B72F83" w:rsidRPr="007078EF" w:rsidRDefault="00F33561" w:rsidP="00B72F83">
      <w:pPr>
        <w:pStyle w:val="ListParagraph"/>
        <w:ind w:left="509"/>
        <w:rPr>
          <w:b/>
          <w:bCs/>
        </w:rPr>
      </w:pPr>
      <w:r>
        <w:rPr>
          <w:b/>
          <w:bCs/>
        </w:rPr>
        <w:t xml:space="preserve">              </w:t>
      </w:r>
      <w:r w:rsidR="009A222D">
        <w:rPr>
          <w:b/>
          <w:bCs/>
        </w:rPr>
        <w:t xml:space="preserve"> </w:t>
      </w:r>
      <w:r w:rsidR="00393CCA">
        <w:rPr>
          <w:b/>
          <w:bCs/>
        </w:rPr>
        <w:t xml:space="preserve">Around each nucleus the cytoplasm is deposited, they become walled and called the </w:t>
      </w:r>
      <w:proofErr w:type="spellStart"/>
      <w:r w:rsidR="00393CCA">
        <w:rPr>
          <w:b/>
          <w:bCs/>
        </w:rPr>
        <w:t>ascospores</w:t>
      </w:r>
      <w:proofErr w:type="spellEnd"/>
      <w:r w:rsidR="00393CCA">
        <w:rPr>
          <w:b/>
          <w:bCs/>
        </w:rPr>
        <w:t xml:space="preserve">. On bursting the wall of ascus the </w:t>
      </w:r>
      <w:proofErr w:type="spellStart"/>
      <w:r w:rsidR="00393CCA">
        <w:rPr>
          <w:b/>
          <w:bCs/>
        </w:rPr>
        <w:t>ascospores</w:t>
      </w:r>
      <w:proofErr w:type="spellEnd"/>
      <w:r w:rsidR="00393CCA">
        <w:rPr>
          <w:b/>
          <w:bCs/>
        </w:rPr>
        <w:t xml:space="preserve"> are liberated. On getting suitable conditions they germinate and the new individuals are produced by budding.</w:t>
      </w:r>
    </w:p>
    <w:p w14:paraId="61C65717" w14:textId="128C67AE" w:rsidR="007078EF" w:rsidRDefault="007078EF" w:rsidP="00B72F83">
      <w:pPr>
        <w:pStyle w:val="ListParagraph"/>
        <w:ind w:left="509"/>
        <w:rPr>
          <w:b/>
          <w:bCs/>
        </w:rPr>
      </w:pPr>
    </w:p>
    <w:p w14:paraId="2F72379B" w14:textId="13E786F6" w:rsidR="00415866" w:rsidRDefault="00415866" w:rsidP="00415866">
      <w:pPr>
        <w:pStyle w:val="ListParagraph"/>
        <w:numPr>
          <w:ilvl w:val="0"/>
          <w:numId w:val="1"/>
        </w:numPr>
        <w:rPr>
          <w:b/>
          <w:bCs/>
        </w:rPr>
      </w:pPr>
      <w:r>
        <w:rPr>
          <w:b/>
          <w:bCs/>
        </w:rPr>
        <w:lastRenderedPageBreak/>
        <w:t xml:space="preserve"> </w:t>
      </w:r>
      <w:r w:rsidR="000D51F7">
        <w:rPr>
          <w:b/>
          <w:bCs/>
        </w:rPr>
        <w:t>(</w:t>
      </w:r>
      <w:proofErr w:type="spellStart"/>
      <w:r w:rsidR="000D51F7">
        <w:rPr>
          <w:b/>
          <w:bCs/>
        </w:rPr>
        <w:t>i</w:t>
      </w:r>
      <w:proofErr w:type="spellEnd"/>
      <w:r w:rsidR="000D51F7">
        <w:rPr>
          <w:b/>
          <w:bCs/>
        </w:rPr>
        <w:t>)</w:t>
      </w:r>
      <w:r>
        <w:rPr>
          <w:b/>
          <w:bCs/>
        </w:rPr>
        <w:t xml:space="preserve"> </w:t>
      </w:r>
      <w:r w:rsidR="000D51F7">
        <w:rPr>
          <w:b/>
          <w:bCs/>
        </w:rPr>
        <w:t xml:space="preserve">Mosses have developed leaf-, stem-, and root-like structures, apart from the </w:t>
      </w:r>
      <w:proofErr w:type="spellStart"/>
      <w:r w:rsidR="000D51F7">
        <w:rPr>
          <w:b/>
          <w:bCs/>
        </w:rPr>
        <w:t>thallus</w:t>
      </w:r>
      <w:proofErr w:type="spellEnd"/>
      <w:r w:rsidR="000D51F7">
        <w:rPr>
          <w:b/>
          <w:bCs/>
        </w:rPr>
        <w:t xml:space="preserve"> of algae. They develop specialized structures for a particular function. Generally, leaves are specialized for photosynthesis; stems are specialized for support as well as transport; roots are specialized for support and absorption of water. </w:t>
      </w:r>
    </w:p>
    <w:p w14:paraId="343158C5" w14:textId="5353C922" w:rsidR="000D51F7" w:rsidRDefault="000D51F7" w:rsidP="000D51F7">
      <w:pPr>
        <w:pStyle w:val="ListParagraph"/>
        <w:ind w:left="509"/>
        <w:rPr>
          <w:b/>
          <w:bCs/>
        </w:rPr>
      </w:pPr>
    </w:p>
    <w:p w14:paraId="50581264" w14:textId="48696957" w:rsidR="0005174C" w:rsidRDefault="0005174C" w:rsidP="000D51F7">
      <w:pPr>
        <w:pStyle w:val="ListParagraph"/>
        <w:ind w:left="509"/>
        <w:rPr>
          <w:b/>
          <w:bCs/>
        </w:rPr>
      </w:pPr>
      <w:r>
        <w:rPr>
          <w:b/>
          <w:bCs/>
        </w:rPr>
        <w:t xml:space="preserve">(ii) </w:t>
      </w:r>
      <w:r w:rsidR="008B29E8">
        <w:rPr>
          <w:b/>
          <w:bCs/>
        </w:rPr>
        <w:t>Each cell of the moss is surrounded by a thick cell wall, providing support to the plant as in higher plants.</w:t>
      </w:r>
    </w:p>
    <w:p w14:paraId="0EFAF9FD" w14:textId="4D55080C" w:rsidR="008B29E8" w:rsidRDefault="008B29E8" w:rsidP="000D51F7">
      <w:pPr>
        <w:pStyle w:val="ListParagraph"/>
        <w:ind w:left="509"/>
        <w:rPr>
          <w:b/>
          <w:bCs/>
        </w:rPr>
      </w:pPr>
    </w:p>
    <w:p w14:paraId="7D29D7EC" w14:textId="77777777" w:rsidR="00F313CA" w:rsidRDefault="00F313CA" w:rsidP="000D51F7">
      <w:pPr>
        <w:pStyle w:val="ListParagraph"/>
        <w:ind w:left="509"/>
        <w:rPr>
          <w:b/>
          <w:bCs/>
        </w:rPr>
      </w:pPr>
      <w:r>
        <w:rPr>
          <w:b/>
          <w:bCs/>
        </w:rPr>
        <w:t>(iii). Mosses have chlorophyll for photosynthesis. Hence, they produce their own food.</w:t>
      </w:r>
    </w:p>
    <w:p w14:paraId="494D7856" w14:textId="3C0E61F8" w:rsidR="00F313CA" w:rsidRDefault="00F313CA" w:rsidP="000D51F7">
      <w:pPr>
        <w:pStyle w:val="ListParagraph"/>
        <w:ind w:left="509"/>
        <w:rPr>
          <w:b/>
          <w:bCs/>
        </w:rPr>
      </w:pPr>
    </w:p>
    <w:p w14:paraId="786D0EEB" w14:textId="316918DA" w:rsidR="00B8510D" w:rsidRPr="00B8510D" w:rsidRDefault="00B8510D" w:rsidP="00B8510D">
      <w:pPr>
        <w:pStyle w:val="ListParagraph"/>
        <w:ind w:left="509"/>
        <w:rPr>
          <w:b/>
          <w:bCs/>
        </w:rPr>
      </w:pPr>
      <w:r>
        <w:rPr>
          <w:b/>
          <w:bCs/>
        </w:rPr>
        <w:t>(iv) .</w:t>
      </w:r>
      <w:r w:rsidRPr="00B8510D">
        <w:rPr>
          <w:b/>
          <w:bCs/>
        </w:rPr>
        <w:t>Mosses asexually reproduce through spores. A spore consists of a single reproductive cell covered by a protective, hard, and watertight covering. It is transmitted through the air. The production of this type of spores by mosses is an adaptation for the life on land.</w:t>
      </w:r>
    </w:p>
    <w:p w14:paraId="5222837C" w14:textId="39DC589A" w:rsidR="008B29E8" w:rsidRDefault="008B29E8" w:rsidP="000D51F7">
      <w:pPr>
        <w:pStyle w:val="ListParagraph"/>
        <w:ind w:left="509"/>
        <w:rPr>
          <w:b/>
          <w:bCs/>
        </w:rPr>
      </w:pPr>
    </w:p>
    <w:p w14:paraId="37D0C312" w14:textId="51084BDA" w:rsidR="00E14EAB" w:rsidRDefault="00E14EAB" w:rsidP="000D51F7">
      <w:pPr>
        <w:pStyle w:val="ListParagraph"/>
        <w:ind w:left="509"/>
        <w:rPr>
          <w:b/>
          <w:bCs/>
        </w:rPr>
      </w:pPr>
    </w:p>
    <w:p w14:paraId="2BCEAEA5" w14:textId="236F3382" w:rsidR="00A54A41" w:rsidRDefault="00A54A41" w:rsidP="00E14EAB">
      <w:pPr>
        <w:pStyle w:val="ListParagraph"/>
        <w:numPr>
          <w:ilvl w:val="0"/>
          <w:numId w:val="1"/>
        </w:numPr>
        <w:rPr>
          <w:b/>
          <w:bCs/>
        </w:rPr>
      </w:pPr>
      <w:r>
        <w:rPr>
          <w:b/>
          <w:bCs/>
        </w:rPr>
        <w:t>(</w:t>
      </w:r>
      <w:proofErr w:type="spellStart"/>
      <w:r>
        <w:rPr>
          <w:b/>
          <w:bCs/>
        </w:rPr>
        <w:t>i</w:t>
      </w:r>
      <w:proofErr w:type="spellEnd"/>
      <w:r>
        <w:rPr>
          <w:b/>
          <w:bCs/>
        </w:rPr>
        <w:t xml:space="preserve">) </w:t>
      </w:r>
      <w:proofErr w:type="spellStart"/>
      <w:r>
        <w:rPr>
          <w:b/>
          <w:bCs/>
        </w:rPr>
        <w:t>Siphonostele</w:t>
      </w:r>
      <w:proofErr w:type="spellEnd"/>
      <w:r>
        <w:rPr>
          <w:b/>
          <w:bCs/>
        </w:rPr>
        <w:t xml:space="preserve">: This is the modification of </w:t>
      </w:r>
      <w:proofErr w:type="spellStart"/>
      <w:r>
        <w:rPr>
          <w:b/>
          <w:bCs/>
        </w:rPr>
        <w:t>protostele</w:t>
      </w:r>
      <w:proofErr w:type="spellEnd"/>
      <w:r>
        <w:rPr>
          <w:b/>
          <w:bCs/>
        </w:rPr>
        <w:t xml:space="preserve">. A stele in which the </w:t>
      </w:r>
      <w:proofErr w:type="spellStart"/>
      <w:r>
        <w:rPr>
          <w:b/>
          <w:bCs/>
        </w:rPr>
        <w:t>protostele</w:t>
      </w:r>
      <w:proofErr w:type="spellEnd"/>
      <w:r>
        <w:rPr>
          <w:b/>
          <w:bCs/>
        </w:rPr>
        <w:t xml:space="preserve"> is </w:t>
      </w:r>
      <w:proofErr w:type="spellStart"/>
      <w:r>
        <w:rPr>
          <w:b/>
          <w:bCs/>
        </w:rPr>
        <w:t>medullated</w:t>
      </w:r>
      <w:proofErr w:type="spellEnd"/>
      <w:r>
        <w:rPr>
          <w:b/>
          <w:bCs/>
        </w:rPr>
        <w:t xml:space="preserve"> is known as </w:t>
      </w:r>
      <w:proofErr w:type="spellStart"/>
      <w:r>
        <w:rPr>
          <w:b/>
          <w:bCs/>
        </w:rPr>
        <w:t>siphonostele</w:t>
      </w:r>
      <w:proofErr w:type="spellEnd"/>
      <w:r>
        <w:rPr>
          <w:b/>
          <w:bCs/>
        </w:rPr>
        <w:t xml:space="preserve">. Such stele contains a tubular vascular region and a </w:t>
      </w:r>
      <w:proofErr w:type="spellStart"/>
      <w:r>
        <w:rPr>
          <w:b/>
          <w:bCs/>
        </w:rPr>
        <w:t>parenchymatous</w:t>
      </w:r>
      <w:proofErr w:type="spellEnd"/>
      <w:r>
        <w:rPr>
          <w:b/>
          <w:bCs/>
        </w:rPr>
        <w:t xml:space="preserve"> central region. Jeffrey (1898) interpreted that the vascular portion of </w:t>
      </w:r>
      <w:proofErr w:type="spellStart"/>
      <w:r>
        <w:rPr>
          <w:b/>
          <w:bCs/>
        </w:rPr>
        <w:t>siphonostele</w:t>
      </w:r>
      <w:proofErr w:type="spellEnd"/>
      <w:r>
        <w:rPr>
          <w:b/>
          <w:bCs/>
        </w:rPr>
        <w:t xml:space="preserve"> possesses a </w:t>
      </w:r>
      <w:proofErr w:type="spellStart"/>
      <w:r>
        <w:rPr>
          <w:b/>
          <w:bCs/>
        </w:rPr>
        <w:t>parenchymatous</w:t>
      </w:r>
      <w:proofErr w:type="spellEnd"/>
      <w:r>
        <w:rPr>
          <w:b/>
          <w:bCs/>
        </w:rPr>
        <w:t xml:space="preserve"> area known as a gap immediately above the branch traces only or immediately above leaf and branch traces.</w:t>
      </w:r>
    </w:p>
    <w:p w14:paraId="4652D677" w14:textId="48BEE76B" w:rsidR="00E14EAB" w:rsidRDefault="00A54A41" w:rsidP="00DB1CF2">
      <w:pPr>
        <w:pStyle w:val="ListParagraph"/>
        <w:ind w:left="509"/>
        <w:rPr>
          <w:b/>
          <w:bCs/>
        </w:rPr>
      </w:pPr>
      <w:r w:rsidRPr="00A54A41">
        <w:rPr>
          <w:b/>
          <w:bCs/>
        </w:rPr>
        <w:t xml:space="preserve">On the basis of these branch and leaf gaps Jeffrey (1910), distinguished two types of </w:t>
      </w:r>
      <w:proofErr w:type="spellStart"/>
      <w:r w:rsidRPr="00A54A41">
        <w:rPr>
          <w:b/>
          <w:bCs/>
        </w:rPr>
        <w:t>siphonosteles</w:t>
      </w:r>
      <w:proofErr w:type="spellEnd"/>
      <w:r w:rsidRPr="00A54A41">
        <w:rPr>
          <w:b/>
          <w:bCs/>
        </w:rPr>
        <w:t xml:space="preserve">. In one type, however, the leaf gaps are not found and they are known as </w:t>
      </w:r>
      <w:proofErr w:type="spellStart"/>
      <w:r w:rsidRPr="00A54A41">
        <w:rPr>
          <w:b/>
          <w:bCs/>
        </w:rPr>
        <w:t>cladosiphonic</w:t>
      </w:r>
      <w:proofErr w:type="spellEnd"/>
      <w:r w:rsidRPr="00A54A41">
        <w:rPr>
          <w:b/>
          <w:bCs/>
        </w:rPr>
        <w:t xml:space="preserve"> </w:t>
      </w:r>
      <w:proofErr w:type="spellStart"/>
      <w:r w:rsidRPr="00A54A41">
        <w:rPr>
          <w:b/>
          <w:bCs/>
        </w:rPr>
        <w:t>siphonosteles</w:t>
      </w:r>
      <w:proofErr w:type="spellEnd"/>
      <w:r w:rsidRPr="00A54A41">
        <w:rPr>
          <w:b/>
          <w:bCs/>
        </w:rPr>
        <w:t xml:space="preserve">. In the other type both leaf and branch gaps are present and they are known as </w:t>
      </w:r>
      <w:proofErr w:type="spellStart"/>
      <w:r w:rsidRPr="00A54A41">
        <w:rPr>
          <w:b/>
          <w:bCs/>
        </w:rPr>
        <w:t>phyllosiphonic</w:t>
      </w:r>
      <w:proofErr w:type="spellEnd"/>
      <w:r w:rsidRPr="00A54A41">
        <w:rPr>
          <w:b/>
          <w:bCs/>
        </w:rPr>
        <w:t xml:space="preserve"> </w:t>
      </w:r>
      <w:proofErr w:type="spellStart"/>
      <w:r w:rsidRPr="00A54A41">
        <w:rPr>
          <w:b/>
          <w:bCs/>
        </w:rPr>
        <w:t>siphonosteles</w:t>
      </w:r>
      <w:proofErr w:type="spellEnd"/>
      <w:r w:rsidRPr="00A54A41">
        <w:rPr>
          <w:b/>
          <w:bCs/>
        </w:rPr>
        <w:t>.</w:t>
      </w:r>
    </w:p>
    <w:p w14:paraId="5EC0D55A" w14:textId="7C17CB21" w:rsidR="00DB1CF2" w:rsidRDefault="00DB1CF2" w:rsidP="00DB1CF2">
      <w:pPr>
        <w:pStyle w:val="ListParagraph"/>
        <w:ind w:left="509"/>
        <w:rPr>
          <w:b/>
          <w:bCs/>
        </w:rPr>
      </w:pPr>
      <w:r>
        <w:rPr>
          <w:b/>
          <w:bCs/>
        </w:rPr>
        <w:t xml:space="preserve">     </w:t>
      </w:r>
    </w:p>
    <w:p w14:paraId="48A30F95" w14:textId="77F8895F" w:rsidR="00902403" w:rsidRPr="00F361AB" w:rsidRDefault="00E61C96" w:rsidP="00F361AB">
      <w:pPr>
        <w:pStyle w:val="ListParagraph"/>
        <w:ind w:left="509"/>
        <w:rPr>
          <w:b/>
          <w:bCs/>
        </w:rPr>
      </w:pPr>
      <w:r>
        <w:rPr>
          <w:b/>
          <w:bCs/>
          <w:noProof/>
        </w:rPr>
        <w:drawing>
          <wp:anchor distT="0" distB="0" distL="114300" distR="114300" simplePos="0" relativeHeight="251660288" behindDoc="0" locked="0" layoutInCell="1" allowOverlap="1" wp14:anchorId="7AE6D88C" wp14:editId="24828620">
            <wp:simplePos x="0" y="0"/>
            <wp:positionH relativeFrom="column">
              <wp:posOffset>207645</wp:posOffset>
            </wp:positionH>
            <wp:positionV relativeFrom="paragraph">
              <wp:posOffset>88265</wp:posOffset>
            </wp:positionV>
            <wp:extent cx="5076825" cy="31432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5076825" cy="3143250"/>
                    </a:xfrm>
                    <a:prstGeom prst="rect">
                      <a:avLst/>
                    </a:prstGeom>
                  </pic:spPr>
                </pic:pic>
              </a:graphicData>
            </a:graphic>
          </wp:anchor>
        </w:drawing>
      </w:r>
      <w:r w:rsidR="00EA6E03" w:rsidRPr="00F361AB">
        <w:rPr>
          <w:b/>
          <w:bCs/>
        </w:rPr>
        <w:t xml:space="preserve">(ii) </w:t>
      </w:r>
      <w:proofErr w:type="spellStart"/>
      <w:r w:rsidR="00902403" w:rsidRPr="00F361AB">
        <w:rPr>
          <w:b/>
          <w:bCs/>
        </w:rPr>
        <w:t>Eustele</w:t>
      </w:r>
      <w:proofErr w:type="spellEnd"/>
      <w:r w:rsidR="00902403" w:rsidRPr="00F361AB">
        <w:rPr>
          <w:b/>
          <w:bCs/>
        </w:rPr>
        <w:t>:</w:t>
      </w:r>
      <w:r w:rsidR="00EA6E03" w:rsidRPr="00F361AB">
        <w:rPr>
          <w:b/>
          <w:bCs/>
        </w:rPr>
        <w:t xml:space="preserve">  </w:t>
      </w:r>
      <w:proofErr w:type="spellStart"/>
      <w:r w:rsidR="00902403" w:rsidRPr="00F361AB">
        <w:rPr>
          <w:b/>
          <w:bCs/>
        </w:rPr>
        <w:t>Eustele</w:t>
      </w:r>
      <w:proofErr w:type="spellEnd"/>
      <w:r w:rsidR="00902403" w:rsidRPr="00F361AB">
        <w:rPr>
          <w:b/>
          <w:bCs/>
        </w:rPr>
        <w:t xml:space="preserve"> can be defined as a type of </w:t>
      </w:r>
      <w:proofErr w:type="spellStart"/>
      <w:r w:rsidR="00902403" w:rsidRPr="00F361AB">
        <w:rPr>
          <w:b/>
          <w:bCs/>
        </w:rPr>
        <w:t>ectophloic</w:t>
      </w:r>
      <w:proofErr w:type="spellEnd"/>
      <w:r w:rsidR="00902403" w:rsidRPr="00F361AB">
        <w:rPr>
          <w:b/>
          <w:bCs/>
        </w:rPr>
        <w:t xml:space="preserve"> </w:t>
      </w:r>
      <w:proofErr w:type="spellStart"/>
      <w:r w:rsidR="00902403" w:rsidRPr="00F361AB">
        <w:rPr>
          <w:b/>
          <w:bCs/>
        </w:rPr>
        <w:t>siphonostele</w:t>
      </w:r>
      <w:proofErr w:type="spellEnd"/>
      <w:r w:rsidR="00902403" w:rsidRPr="00F361AB">
        <w:rPr>
          <w:b/>
          <w:bCs/>
        </w:rPr>
        <w:t xml:space="preserve"> with overlapping leaf gaps. The leaf gaps occur parallel to each other and are not distantly spaced. The upper part of a </w:t>
      </w:r>
      <w:r w:rsidR="00902403" w:rsidRPr="00F361AB">
        <w:rPr>
          <w:b/>
          <w:bCs/>
        </w:rPr>
        <w:lastRenderedPageBreak/>
        <w:t>gap overlaps the basal part of the upper adjacent gap. When viewed as three-dimensional object the vascular strands form an interconnected network. The vascular strands are separate as seen in cross- section. Each vascular strand, also called vascular bundle, is conjoint and collateral.</w:t>
      </w:r>
    </w:p>
    <w:p w14:paraId="32999907" w14:textId="77777777" w:rsidR="00902403" w:rsidRDefault="00902403" w:rsidP="00DB1CF2">
      <w:pPr>
        <w:pStyle w:val="ListParagraph"/>
        <w:ind w:left="509"/>
        <w:rPr>
          <w:b/>
          <w:bCs/>
        </w:rPr>
      </w:pPr>
    </w:p>
    <w:p w14:paraId="70056BEB" w14:textId="77777777" w:rsidR="006057CB" w:rsidRDefault="00F53713" w:rsidP="006057CB">
      <w:pPr>
        <w:pStyle w:val="ListParagraph"/>
        <w:ind w:left="509"/>
        <w:rPr>
          <w:b/>
          <w:bCs/>
        </w:rPr>
      </w:pPr>
      <w:r>
        <w:rPr>
          <w:b/>
          <w:bCs/>
          <w:noProof/>
        </w:rPr>
        <w:drawing>
          <wp:anchor distT="0" distB="0" distL="114300" distR="114300" simplePos="0" relativeHeight="251661312" behindDoc="0" locked="0" layoutInCell="1" allowOverlap="1" wp14:anchorId="51AB69C0" wp14:editId="297FBFAF">
            <wp:simplePos x="0" y="0"/>
            <wp:positionH relativeFrom="column">
              <wp:posOffset>1122045</wp:posOffset>
            </wp:positionH>
            <wp:positionV relativeFrom="paragraph">
              <wp:posOffset>803910</wp:posOffset>
            </wp:positionV>
            <wp:extent cx="4143375" cy="66865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4143375" cy="6686550"/>
                    </a:xfrm>
                    <a:prstGeom prst="rect">
                      <a:avLst/>
                    </a:prstGeom>
                  </pic:spPr>
                </pic:pic>
              </a:graphicData>
            </a:graphic>
          </wp:anchor>
        </w:drawing>
      </w:r>
      <w:r w:rsidR="00902403">
        <w:rPr>
          <w:b/>
          <w:bCs/>
        </w:rPr>
        <w:t xml:space="preserve">Parenchyma occurs at </w:t>
      </w:r>
      <w:proofErr w:type="spellStart"/>
      <w:r w:rsidR="00902403">
        <w:rPr>
          <w:b/>
          <w:bCs/>
        </w:rPr>
        <w:t>interfascicular</w:t>
      </w:r>
      <w:proofErr w:type="spellEnd"/>
      <w:r w:rsidR="00902403">
        <w:rPr>
          <w:b/>
          <w:bCs/>
        </w:rPr>
        <w:t xml:space="preserve"> region. All vascular bundles are arranged in a ring like manner. </w:t>
      </w:r>
      <w:proofErr w:type="spellStart"/>
      <w:r w:rsidR="00902403">
        <w:rPr>
          <w:b/>
          <w:bCs/>
        </w:rPr>
        <w:t>Pericycle</w:t>
      </w:r>
      <w:proofErr w:type="spellEnd"/>
      <w:r w:rsidR="00902403">
        <w:rPr>
          <w:b/>
          <w:bCs/>
        </w:rPr>
        <w:t xml:space="preserve"> surrounds the vascular bundles on the peripheral side, the whole being bounded by a continuous endodermis. </w:t>
      </w:r>
      <w:proofErr w:type="spellStart"/>
      <w:r w:rsidR="00902403">
        <w:rPr>
          <w:b/>
          <w:bCs/>
        </w:rPr>
        <w:t>Eustele</w:t>
      </w:r>
      <w:proofErr w:type="spellEnd"/>
      <w:r w:rsidR="00902403">
        <w:rPr>
          <w:b/>
          <w:bCs/>
        </w:rPr>
        <w:t xml:space="preserve"> is the characteristic of gymnosperm and </w:t>
      </w:r>
      <w:r w:rsidR="00902403">
        <w:rPr>
          <w:b/>
          <w:bCs/>
        </w:rPr>
        <w:lastRenderedPageBreak/>
        <w:t xml:space="preserve">dicotyledonous stem. Ex. Helianthus, Xanthium etc. </w:t>
      </w:r>
      <w:proofErr w:type="spellStart"/>
      <w:r w:rsidR="00902403">
        <w:rPr>
          <w:b/>
          <w:bCs/>
        </w:rPr>
        <w:t>Eustele</w:t>
      </w:r>
      <w:proofErr w:type="spellEnd"/>
      <w:r w:rsidR="00902403">
        <w:rPr>
          <w:b/>
          <w:bCs/>
        </w:rPr>
        <w:t xml:space="preserve"> with </w:t>
      </w:r>
      <w:proofErr w:type="spellStart"/>
      <w:r w:rsidR="00902403">
        <w:rPr>
          <w:b/>
          <w:bCs/>
        </w:rPr>
        <w:t>bicollateral</w:t>
      </w:r>
      <w:proofErr w:type="spellEnd"/>
      <w:r w:rsidR="00902403">
        <w:rPr>
          <w:b/>
          <w:bCs/>
        </w:rPr>
        <w:t xml:space="preserve"> vascular bundle is observed in the families </w:t>
      </w:r>
      <w:proofErr w:type="spellStart"/>
      <w:r w:rsidR="00902403">
        <w:rPr>
          <w:b/>
          <w:bCs/>
        </w:rPr>
        <w:t>Cucurbitaceae</w:t>
      </w:r>
      <w:proofErr w:type="spellEnd"/>
      <w:r w:rsidR="00902403">
        <w:rPr>
          <w:b/>
          <w:bCs/>
        </w:rPr>
        <w:t xml:space="preserve">, </w:t>
      </w:r>
      <w:proofErr w:type="spellStart"/>
      <w:r w:rsidR="00902403">
        <w:rPr>
          <w:b/>
          <w:bCs/>
        </w:rPr>
        <w:t>Solanaceae</w:t>
      </w:r>
      <w:proofErr w:type="spellEnd"/>
      <w:r w:rsidR="00902403">
        <w:rPr>
          <w:b/>
          <w:bCs/>
        </w:rPr>
        <w:t xml:space="preserve"> etc.</w:t>
      </w:r>
    </w:p>
    <w:p w14:paraId="6C1F6203" w14:textId="77777777" w:rsidR="006057CB" w:rsidRDefault="006057CB" w:rsidP="006057CB">
      <w:pPr>
        <w:pStyle w:val="ListParagraph"/>
        <w:ind w:left="509"/>
        <w:rPr>
          <w:b/>
          <w:bCs/>
        </w:rPr>
      </w:pPr>
    </w:p>
    <w:p w14:paraId="586490A8" w14:textId="49DCE4B1" w:rsidR="00C6312F" w:rsidRPr="00F53713" w:rsidRDefault="00C6312F" w:rsidP="006057CB">
      <w:pPr>
        <w:pStyle w:val="ListParagraph"/>
        <w:ind w:left="509"/>
        <w:rPr>
          <w:b/>
          <w:bCs/>
        </w:rPr>
      </w:pPr>
      <w:r w:rsidRPr="00F53713">
        <w:rPr>
          <w:b/>
          <w:bCs/>
        </w:rPr>
        <w:t xml:space="preserve">(iii) . </w:t>
      </w:r>
      <w:proofErr w:type="spellStart"/>
      <w:r w:rsidR="00F361AB" w:rsidRPr="00F53713">
        <w:rPr>
          <w:b/>
          <w:bCs/>
        </w:rPr>
        <w:t>Atactostele</w:t>
      </w:r>
      <w:proofErr w:type="spellEnd"/>
      <w:r w:rsidR="00F361AB" w:rsidRPr="00F53713">
        <w:rPr>
          <w:b/>
          <w:bCs/>
        </w:rPr>
        <w:t>:</w:t>
      </w:r>
      <w:r w:rsidR="00F259BE" w:rsidRPr="00F53713">
        <w:rPr>
          <w:b/>
          <w:bCs/>
        </w:rPr>
        <w:t xml:space="preserve"> </w:t>
      </w:r>
      <w:proofErr w:type="spellStart"/>
      <w:r w:rsidRPr="00F53713">
        <w:rPr>
          <w:b/>
          <w:bCs/>
        </w:rPr>
        <w:t>Atactostele</w:t>
      </w:r>
      <w:proofErr w:type="spellEnd"/>
      <w:r w:rsidRPr="00F53713">
        <w:rPr>
          <w:b/>
          <w:bCs/>
        </w:rPr>
        <w:t xml:space="preserve"> can be defined as a type of </w:t>
      </w:r>
      <w:proofErr w:type="spellStart"/>
      <w:r w:rsidRPr="00F53713">
        <w:rPr>
          <w:b/>
          <w:bCs/>
        </w:rPr>
        <w:t>eustele</w:t>
      </w:r>
      <w:proofErr w:type="spellEnd"/>
      <w:r w:rsidRPr="00F53713">
        <w:rPr>
          <w:b/>
          <w:bCs/>
        </w:rPr>
        <w:t xml:space="preserve"> where collateral vascular bundles are arranged in an irregular manner (Fig. 15.2). It is the characteristic of monocotyledonous stem where there is no distinction between pith and cortex.</w:t>
      </w:r>
    </w:p>
    <w:p w14:paraId="250E61BD" w14:textId="77777777" w:rsidR="00C6312F" w:rsidRDefault="00C6312F" w:rsidP="00DB1CF2">
      <w:pPr>
        <w:pStyle w:val="ListParagraph"/>
        <w:ind w:left="509"/>
        <w:rPr>
          <w:b/>
          <w:bCs/>
        </w:rPr>
      </w:pPr>
    </w:p>
    <w:p w14:paraId="33C847EF" w14:textId="2F59935C" w:rsidR="00C6312F" w:rsidRPr="00800095" w:rsidRDefault="00C6312F" w:rsidP="00DB1CF2">
      <w:pPr>
        <w:pStyle w:val="ListParagraph"/>
        <w:ind w:left="509"/>
        <w:rPr>
          <w:b/>
          <w:bCs/>
        </w:rPr>
      </w:pPr>
      <w:r>
        <w:rPr>
          <w:b/>
          <w:bCs/>
        </w:rPr>
        <w:t xml:space="preserve">Parenchyma bounded by epidermis is designated as ground tissue in monocotyledons. The vascular bundles are scattered on the ground tissue as seen in cross-section of stem. The vascular strands form an interconnected network when viewed as three-dimensional object. Ex. Stem of </w:t>
      </w:r>
      <w:proofErr w:type="spellStart"/>
      <w:r>
        <w:rPr>
          <w:b/>
          <w:bCs/>
        </w:rPr>
        <w:t>Zea</w:t>
      </w:r>
      <w:proofErr w:type="spellEnd"/>
      <w:r>
        <w:rPr>
          <w:b/>
          <w:bCs/>
        </w:rPr>
        <w:t xml:space="preserve"> mays, Asparagus (Fig. 15.3E) etc.</w:t>
      </w:r>
    </w:p>
    <w:p w14:paraId="27D7C913" w14:textId="7A160E17" w:rsidR="00C6312F" w:rsidRDefault="00C6312F" w:rsidP="00DB1CF2">
      <w:pPr>
        <w:pStyle w:val="ListParagraph"/>
        <w:ind w:left="509"/>
        <w:rPr>
          <w:b/>
          <w:bCs/>
        </w:rPr>
      </w:pPr>
    </w:p>
    <w:p w14:paraId="6A6FF5AF" w14:textId="3CDF97AC" w:rsidR="00101AD0" w:rsidRDefault="00101AD0" w:rsidP="00DB1CF2">
      <w:pPr>
        <w:pStyle w:val="ListParagraph"/>
        <w:ind w:left="509"/>
        <w:rPr>
          <w:b/>
          <w:bCs/>
        </w:rPr>
      </w:pPr>
    </w:p>
    <w:p w14:paraId="4EB740D4" w14:textId="5144AFFF" w:rsidR="00101AD0" w:rsidRDefault="00101AD0" w:rsidP="00DB1CF2">
      <w:pPr>
        <w:pStyle w:val="ListParagraph"/>
        <w:ind w:left="509"/>
        <w:rPr>
          <w:b/>
          <w:bCs/>
        </w:rPr>
      </w:pPr>
    </w:p>
    <w:p w14:paraId="72098874" w14:textId="72C4B12A" w:rsidR="00101AD0" w:rsidRPr="00806ECE" w:rsidRDefault="00101AD0" w:rsidP="00DB1CF2">
      <w:pPr>
        <w:pStyle w:val="ListParagraph"/>
        <w:ind w:left="509"/>
        <w:rPr>
          <w:b/>
          <w:bCs/>
        </w:rPr>
      </w:pPr>
    </w:p>
    <w:p w14:paraId="7ECD8F2A" w14:textId="5256586E" w:rsidR="00101AD0" w:rsidRDefault="00101AD0" w:rsidP="00DB1CF2">
      <w:pPr>
        <w:pStyle w:val="ListParagraph"/>
        <w:ind w:left="509"/>
        <w:rPr>
          <w:b/>
          <w:bCs/>
        </w:rPr>
      </w:pPr>
    </w:p>
    <w:p w14:paraId="52C1F506" w14:textId="2E63A364" w:rsidR="00101AD0" w:rsidRDefault="001D2B6C" w:rsidP="00DB1CF2">
      <w:pPr>
        <w:pStyle w:val="ListParagraph"/>
        <w:ind w:left="509"/>
        <w:rPr>
          <w:b/>
          <w:bCs/>
        </w:rPr>
      </w:pPr>
      <w:r>
        <w:rPr>
          <w:b/>
          <w:bCs/>
          <w:noProof/>
        </w:rPr>
        <w:drawing>
          <wp:anchor distT="0" distB="0" distL="114300" distR="114300" simplePos="0" relativeHeight="251663360" behindDoc="0" locked="0" layoutInCell="1" allowOverlap="1" wp14:anchorId="3F7FFC75" wp14:editId="2C04F922">
            <wp:simplePos x="0" y="0"/>
            <wp:positionH relativeFrom="column">
              <wp:posOffset>0</wp:posOffset>
            </wp:positionH>
            <wp:positionV relativeFrom="paragraph">
              <wp:posOffset>184150</wp:posOffset>
            </wp:positionV>
            <wp:extent cx="5220335" cy="47186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5220335" cy="4718685"/>
                    </a:xfrm>
                    <a:prstGeom prst="rect">
                      <a:avLst/>
                    </a:prstGeom>
                  </pic:spPr>
                </pic:pic>
              </a:graphicData>
            </a:graphic>
            <wp14:sizeRelH relativeFrom="margin">
              <wp14:pctWidth>0</wp14:pctWidth>
            </wp14:sizeRelH>
            <wp14:sizeRelV relativeFrom="margin">
              <wp14:pctHeight>0</wp14:pctHeight>
            </wp14:sizeRelV>
          </wp:anchor>
        </w:drawing>
      </w:r>
    </w:p>
    <w:p w14:paraId="73EFA95E" w14:textId="4C41817F" w:rsidR="00101AD0" w:rsidRDefault="00101AD0" w:rsidP="00DB1CF2">
      <w:pPr>
        <w:pStyle w:val="ListParagraph"/>
        <w:ind w:left="509"/>
        <w:rPr>
          <w:b/>
          <w:bCs/>
        </w:rPr>
      </w:pPr>
    </w:p>
    <w:p w14:paraId="0811B2D7" w14:textId="104ECA76" w:rsidR="00101AD0" w:rsidRDefault="00AC5FCA" w:rsidP="00DB1CF2">
      <w:pPr>
        <w:pStyle w:val="ListParagraph"/>
        <w:ind w:left="509"/>
        <w:rPr>
          <w:b/>
          <w:bCs/>
        </w:rPr>
      </w:pPr>
      <w:r>
        <w:rPr>
          <w:b/>
          <w:bCs/>
        </w:rPr>
        <w:t>DIAGRAM OF AN ATACTOSTELE.</w:t>
      </w:r>
    </w:p>
    <w:p w14:paraId="5BB90EE0" w14:textId="31C36020" w:rsidR="00101AD0" w:rsidRDefault="00101AD0" w:rsidP="00DB1CF2">
      <w:pPr>
        <w:pStyle w:val="ListParagraph"/>
        <w:ind w:left="509"/>
        <w:rPr>
          <w:b/>
          <w:bCs/>
        </w:rPr>
      </w:pPr>
    </w:p>
    <w:p w14:paraId="751F8505" w14:textId="553F039B" w:rsidR="00101AD0" w:rsidRDefault="00101AD0" w:rsidP="00DB1CF2">
      <w:pPr>
        <w:pStyle w:val="ListParagraph"/>
        <w:ind w:left="509"/>
        <w:rPr>
          <w:b/>
          <w:bCs/>
        </w:rPr>
      </w:pPr>
    </w:p>
    <w:p w14:paraId="6D7A35A3" w14:textId="04689060" w:rsidR="00101AD0" w:rsidRDefault="00101AD0" w:rsidP="00DB1CF2">
      <w:pPr>
        <w:pStyle w:val="ListParagraph"/>
        <w:ind w:left="509"/>
        <w:rPr>
          <w:b/>
          <w:bCs/>
        </w:rPr>
      </w:pPr>
    </w:p>
    <w:p w14:paraId="3A77648E" w14:textId="11595F79" w:rsidR="00101AD0" w:rsidRDefault="00101AD0" w:rsidP="00DB1CF2">
      <w:pPr>
        <w:pStyle w:val="ListParagraph"/>
        <w:ind w:left="509"/>
        <w:rPr>
          <w:b/>
          <w:bCs/>
        </w:rPr>
      </w:pPr>
    </w:p>
    <w:p w14:paraId="2CB06E2A" w14:textId="077F067F" w:rsidR="00101AD0" w:rsidRDefault="00101AD0" w:rsidP="00DB1CF2">
      <w:pPr>
        <w:pStyle w:val="ListParagraph"/>
        <w:ind w:left="509"/>
        <w:rPr>
          <w:b/>
          <w:bCs/>
        </w:rPr>
      </w:pPr>
    </w:p>
    <w:p w14:paraId="2F28E352" w14:textId="4EA58892" w:rsidR="00101AD0" w:rsidRDefault="00101AD0" w:rsidP="00DB1CF2">
      <w:pPr>
        <w:pStyle w:val="ListParagraph"/>
        <w:ind w:left="509"/>
        <w:rPr>
          <w:b/>
          <w:bCs/>
        </w:rPr>
      </w:pPr>
    </w:p>
    <w:p w14:paraId="3F752354" w14:textId="77777777" w:rsidR="00101AD0" w:rsidRDefault="00101AD0" w:rsidP="00DB1CF2">
      <w:pPr>
        <w:pStyle w:val="ListParagraph"/>
        <w:ind w:left="509"/>
        <w:rPr>
          <w:b/>
          <w:bCs/>
        </w:rPr>
      </w:pPr>
    </w:p>
    <w:p w14:paraId="2C75EA43" w14:textId="1EBAF7DB" w:rsidR="0085150D" w:rsidRDefault="0085150D" w:rsidP="00DB1CF2">
      <w:pPr>
        <w:pStyle w:val="ListParagraph"/>
        <w:ind w:left="509"/>
        <w:rPr>
          <w:b/>
          <w:bCs/>
        </w:rPr>
      </w:pPr>
      <w:r>
        <w:rPr>
          <w:b/>
          <w:bCs/>
        </w:rPr>
        <w:t xml:space="preserve">ii. </w:t>
      </w:r>
      <w:proofErr w:type="spellStart"/>
      <w:r>
        <w:rPr>
          <w:b/>
          <w:bCs/>
        </w:rPr>
        <w:t>Dictyostele</w:t>
      </w:r>
      <w:proofErr w:type="spellEnd"/>
      <w:r>
        <w:rPr>
          <w:b/>
          <w:bCs/>
        </w:rPr>
        <w:t>:</w:t>
      </w:r>
      <w:r w:rsidR="001D2B6C" w:rsidRPr="001D2B6C">
        <w:rPr>
          <w:b/>
          <w:bCs/>
          <w:noProof/>
        </w:rPr>
        <w:t xml:space="preserve"> </w:t>
      </w:r>
    </w:p>
    <w:p w14:paraId="42A8E9DA" w14:textId="31B9A35B" w:rsidR="0085150D" w:rsidRDefault="0085150D" w:rsidP="00DB1CF2">
      <w:pPr>
        <w:pStyle w:val="ListParagraph"/>
        <w:ind w:left="509"/>
        <w:rPr>
          <w:b/>
          <w:bCs/>
        </w:rPr>
      </w:pPr>
    </w:p>
    <w:p w14:paraId="65201E0B" w14:textId="3F2D2ACB" w:rsidR="0085150D" w:rsidRDefault="0085150D" w:rsidP="00DB1CF2">
      <w:pPr>
        <w:pStyle w:val="ListParagraph"/>
        <w:ind w:left="509"/>
        <w:rPr>
          <w:b/>
          <w:bCs/>
        </w:rPr>
      </w:pPr>
      <w:proofErr w:type="spellStart"/>
      <w:r>
        <w:rPr>
          <w:b/>
          <w:bCs/>
        </w:rPr>
        <w:t>Dictyostele</w:t>
      </w:r>
      <w:proofErr w:type="spellEnd"/>
      <w:r>
        <w:rPr>
          <w:b/>
          <w:bCs/>
        </w:rPr>
        <w:t xml:space="preserve"> can be defined as a type of </w:t>
      </w:r>
      <w:proofErr w:type="spellStart"/>
      <w:r>
        <w:rPr>
          <w:b/>
          <w:bCs/>
        </w:rPr>
        <w:t>amphiphloic</w:t>
      </w:r>
      <w:proofErr w:type="spellEnd"/>
      <w:r>
        <w:rPr>
          <w:b/>
          <w:bCs/>
        </w:rPr>
        <w:t xml:space="preserve"> </w:t>
      </w:r>
      <w:proofErr w:type="spellStart"/>
      <w:r>
        <w:rPr>
          <w:b/>
          <w:bCs/>
        </w:rPr>
        <w:t>siphonostele</w:t>
      </w:r>
      <w:proofErr w:type="spellEnd"/>
      <w:r>
        <w:rPr>
          <w:b/>
          <w:bCs/>
        </w:rPr>
        <w:t xml:space="preserve"> with overlapping leaf gaps. The upper part of a leaf gap overlaps the lower part of the upper adjacent leaf gap. The gaps are not distantly spaced from each other and occur in parallel manner. As a result a longitudinal cylindrical network of interconnected vascular strands (Fig. 15.1C) is formed when viewed as three- dimensional object.</w:t>
      </w:r>
    </w:p>
    <w:p w14:paraId="1C2D81A3" w14:textId="77777777" w:rsidR="0085150D" w:rsidRDefault="0085150D" w:rsidP="00DB1CF2">
      <w:pPr>
        <w:pStyle w:val="ListParagraph"/>
        <w:ind w:left="509"/>
        <w:rPr>
          <w:b/>
          <w:bCs/>
        </w:rPr>
      </w:pPr>
    </w:p>
    <w:p w14:paraId="18D30470" w14:textId="77777777" w:rsidR="0085150D" w:rsidRDefault="0085150D" w:rsidP="00DB1CF2">
      <w:pPr>
        <w:pStyle w:val="ListParagraph"/>
        <w:ind w:left="509"/>
        <w:rPr>
          <w:b/>
          <w:bCs/>
        </w:rPr>
      </w:pPr>
      <w:r>
        <w:rPr>
          <w:b/>
          <w:bCs/>
        </w:rPr>
        <w:t>The vascular strand is perforated as seen in cross-section. The vascular strands are arranged in a ring-like manner and parenchyma occurs in between the vascular strands. Each vascular strand is composed of xylem surrounded by phloem.</w:t>
      </w:r>
    </w:p>
    <w:p w14:paraId="725DF555" w14:textId="77777777" w:rsidR="0085150D" w:rsidRDefault="0085150D" w:rsidP="00DB1CF2">
      <w:pPr>
        <w:pStyle w:val="ListParagraph"/>
        <w:ind w:left="509"/>
        <w:rPr>
          <w:b/>
          <w:bCs/>
        </w:rPr>
      </w:pPr>
    </w:p>
    <w:p w14:paraId="1999A402" w14:textId="61F0A3A4" w:rsidR="0085150D" w:rsidRPr="00800095" w:rsidRDefault="0085150D" w:rsidP="00DB1CF2">
      <w:pPr>
        <w:pStyle w:val="ListParagraph"/>
        <w:ind w:left="509"/>
        <w:rPr>
          <w:b/>
          <w:bCs/>
        </w:rPr>
      </w:pPr>
      <w:r>
        <w:rPr>
          <w:b/>
          <w:bCs/>
        </w:rPr>
        <w:t xml:space="preserve">This </w:t>
      </w:r>
      <w:proofErr w:type="spellStart"/>
      <w:r>
        <w:rPr>
          <w:b/>
          <w:bCs/>
        </w:rPr>
        <w:t>amphicribral</w:t>
      </w:r>
      <w:proofErr w:type="spellEnd"/>
      <w:r>
        <w:rPr>
          <w:b/>
          <w:bCs/>
        </w:rPr>
        <w:t xml:space="preserve"> vascular strand is surrounded by a </w:t>
      </w:r>
      <w:proofErr w:type="spellStart"/>
      <w:r>
        <w:rPr>
          <w:b/>
          <w:bCs/>
        </w:rPr>
        <w:t>pericycle</w:t>
      </w:r>
      <w:proofErr w:type="spellEnd"/>
      <w:r>
        <w:rPr>
          <w:b/>
          <w:bCs/>
        </w:rPr>
        <w:t xml:space="preserve"> and the whole being bounded on the outside by a continuous endodermis. Ex. </w:t>
      </w:r>
      <w:proofErr w:type="spellStart"/>
      <w:r>
        <w:rPr>
          <w:b/>
          <w:bCs/>
        </w:rPr>
        <w:t>Mohria</w:t>
      </w:r>
      <w:proofErr w:type="spellEnd"/>
      <w:r>
        <w:rPr>
          <w:b/>
          <w:bCs/>
        </w:rPr>
        <w:t xml:space="preserve">, </w:t>
      </w:r>
      <w:proofErr w:type="spellStart"/>
      <w:r>
        <w:rPr>
          <w:b/>
          <w:bCs/>
        </w:rPr>
        <w:t>Polypodium</w:t>
      </w:r>
      <w:proofErr w:type="spellEnd"/>
      <w:r>
        <w:rPr>
          <w:b/>
          <w:bCs/>
        </w:rPr>
        <w:t xml:space="preserve"> </w:t>
      </w:r>
      <w:proofErr w:type="spellStart"/>
      <w:r>
        <w:rPr>
          <w:b/>
          <w:bCs/>
        </w:rPr>
        <w:t>falcatum</w:t>
      </w:r>
      <w:proofErr w:type="spellEnd"/>
      <w:r>
        <w:rPr>
          <w:b/>
          <w:bCs/>
        </w:rPr>
        <w:t xml:space="preserve">, </w:t>
      </w:r>
      <w:proofErr w:type="spellStart"/>
      <w:r>
        <w:rPr>
          <w:b/>
          <w:bCs/>
        </w:rPr>
        <w:t>Ophioglossum</w:t>
      </w:r>
      <w:proofErr w:type="spellEnd"/>
      <w:r>
        <w:rPr>
          <w:b/>
          <w:bCs/>
        </w:rPr>
        <w:t xml:space="preserve">, </w:t>
      </w:r>
      <w:proofErr w:type="spellStart"/>
      <w:r>
        <w:rPr>
          <w:b/>
          <w:bCs/>
        </w:rPr>
        <w:t>Dryopteris</w:t>
      </w:r>
      <w:proofErr w:type="spellEnd"/>
      <w:r>
        <w:rPr>
          <w:b/>
          <w:bCs/>
        </w:rPr>
        <w:t xml:space="preserve"> etc. Each vascular strand of </w:t>
      </w:r>
      <w:proofErr w:type="spellStart"/>
      <w:r>
        <w:rPr>
          <w:b/>
          <w:bCs/>
        </w:rPr>
        <w:t>dictyostele</w:t>
      </w:r>
      <w:proofErr w:type="spellEnd"/>
      <w:r>
        <w:rPr>
          <w:b/>
          <w:bCs/>
        </w:rPr>
        <w:t xml:space="preserve"> </w:t>
      </w:r>
      <w:r w:rsidR="0086281A">
        <w:rPr>
          <w:b/>
          <w:bCs/>
        </w:rPr>
        <w:t xml:space="preserve"> </w:t>
      </w:r>
      <w:r>
        <w:rPr>
          <w:b/>
          <w:bCs/>
        </w:rPr>
        <w:t xml:space="preserve">is referred to as </w:t>
      </w:r>
      <w:proofErr w:type="spellStart"/>
      <w:r>
        <w:rPr>
          <w:b/>
          <w:bCs/>
        </w:rPr>
        <w:t>meristele</w:t>
      </w:r>
      <w:proofErr w:type="spellEnd"/>
      <w:r>
        <w:rPr>
          <w:b/>
          <w:bCs/>
        </w:rPr>
        <w:t>.</w:t>
      </w:r>
    </w:p>
    <w:p w14:paraId="6FE68246" w14:textId="4BEAFCE4" w:rsidR="009610C2" w:rsidRDefault="009610C2" w:rsidP="00DB1CF2">
      <w:pPr>
        <w:pStyle w:val="ListParagraph"/>
        <w:ind w:left="509"/>
        <w:rPr>
          <w:b/>
          <w:bCs/>
        </w:rPr>
      </w:pPr>
    </w:p>
    <w:p w14:paraId="10F48894" w14:textId="280A5893" w:rsidR="00C56B1B" w:rsidRDefault="00CF0697" w:rsidP="00DB1CF2">
      <w:pPr>
        <w:pStyle w:val="ListParagraph"/>
        <w:ind w:left="509"/>
        <w:rPr>
          <w:b/>
          <w:bCs/>
        </w:rPr>
      </w:pPr>
      <w:r>
        <w:rPr>
          <w:b/>
          <w:bCs/>
          <w:noProof/>
        </w:rPr>
        <w:drawing>
          <wp:anchor distT="0" distB="0" distL="114300" distR="114300" simplePos="0" relativeHeight="251665408" behindDoc="0" locked="0" layoutInCell="1" allowOverlap="1" wp14:anchorId="6E450866" wp14:editId="2751967E">
            <wp:simplePos x="0" y="0"/>
            <wp:positionH relativeFrom="column">
              <wp:posOffset>1319530</wp:posOffset>
            </wp:positionH>
            <wp:positionV relativeFrom="paragraph">
              <wp:posOffset>198755</wp:posOffset>
            </wp:positionV>
            <wp:extent cx="3701415" cy="3364865"/>
            <wp:effectExtent l="0" t="0" r="0"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3701415" cy="336486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2B2C15CE" w14:textId="6243EE09" w:rsidR="00C56B1B" w:rsidRDefault="00CF0697" w:rsidP="00DB1CF2">
      <w:pPr>
        <w:pStyle w:val="ListParagraph"/>
        <w:ind w:left="509"/>
        <w:rPr>
          <w:b/>
          <w:bCs/>
        </w:rPr>
      </w:pPr>
      <w:r>
        <w:rPr>
          <w:b/>
          <w:bCs/>
        </w:rPr>
        <w:t>DIAGRAM OF A DICTYOSTELE.</w:t>
      </w:r>
    </w:p>
    <w:p w14:paraId="2540669D" w14:textId="753CB10D" w:rsidR="00C56B1B" w:rsidRDefault="00257EDC" w:rsidP="00C56B1B">
      <w:pPr>
        <w:pStyle w:val="ListParagraph"/>
        <w:numPr>
          <w:ilvl w:val="0"/>
          <w:numId w:val="1"/>
        </w:numPr>
        <w:rPr>
          <w:b/>
          <w:bCs/>
        </w:rPr>
      </w:pPr>
      <w:r>
        <w:rPr>
          <w:b/>
          <w:bCs/>
          <w:noProof/>
        </w:rPr>
        <w:lastRenderedPageBreak/>
        <w:drawing>
          <wp:anchor distT="0" distB="0" distL="114300" distR="114300" simplePos="0" relativeHeight="251664384" behindDoc="0" locked="0" layoutInCell="1" allowOverlap="1" wp14:anchorId="2F801319" wp14:editId="1EB3DD47">
            <wp:simplePos x="0" y="0"/>
            <wp:positionH relativeFrom="column">
              <wp:posOffset>0</wp:posOffset>
            </wp:positionH>
            <wp:positionV relativeFrom="paragraph">
              <wp:posOffset>284480</wp:posOffset>
            </wp:positionV>
            <wp:extent cx="4562475" cy="369570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extLst>
                        <a:ext uri="{28A0092B-C50C-407E-A947-70E740481C1C}">
                          <a14:useLocalDpi xmlns:a14="http://schemas.microsoft.com/office/drawing/2010/main" val="0"/>
                        </a:ext>
                      </a:extLst>
                    </a:blip>
                    <a:stretch>
                      <a:fillRect/>
                    </a:stretch>
                  </pic:blipFill>
                  <pic:spPr>
                    <a:xfrm>
                      <a:off x="0" y="0"/>
                      <a:ext cx="4562475" cy="3695700"/>
                    </a:xfrm>
                    <a:prstGeom prst="rect">
                      <a:avLst/>
                    </a:prstGeom>
                  </pic:spPr>
                </pic:pic>
              </a:graphicData>
            </a:graphic>
          </wp:anchor>
        </w:drawing>
      </w:r>
      <w:r w:rsidR="00C56B1B">
        <w:rPr>
          <w:b/>
          <w:bCs/>
        </w:rPr>
        <w:t xml:space="preserve"> </w:t>
      </w:r>
    </w:p>
    <w:p w14:paraId="34612BC5" w14:textId="0ED8FBB6" w:rsidR="00257EDC" w:rsidRDefault="00257EDC" w:rsidP="00257EDC">
      <w:pPr>
        <w:pStyle w:val="ListParagraph"/>
        <w:ind w:left="509"/>
        <w:rPr>
          <w:b/>
          <w:bCs/>
        </w:rPr>
      </w:pPr>
    </w:p>
    <w:p w14:paraId="40282C55" w14:textId="4C9EA104" w:rsidR="00257EDC" w:rsidRPr="00800095" w:rsidRDefault="00257EDC" w:rsidP="00257EDC">
      <w:pPr>
        <w:pStyle w:val="ListParagraph"/>
        <w:ind w:left="509"/>
        <w:rPr>
          <w:b/>
          <w:bCs/>
        </w:rPr>
      </w:pPr>
      <w:r>
        <w:rPr>
          <w:b/>
          <w:bCs/>
        </w:rPr>
        <w:t xml:space="preserve">DIAGRAM </w:t>
      </w:r>
      <w:r w:rsidR="009B21A4">
        <w:rPr>
          <w:b/>
          <w:bCs/>
        </w:rPr>
        <w:t>OF THE LIFE CYCLE OF A PRIMITIVE VASCULAR PLANT.</w:t>
      </w:r>
    </w:p>
    <w:sectPr w:rsidR="00257EDC" w:rsidRPr="0080009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5D6D0" w14:textId="77777777" w:rsidR="004B7CAA" w:rsidRDefault="004B7CAA" w:rsidP="004B7CAA">
      <w:pPr>
        <w:spacing w:after="0" w:line="240" w:lineRule="auto"/>
      </w:pPr>
      <w:r>
        <w:separator/>
      </w:r>
    </w:p>
  </w:endnote>
  <w:endnote w:type="continuationSeparator" w:id="0">
    <w:p w14:paraId="71B345F7" w14:textId="77777777" w:rsidR="004B7CAA" w:rsidRDefault="004B7CAA" w:rsidP="004B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554F" w14:textId="77777777" w:rsidR="004B7CAA" w:rsidRDefault="004B7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7A84" w14:textId="77777777" w:rsidR="004B7CAA" w:rsidRDefault="004B7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55AD" w14:textId="77777777" w:rsidR="004B7CAA" w:rsidRDefault="004B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00B1" w14:textId="77777777" w:rsidR="004B7CAA" w:rsidRDefault="004B7CAA" w:rsidP="004B7CAA">
      <w:pPr>
        <w:spacing w:after="0" w:line="240" w:lineRule="auto"/>
      </w:pPr>
      <w:r>
        <w:separator/>
      </w:r>
    </w:p>
  </w:footnote>
  <w:footnote w:type="continuationSeparator" w:id="0">
    <w:p w14:paraId="22B51E47" w14:textId="77777777" w:rsidR="004B7CAA" w:rsidRDefault="004B7CAA" w:rsidP="004B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FC4D" w14:textId="77777777" w:rsidR="004B7CAA" w:rsidRDefault="004B7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72419" w14:textId="77777777" w:rsidR="004B7CAA" w:rsidRDefault="004B7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4ADCE" w14:textId="77777777" w:rsidR="004B7CAA" w:rsidRDefault="004B7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25347"/>
    <w:multiLevelType w:val="hybridMultilevel"/>
    <w:tmpl w:val="6DE693D4"/>
    <w:lvl w:ilvl="0" w:tplc="FFFFFFFF">
      <w:start w:val="1"/>
      <w:numFmt w:val="decimal"/>
      <w:lvlText w:val="%1)"/>
      <w:lvlJc w:val="left"/>
      <w:pPr>
        <w:ind w:left="509" w:hanging="360"/>
      </w:pPr>
      <w:rPr>
        <w:rFonts w:hint="default"/>
      </w:rPr>
    </w:lvl>
    <w:lvl w:ilvl="1" w:tplc="9D74D2D2">
      <w:start w:val="1"/>
      <w:numFmt w:val="lowerRoman"/>
      <w:lvlText w:val="(%2)"/>
      <w:lvlJc w:val="left"/>
      <w:pPr>
        <w:ind w:left="1589" w:hanging="720"/>
      </w:pPr>
      <w:rPr>
        <w:rFonts w:hint="default"/>
      </w:r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2D"/>
    <w:rsid w:val="0005174C"/>
    <w:rsid w:val="000647E6"/>
    <w:rsid w:val="000D51F7"/>
    <w:rsid w:val="000D58E9"/>
    <w:rsid w:val="000E177A"/>
    <w:rsid w:val="00101AD0"/>
    <w:rsid w:val="001D2B6C"/>
    <w:rsid w:val="00202868"/>
    <w:rsid w:val="00257EDC"/>
    <w:rsid w:val="00266423"/>
    <w:rsid w:val="00393CCA"/>
    <w:rsid w:val="00415866"/>
    <w:rsid w:val="0043153F"/>
    <w:rsid w:val="004B7CAA"/>
    <w:rsid w:val="00540C2D"/>
    <w:rsid w:val="006057CB"/>
    <w:rsid w:val="00696D4A"/>
    <w:rsid w:val="006B6014"/>
    <w:rsid w:val="007078EF"/>
    <w:rsid w:val="007E2055"/>
    <w:rsid w:val="00800095"/>
    <w:rsid w:val="00806ECE"/>
    <w:rsid w:val="0085150D"/>
    <w:rsid w:val="0086281A"/>
    <w:rsid w:val="00897C4E"/>
    <w:rsid w:val="008B29E8"/>
    <w:rsid w:val="00902403"/>
    <w:rsid w:val="009610C2"/>
    <w:rsid w:val="00976F05"/>
    <w:rsid w:val="0098433F"/>
    <w:rsid w:val="009A222D"/>
    <w:rsid w:val="009B21A4"/>
    <w:rsid w:val="00A45846"/>
    <w:rsid w:val="00A54A41"/>
    <w:rsid w:val="00A65C07"/>
    <w:rsid w:val="00AC5FCA"/>
    <w:rsid w:val="00B52A65"/>
    <w:rsid w:val="00B722D4"/>
    <w:rsid w:val="00B72F83"/>
    <w:rsid w:val="00B8510D"/>
    <w:rsid w:val="00C03DBE"/>
    <w:rsid w:val="00C05B72"/>
    <w:rsid w:val="00C56B1B"/>
    <w:rsid w:val="00C6312F"/>
    <w:rsid w:val="00CF0697"/>
    <w:rsid w:val="00D72DF7"/>
    <w:rsid w:val="00D84121"/>
    <w:rsid w:val="00DB1CF2"/>
    <w:rsid w:val="00E14EAB"/>
    <w:rsid w:val="00E37605"/>
    <w:rsid w:val="00E61C96"/>
    <w:rsid w:val="00EA6E03"/>
    <w:rsid w:val="00F259BE"/>
    <w:rsid w:val="00F313CA"/>
    <w:rsid w:val="00F33561"/>
    <w:rsid w:val="00F361AB"/>
    <w:rsid w:val="00F53713"/>
    <w:rsid w:val="00FE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C040B2"/>
  <w15:chartTrackingRefBased/>
  <w15:docId w15:val="{DE8C6A9F-ED3C-9E4B-B504-DCDEE108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3F"/>
    <w:pPr>
      <w:ind w:left="720"/>
      <w:contextualSpacing/>
    </w:pPr>
  </w:style>
  <w:style w:type="paragraph" w:styleId="Header">
    <w:name w:val="header"/>
    <w:basedOn w:val="Normal"/>
    <w:link w:val="HeaderChar"/>
    <w:uiPriority w:val="99"/>
    <w:unhideWhenUsed/>
    <w:rsid w:val="004B7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AA"/>
  </w:style>
  <w:style w:type="paragraph" w:styleId="Footer">
    <w:name w:val="footer"/>
    <w:basedOn w:val="Normal"/>
    <w:link w:val="FooterChar"/>
    <w:uiPriority w:val="99"/>
    <w:unhideWhenUsed/>
    <w:rsid w:val="004B7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header" Target="header3.xml" /><Relationship Id="rId2" Type="http://schemas.openxmlformats.org/officeDocument/2006/relationships/styles" Target="styles.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image" Target="media/image4.jpeg"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2347011500054</dc:creator>
  <cp:keywords/>
  <dc:description/>
  <cp:lastModifiedBy>2347011500054</cp:lastModifiedBy>
  <cp:revision>2</cp:revision>
  <dcterms:created xsi:type="dcterms:W3CDTF">2020-05-11T22:01:00Z</dcterms:created>
  <dcterms:modified xsi:type="dcterms:W3CDTF">2020-05-11T22:01:00Z</dcterms:modified>
</cp:coreProperties>
</file>