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9F" w:rsidRDefault="00985EB7">
      <w:pPr>
        <w:rPr>
          <w:rFonts w:ascii="Times New Roman" w:hAnsi="Times New Roman" w:cs="Times New Roman"/>
          <w:sz w:val="24"/>
          <w:szCs w:val="24"/>
        </w:rPr>
      </w:pPr>
      <w:r>
        <w:rPr>
          <w:rFonts w:ascii="Times New Roman" w:hAnsi="Times New Roman" w:cs="Times New Roman"/>
          <w:sz w:val="24"/>
          <w:szCs w:val="24"/>
        </w:rPr>
        <w:t xml:space="preserve">NAME: AKANMODE TEMILOLUWA </w:t>
      </w:r>
    </w:p>
    <w:p w:rsidR="00985EB7" w:rsidRDefault="00985EB7">
      <w:pPr>
        <w:rPr>
          <w:rFonts w:ascii="Times New Roman" w:hAnsi="Times New Roman" w:cs="Times New Roman"/>
          <w:sz w:val="24"/>
          <w:szCs w:val="24"/>
        </w:rPr>
      </w:pPr>
      <w:r>
        <w:rPr>
          <w:rFonts w:ascii="Times New Roman" w:hAnsi="Times New Roman" w:cs="Times New Roman"/>
          <w:sz w:val="24"/>
          <w:szCs w:val="24"/>
        </w:rPr>
        <w:t>MATRIC NUMBER: 16/MHS02/009</w:t>
      </w:r>
    </w:p>
    <w:p w:rsidR="00985EB7" w:rsidRDefault="00985EB7">
      <w:pPr>
        <w:rPr>
          <w:rFonts w:ascii="Times New Roman" w:hAnsi="Times New Roman" w:cs="Times New Roman"/>
          <w:sz w:val="24"/>
          <w:szCs w:val="24"/>
        </w:rPr>
      </w:pPr>
      <w:r>
        <w:rPr>
          <w:rFonts w:ascii="Times New Roman" w:hAnsi="Times New Roman" w:cs="Times New Roman"/>
          <w:sz w:val="24"/>
          <w:szCs w:val="24"/>
        </w:rPr>
        <w:t>COURSE TITLE: RESEARCH</w:t>
      </w:r>
    </w:p>
    <w:p w:rsidR="00985EB7" w:rsidRDefault="00985EB7">
      <w:pPr>
        <w:rPr>
          <w:rFonts w:ascii="Times New Roman" w:hAnsi="Times New Roman" w:cs="Times New Roman"/>
          <w:sz w:val="24"/>
          <w:szCs w:val="24"/>
        </w:rPr>
      </w:pPr>
      <w:r>
        <w:rPr>
          <w:rFonts w:ascii="Times New Roman" w:hAnsi="Times New Roman" w:cs="Times New Roman"/>
          <w:sz w:val="24"/>
          <w:szCs w:val="24"/>
        </w:rPr>
        <w:t>COURSE CODE: NSC 414</w:t>
      </w:r>
    </w:p>
    <w:p w:rsidR="00985EB7" w:rsidRDefault="00985EB7">
      <w:pPr>
        <w:rPr>
          <w:rFonts w:ascii="Times New Roman" w:hAnsi="Times New Roman" w:cs="Times New Roman"/>
          <w:sz w:val="24"/>
          <w:szCs w:val="24"/>
        </w:rPr>
      </w:pPr>
    </w:p>
    <w:p w:rsidR="00985EB7" w:rsidRDefault="00985EB7">
      <w:pPr>
        <w:rPr>
          <w:rFonts w:ascii="Times New Roman" w:hAnsi="Times New Roman" w:cs="Times New Roman"/>
          <w:sz w:val="24"/>
          <w:szCs w:val="24"/>
        </w:rPr>
      </w:pPr>
      <w:r>
        <w:rPr>
          <w:rFonts w:ascii="Times New Roman" w:hAnsi="Times New Roman" w:cs="Times New Roman"/>
          <w:sz w:val="24"/>
          <w:szCs w:val="24"/>
        </w:rPr>
        <w:t>ASSIGNMENT:</w:t>
      </w:r>
    </w:p>
    <w:p w:rsidR="00985EB7" w:rsidRDefault="00985EB7">
      <w:pPr>
        <w:rPr>
          <w:rFonts w:ascii="Times New Roman" w:hAnsi="Times New Roman" w:cs="Times New Roman"/>
          <w:sz w:val="24"/>
          <w:szCs w:val="24"/>
        </w:rPr>
      </w:pPr>
      <w:r>
        <w:rPr>
          <w:rFonts w:ascii="Times New Roman" w:hAnsi="Times New Roman" w:cs="Times New Roman"/>
          <w:sz w:val="24"/>
          <w:szCs w:val="24"/>
        </w:rPr>
        <w:t xml:space="preserve">Qualitative research strategy is commonly called the interpretative research </w:t>
      </w:r>
      <w:proofErr w:type="gramStart"/>
      <w:r>
        <w:rPr>
          <w:rFonts w:ascii="Times New Roman" w:hAnsi="Times New Roman" w:cs="Times New Roman"/>
          <w:sz w:val="24"/>
          <w:szCs w:val="24"/>
        </w:rPr>
        <w:t>that  rely</w:t>
      </w:r>
      <w:proofErr w:type="gramEnd"/>
      <w:r>
        <w:rPr>
          <w:rFonts w:ascii="Times New Roman" w:hAnsi="Times New Roman" w:cs="Times New Roman"/>
          <w:sz w:val="24"/>
          <w:szCs w:val="24"/>
        </w:rPr>
        <w:t xml:space="preserve"> heavily on “thick” verbal descriptions of a particular social context being studied. Explain the following concepts used in qualitative research.</w:t>
      </w:r>
    </w:p>
    <w:p w:rsidR="00985EB7" w:rsidRDefault="00985EB7" w:rsidP="00985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Trustworthiness</w:t>
      </w:r>
    </w:p>
    <w:p w:rsidR="00985EB7" w:rsidRDefault="00985EB7" w:rsidP="00985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Saturation of data</w:t>
      </w:r>
    </w:p>
    <w:p w:rsidR="00985EB7" w:rsidRDefault="00985EB7" w:rsidP="00985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Content analysis approach</w:t>
      </w:r>
    </w:p>
    <w:p w:rsidR="00985EB7" w:rsidRDefault="00985EB7" w:rsidP="00985E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In-depth interview guide</w:t>
      </w:r>
    </w:p>
    <w:p w:rsidR="00645355" w:rsidRDefault="00645355" w:rsidP="00645355">
      <w:pPr>
        <w:rPr>
          <w:rFonts w:ascii="Times New Roman" w:hAnsi="Times New Roman" w:cs="Times New Roman"/>
          <w:sz w:val="24"/>
          <w:szCs w:val="24"/>
        </w:rPr>
      </w:pPr>
    </w:p>
    <w:p w:rsidR="00645355" w:rsidRDefault="00645355" w:rsidP="00645355">
      <w:pPr>
        <w:rPr>
          <w:rFonts w:ascii="Times New Roman" w:hAnsi="Times New Roman" w:cs="Times New Roman"/>
          <w:sz w:val="24"/>
          <w:szCs w:val="24"/>
        </w:rPr>
      </w:pPr>
    </w:p>
    <w:p w:rsidR="00645355" w:rsidRDefault="00645355" w:rsidP="00645355">
      <w:pPr>
        <w:rPr>
          <w:rFonts w:ascii="Times New Roman" w:hAnsi="Times New Roman" w:cs="Times New Roman"/>
          <w:sz w:val="24"/>
          <w:szCs w:val="24"/>
        </w:rPr>
      </w:pPr>
    </w:p>
    <w:p w:rsidR="00645355" w:rsidRDefault="00645355" w:rsidP="00645355">
      <w:pPr>
        <w:rPr>
          <w:rFonts w:ascii="Times New Roman" w:hAnsi="Times New Roman" w:cs="Times New Roman"/>
          <w:sz w:val="24"/>
          <w:szCs w:val="24"/>
        </w:rPr>
      </w:pPr>
      <w:r w:rsidRPr="005375C8">
        <w:rPr>
          <w:rFonts w:ascii="Times New Roman" w:hAnsi="Times New Roman" w:cs="Times New Roman"/>
          <w:sz w:val="24"/>
          <w:szCs w:val="24"/>
          <w:u w:val="single"/>
        </w:rPr>
        <w:t>TRUSTWORTHINESS</w:t>
      </w:r>
      <w:r>
        <w:rPr>
          <w:rFonts w:ascii="Times New Roman" w:hAnsi="Times New Roman" w:cs="Times New Roman"/>
          <w:sz w:val="24"/>
          <w:szCs w:val="24"/>
        </w:rPr>
        <w:t xml:space="preserve">: </w:t>
      </w:r>
    </w:p>
    <w:p w:rsidR="00C91FA5" w:rsidRDefault="001E2127" w:rsidP="00645355">
      <w:pPr>
        <w:rPr>
          <w:rFonts w:ascii="Times New Roman" w:hAnsi="Times New Roman" w:cs="Times New Roman"/>
          <w:sz w:val="24"/>
          <w:szCs w:val="24"/>
        </w:rPr>
      </w:pPr>
      <w:r>
        <w:rPr>
          <w:rFonts w:ascii="Times New Roman" w:hAnsi="Times New Roman" w:cs="Times New Roman"/>
          <w:sz w:val="24"/>
          <w:szCs w:val="24"/>
        </w:rPr>
        <w:t>The purpose of trustworthiness in research is to support the argument that the inquiry’s results are “worth paying attention to”. This really is quite different from the typical experimental precedent of attempting to show</w:t>
      </w:r>
      <w:r w:rsidR="005375C8">
        <w:rPr>
          <w:rFonts w:ascii="Times New Roman" w:hAnsi="Times New Roman" w:cs="Times New Roman"/>
          <w:sz w:val="24"/>
          <w:szCs w:val="24"/>
        </w:rPr>
        <w:t xml:space="preserve"> validity, soundness, and significance. In simple terms trustworthiness refers to as a way in which qualitative research workers make sure that transferability, credibility, dependability, and conformability are evident in their study.</w:t>
      </w:r>
    </w:p>
    <w:p w:rsidR="005375C8" w:rsidRDefault="005375C8" w:rsidP="00645355">
      <w:pPr>
        <w:rPr>
          <w:rFonts w:ascii="Times New Roman" w:hAnsi="Times New Roman" w:cs="Times New Roman"/>
          <w:sz w:val="24"/>
          <w:szCs w:val="24"/>
          <w:u w:val="single"/>
        </w:rPr>
      </w:pPr>
      <w:r w:rsidRPr="005375C8">
        <w:rPr>
          <w:rFonts w:ascii="Times New Roman" w:hAnsi="Times New Roman" w:cs="Times New Roman"/>
          <w:sz w:val="24"/>
          <w:szCs w:val="24"/>
          <w:u w:val="single"/>
        </w:rPr>
        <w:t xml:space="preserve">Four Aspects </w:t>
      </w:r>
      <w:proofErr w:type="gramStart"/>
      <w:r w:rsidRPr="005375C8">
        <w:rPr>
          <w:rFonts w:ascii="Times New Roman" w:hAnsi="Times New Roman" w:cs="Times New Roman"/>
          <w:sz w:val="24"/>
          <w:szCs w:val="24"/>
          <w:u w:val="single"/>
        </w:rPr>
        <w:t>Of</w:t>
      </w:r>
      <w:proofErr w:type="gramEnd"/>
      <w:r w:rsidRPr="005375C8">
        <w:rPr>
          <w:rFonts w:ascii="Times New Roman" w:hAnsi="Times New Roman" w:cs="Times New Roman"/>
          <w:sz w:val="24"/>
          <w:szCs w:val="24"/>
          <w:u w:val="single"/>
        </w:rPr>
        <w:t xml:space="preserve"> Trustworthiness in Qualitative Research</w:t>
      </w:r>
    </w:p>
    <w:p w:rsidR="005375C8" w:rsidRPr="005F73CB" w:rsidRDefault="005375C8" w:rsidP="005375C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Truth Value: </w:t>
      </w:r>
      <w:r w:rsidR="005F73CB">
        <w:rPr>
          <w:rFonts w:ascii="Times New Roman" w:hAnsi="Times New Roman" w:cs="Times New Roman"/>
          <w:sz w:val="24"/>
          <w:szCs w:val="24"/>
        </w:rPr>
        <w:t xml:space="preserve"> Truth value questions if the investigator has established confidence in the truth of the results for the topics or informants and the context in which the research was undertaken. It determines how confident the investigator is with the truth of the findings based on the research design, informants, and context. Truth value commonly acquired from the discovery of human experiences as they are lived and perceived by informants</w:t>
      </w:r>
    </w:p>
    <w:p w:rsidR="005F73CB" w:rsidRPr="006F4D67" w:rsidRDefault="005F73CB" w:rsidP="005375C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Applicability: </w:t>
      </w:r>
      <w:r>
        <w:rPr>
          <w:rFonts w:ascii="Times New Roman" w:hAnsi="Times New Roman" w:cs="Times New Roman"/>
          <w:sz w:val="24"/>
          <w:szCs w:val="24"/>
        </w:rPr>
        <w:t>It is defined as the degree to which the findings can apply to other contexts and settings or with</w:t>
      </w:r>
      <w:r w:rsidR="003E77F2">
        <w:rPr>
          <w:rFonts w:ascii="Times New Roman" w:hAnsi="Times New Roman" w:cs="Times New Roman"/>
          <w:sz w:val="24"/>
          <w:szCs w:val="24"/>
        </w:rPr>
        <w:t xml:space="preserve"> other groups; it is the capacity to generalize</w:t>
      </w:r>
      <w:r w:rsidR="006F4D67">
        <w:rPr>
          <w:rFonts w:ascii="Times New Roman" w:hAnsi="Times New Roman" w:cs="Times New Roman"/>
          <w:sz w:val="24"/>
          <w:szCs w:val="24"/>
        </w:rPr>
        <w:t xml:space="preserve"> from the findings to greater populations.</w:t>
      </w:r>
    </w:p>
    <w:p w:rsidR="006F4D67" w:rsidRPr="00427A93" w:rsidRDefault="006F4D67" w:rsidP="005375C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lastRenderedPageBreak/>
        <w:t>Consistency</w:t>
      </w:r>
      <w:r w:rsidR="00427A93">
        <w:rPr>
          <w:rFonts w:ascii="Times New Roman" w:hAnsi="Times New Roman" w:cs="Times New Roman"/>
          <w:sz w:val="24"/>
          <w:szCs w:val="24"/>
          <w:u w:val="single"/>
        </w:rPr>
        <w:t xml:space="preserve">: </w:t>
      </w:r>
      <w:r w:rsidR="00427A93">
        <w:rPr>
          <w:rFonts w:ascii="Times New Roman" w:hAnsi="Times New Roman" w:cs="Times New Roman"/>
          <w:sz w:val="24"/>
          <w:szCs w:val="24"/>
        </w:rPr>
        <w:t>Consistency of the data means whether the conclusions would be consistent if the inquiry were repeated with the same subject matter or in a similar context. Consistency is defined in terms of dependability in qualitative research</w:t>
      </w:r>
    </w:p>
    <w:p w:rsidR="00427A93" w:rsidRPr="00C8583D" w:rsidRDefault="00427A93" w:rsidP="005375C8">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 xml:space="preserve">Neutrality: </w:t>
      </w:r>
      <w:r>
        <w:rPr>
          <w:rFonts w:ascii="Times New Roman" w:hAnsi="Times New Roman" w:cs="Times New Roman"/>
          <w:sz w:val="24"/>
          <w:szCs w:val="24"/>
        </w:rPr>
        <w:t>It is defined as the degree to w</w:t>
      </w:r>
      <w:r w:rsidR="008B4784">
        <w:rPr>
          <w:rFonts w:ascii="Times New Roman" w:hAnsi="Times New Roman" w:cs="Times New Roman"/>
          <w:sz w:val="24"/>
          <w:szCs w:val="24"/>
        </w:rPr>
        <w:t>hich the results are a function solely of the informants and conditions of the research and not of other biases, motivations, and views. It deals with the main issue that “findings” should signify, as far as possible the specific situation being investigated as opposed to the beliefs, pet theories, or biases of the researcher.</w:t>
      </w:r>
    </w:p>
    <w:p w:rsidR="00C8583D" w:rsidRDefault="00C8583D" w:rsidP="00C8583D">
      <w:pPr>
        <w:rPr>
          <w:rFonts w:ascii="Times New Roman" w:hAnsi="Times New Roman" w:cs="Times New Roman"/>
          <w:sz w:val="24"/>
          <w:szCs w:val="24"/>
          <w:u w:val="single"/>
        </w:rPr>
      </w:pPr>
    </w:p>
    <w:p w:rsidR="00C8583D" w:rsidRDefault="00C8583D" w:rsidP="00C8583D">
      <w:pPr>
        <w:rPr>
          <w:rFonts w:ascii="Times New Roman" w:hAnsi="Times New Roman" w:cs="Times New Roman"/>
          <w:sz w:val="24"/>
          <w:szCs w:val="24"/>
          <w:u w:val="single"/>
        </w:rPr>
      </w:pPr>
      <w:r>
        <w:rPr>
          <w:rFonts w:ascii="Times New Roman" w:hAnsi="Times New Roman" w:cs="Times New Roman"/>
          <w:sz w:val="24"/>
          <w:szCs w:val="24"/>
          <w:u w:val="single"/>
        </w:rPr>
        <w:t>SATURATION OF DATA:</w:t>
      </w:r>
    </w:p>
    <w:p w:rsidR="00C8583D" w:rsidRDefault="00073061" w:rsidP="00C8583D">
      <w:pPr>
        <w:rPr>
          <w:rFonts w:ascii="Times New Roman" w:hAnsi="Times New Roman" w:cs="Times New Roman"/>
          <w:sz w:val="24"/>
          <w:szCs w:val="24"/>
        </w:rPr>
      </w:pPr>
      <w:r>
        <w:rPr>
          <w:rFonts w:ascii="Times New Roman" w:hAnsi="Times New Roman" w:cs="Times New Roman"/>
          <w:sz w:val="24"/>
          <w:szCs w:val="24"/>
        </w:rPr>
        <w:t>Saturation of data is a term mostly used in the grounded theory approach. It means that researchers reach a point in their analysis of data that sampling</w:t>
      </w:r>
      <w:r w:rsidR="006A1E10">
        <w:rPr>
          <w:rFonts w:ascii="Times New Roman" w:hAnsi="Times New Roman" w:cs="Times New Roman"/>
          <w:sz w:val="24"/>
          <w:szCs w:val="24"/>
        </w:rPr>
        <w:t xml:space="preserve"> more data will not lead to more information related to their research questions. No additional data can be found to develop new properties of categories and the relationships between the categories are disentangled. 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 Explicit guidelines for determining theoretical saturation are lacking and therefore researchers have to support their claims of saturation by an explanation of how they achieved saturation including clear evidence. The application of the term saturation beyond the grounded theory approach is a topic of debate</w:t>
      </w:r>
    </w:p>
    <w:p w:rsidR="003F6981" w:rsidRDefault="003F6981" w:rsidP="00C8583D">
      <w:pPr>
        <w:rPr>
          <w:rFonts w:ascii="Times New Roman" w:hAnsi="Times New Roman" w:cs="Times New Roman"/>
          <w:sz w:val="24"/>
          <w:szCs w:val="24"/>
        </w:rPr>
      </w:pPr>
    </w:p>
    <w:p w:rsidR="003F6981" w:rsidRDefault="003F6981" w:rsidP="00C8583D">
      <w:pPr>
        <w:rPr>
          <w:rFonts w:ascii="Times New Roman" w:hAnsi="Times New Roman" w:cs="Times New Roman"/>
          <w:sz w:val="24"/>
          <w:szCs w:val="24"/>
        </w:rPr>
      </w:pPr>
      <w:r w:rsidRPr="003F6981">
        <w:rPr>
          <w:rFonts w:ascii="Times New Roman" w:hAnsi="Times New Roman" w:cs="Times New Roman"/>
          <w:sz w:val="24"/>
          <w:szCs w:val="24"/>
          <w:u w:val="single"/>
        </w:rPr>
        <w:t>CONTENT ANALYSIS APPROACH</w:t>
      </w:r>
      <w:r>
        <w:rPr>
          <w:rFonts w:ascii="Times New Roman" w:hAnsi="Times New Roman" w:cs="Times New Roman"/>
          <w:sz w:val="24"/>
          <w:szCs w:val="24"/>
        </w:rPr>
        <w:t>:</w:t>
      </w:r>
    </w:p>
    <w:p w:rsidR="003F6981" w:rsidRDefault="004E1B7A" w:rsidP="00C8583D">
      <w:pPr>
        <w:rPr>
          <w:rFonts w:ascii="Times New Roman" w:hAnsi="Times New Roman" w:cs="Times New Roman"/>
          <w:sz w:val="24"/>
          <w:szCs w:val="24"/>
        </w:rPr>
      </w:pPr>
      <w:r>
        <w:rPr>
          <w:rFonts w:ascii="Times New Roman" w:hAnsi="Times New Roman" w:cs="Times New Roman"/>
          <w:sz w:val="24"/>
          <w:szCs w:val="24"/>
        </w:rPr>
        <w:t>Content analysis serves</w:t>
      </w:r>
      <w:r w:rsidR="003A014D">
        <w:rPr>
          <w:rFonts w:ascii="Times New Roman" w:hAnsi="Times New Roman" w:cs="Times New Roman"/>
          <w:sz w:val="24"/>
          <w:szCs w:val="24"/>
        </w:rPr>
        <w:t xml:space="preserve"> the purpose in qualitative research to enable you to study human behavior indirectly through how people choose to communicate. The type of data collected can vary tremendously in this form</w:t>
      </w:r>
      <w:r w:rsidR="003E347A">
        <w:rPr>
          <w:rFonts w:ascii="Times New Roman" w:hAnsi="Times New Roman" w:cs="Times New Roman"/>
          <w:sz w:val="24"/>
          <w:szCs w:val="24"/>
        </w:rPr>
        <w:t xml:space="preserve"> of research. However, common examples of data include images, documents, and media.</w:t>
      </w:r>
    </w:p>
    <w:p w:rsidR="003E347A" w:rsidRDefault="003E347A" w:rsidP="00C8583D">
      <w:pPr>
        <w:rPr>
          <w:rFonts w:ascii="Times New Roman" w:hAnsi="Times New Roman" w:cs="Times New Roman"/>
          <w:sz w:val="24"/>
          <w:szCs w:val="24"/>
        </w:rPr>
      </w:pPr>
      <w:r>
        <w:rPr>
          <w:rFonts w:ascii="Times New Roman" w:hAnsi="Times New Roman" w:cs="Times New Roman"/>
          <w:sz w:val="24"/>
          <w:szCs w:val="24"/>
        </w:rPr>
        <w:t>Pros of content analysis:</w:t>
      </w:r>
    </w:p>
    <w:p w:rsidR="003E347A" w:rsidRPr="007A3031" w:rsidRDefault="003E347A" w:rsidP="003E347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Unobtrusive- </w:t>
      </w:r>
      <w:r>
        <w:rPr>
          <w:rFonts w:ascii="Times New Roman" w:hAnsi="Times New Roman" w:cs="Times New Roman"/>
          <w:sz w:val="24"/>
          <w:szCs w:val="24"/>
        </w:rPr>
        <w:t>Content</w:t>
      </w:r>
      <w:r w:rsidR="007A3031">
        <w:rPr>
          <w:rFonts w:ascii="Times New Roman" w:hAnsi="Times New Roman" w:cs="Times New Roman"/>
          <w:sz w:val="24"/>
          <w:szCs w:val="24"/>
        </w:rPr>
        <w:t xml:space="preserve"> analysis does not disturb the field or a people group normally</w:t>
      </w:r>
    </w:p>
    <w:p w:rsidR="007A3031" w:rsidRPr="007A3031" w:rsidRDefault="007A3031" w:rsidP="003E347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Replication- </w:t>
      </w:r>
      <w:r>
        <w:rPr>
          <w:rFonts w:ascii="Times New Roman" w:hAnsi="Times New Roman" w:cs="Times New Roman"/>
          <w:sz w:val="24"/>
          <w:szCs w:val="24"/>
        </w:rPr>
        <w:t>Since the documents are permanent, it is possible to replicate a study</w:t>
      </w:r>
    </w:p>
    <w:p w:rsidR="007A3031" w:rsidRPr="007A3031" w:rsidRDefault="007A3031" w:rsidP="003E347A">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Simplicity- </w:t>
      </w:r>
      <w:r>
        <w:rPr>
          <w:rFonts w:ascii="Times New Roman" w:hAnsi="Times New Roman" w:cs="Times New Roman"/>
          <w:sz w:val="24"/>
          <w:szCs w:val="24"/>
        </w:rPr>
        <w:t>Compared to other forms of research, content analysis is highly practical to complete</w:t>
      </w:r>
    </w:p>
    <w:p w:rsidR="00D55C00" w:rsidRDefault="00D55C00" w:rsidP="007A3031">
      <w:pPr>
        <w:rPr>
          <w:rFonts w:ascii="Times New Roman" w:hAnsi="Times New Roman" w:cs="Times New Roman"/>
          <w:sz w:val="24"/>
          <w:szCs w:val="24"/>
        </w:rPr>
      </w:pPr>
    </w:p>
    <w:p w:rsidR="00D55C00" w:rsidRDefault="00D55C00" w:rsidP="007A3031">
      <w:pPr>
        <w:rPr>
          <w:rFonts w:ascii="Times New Roman" w:hAnsi="Times New Roman" w:cs="Times New Roman"/>
          <w:sz w:val="24"/>
          <w:szCs w:val="24"/>
        </w:rPr>
      </w:pPr>
    </w:p>
    <w:p w:rsidR="007A3031" w:rsidRDefault="007A3031" w:rsidP="007A3031">
      <w:pPr>
        <w:rPr>
          <w:rFonts w:ascii="Times New Roman" w:hAnsi="Times New Roman" w:cs="Times New Roman"/>
          <w:sz w:val="24"/>
          <w:szCs w:val="24"/>
        </w:rPr>
      </w:pPr>
      <w:r>
        <w:rPr>
          <w:rFonts w:ascii="Times New Roman" w:hAnsi="Times New Roman" w:cs="Times New Roman"/>
          <w:sz w:val="24"/>
          <w:szCs w:val="24"/>
        </w:rPr>
        <w:lastRenderedPageBreak/>
        <w:t>Cos of content analysis:</w:t>
      </w:r>
    </w:p>
    <w:p w:rsidR="007A3031" w:rsidRDefault="00887D8E" w:rsidP="007A30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 xml:space="preserve">Validity- </w:t>
      </w:r>
      <w:r>
        <w:rPr>
          <w:rFonts w:ascii="Times New Roman" w:hAnsi="Times New Roman" w:cs="Times New Roman"/>
          <w:sz w:val="24"/>
          <w:szCs w:val="24"/>
        </w:rPr>
        <w:t>It is hard to assess the validity of the analysis. The results of an analysis is the subjective opinion of an individual</w:t>
      </w:r>
    </w:p>
    <w:p w:rsidR="00887D8E" w:rsidRDefault="00887D8E" w:rsidP="007A30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Limited data-</w:t>
      </w:r>
      <w:r>
        <w:rPr>
          <w:rFonts w:ascii="Times New Roman" w:hAnsi="Times New Roman" w:cs="Times New Roman"/>
          <w:sz w:val="24"/>
          <w:szCs w:val="24"/>
        </w:rPr>
        <w:t xml:space="preserve"> Content analysis is limited to recorded content. This leaves out other forms of information</w:t>
      </w:r>
    </w:p>
    <w:p w:rsidR="006C23B8" w:rsidRPr="006C23B8" w:rsidRDefault="006C23B8" w:rsidP="006C23B8">
      <w:pPr>
        <w:rPr>
          <w:rFonts w:ascii="Times New Roman" w:hAnsi="Times New Roman" w:cs="Times New Roman"/>
          <w:sz w:val="24"/>
          <w:szCs w:val="24"/>
          <w:u w:val="single"/>
        </w:rPr>
      </w:pPr>
    </w:p>
    <w:p w:rsidR="006C23B8" w:rsidRPr="006C23B8" w:rsidRDefault="006C23B8" w:rsidP="006C23B8">
      <w:pPr>
        <w:rPr>
          <w:rFonts w:ascii="Times New Roman" w:hAnsi="Times New Roman" w:cs="Times New Roman"/>
          <w:sz w:val="24"/>
          <w:szCs w:val="24"/>
          <w:u w:val="single"/>
        </w:rPr>
      </w:pPr>
      <w:r w:rsidRPr="006C23B8">
        <w:rPr>
          <w:rFonts w:ascii="Times New Roman" w:hAnsi="Times New Roman" w:cs="Times New Roman"/>
          <w:sz w:val="24"/>
          <w:szCs w:val="24"/>
          <w:u w:val="single"/>
        </w:rPr>
        <w:t>IN-DEPTH INTERVIEW GUIDE:</w:t>
      </w:r>
    </w:p>
    <w:p w:rsidR="006C23B8" w:rsidRDefault="006C23B8" w:rsidP="006C23B8">
      <w:pPr>
        <w:rPr>
          <w:rFonts w:ascii="Times New Roman" w:hAnsi="Times New Roman" w:cs="Times New Roman"/>
          <w:sz w:val="24"/>
          <w:szCs w:val="24"/>
        </w:rPr>
      </w:pPr>
      <w:r>
        <w:rPr>
          <w:rFonts w:ascii="Times New Roman" w:hAnsi="Times New Roman" w:cs="Times New Roman"/>
          <w:sz w:val="24"/>
          <w:szCs w:val="24"/>
        </w:rPr>
        <w:t xml:space="preserve">In-depth interviews are data collection methods </w:t>
      </w:r>
      <w:proofErr w:type="gramStart"/>
      <w:r>
        <w:rPr>
          <w:rFonts w:ascii="Times New Roman" w:hAnsi="Times New Roman" w:cs="Times New Roman"/>
          <w:sz w:val="24"/>
          <w:szCs w:val="24"/>
        </w:rPr>
        <w:t xml:space="preserve">that </w:t>
      </w:r>
      <w:r w:rsidR="00292509">
        <w:rPr>
          <w:rFonts w:ascii="Times New Roman" w:hAnsi="Times New Roman" w:cs="Times New Roman"/>
          <w:sz w:val="24"/>
          <w:szCs w:val="24"/>
        </w:rPr>
        <w:t xml:space="preserve"> </w:t>
      </w:r>
      <w:r>
        <w:rPr>
          <w:rFonts w:ascii="Times New Roman" w:hAnsi="Times New Roman" w:cs="Times New Roman"/>
          <w:sz w:val="24"/>
          <w:szCs w:val="24"/>
        </w:rPr>
        <w:t>involves</w:t>
      </w:r>
      <w:proofErr w:type="gramEnd"/>
      <w:r>
        <w:rPr>
          <w:rFonts w:ascii="Times New Roman" w:hAnsi="Times New Roman" w:cs="Times New Roman"/>
          <w:sz w:val="24"/>
          <w:szCs w:val="24"/>
        </w:rPr>
        <w:t xml:space="preserve"> direct,</w:t>
      </w:r>
      <w:r w:rsidR="00292509">
        <w:rPr>
          <w:rFonts w:ascii="Times New Roman" w:hAnsi="Times New Roman" w:cs="Times New Roman"/>
          <w:sz w:val="24"/>
          <w:szCs w:val="24"/>
        </w:rPr>
        <w:t xml:space="preserve"> one-on-one engagement with individual participants. In-depth interviewing can take place face-to-face</w:t>
      </w:r>
      <w:r w:rsidR="000341F6">
        <w:rPr>
          <w:rFonts w:ascii="Times New Roman" w:hAnsi="Times New Roman" w:cs="Times New Roman"/>
          <w:sz w:val="24"/>
          <w:szCs w:val="24"/>
        </w:rPr>
        <w:t>, or in some cases over the phone. However, for the latter to be effective and to deliver reliable information, the interviewer must be highly skilled to prevent data loss. In-depth interviews are sometimes referred as depth interviews, or by the acronym IDI</w:t>
      </w:r>
    </w:p>
    <w:p w:rsidR="000341F6" w:rsidRDefault="000341F6" w:rsidP="006C23B8">
      <w:pPr>
        <w:rPr>
          <w:rFonts w:ascii="Times New Roman" w:hAnsi="Times New Roman" w:cs="Times New Roman"/>
          <w:sz w:val="24"/>
          <w:szCs w:val="24"/>
        </w:rPr>
      </w:pPr>
    </w:p>
    <w:p w:rsidR="00C96D7D" w:rsidRDefault="00C96D7D" w:rsidP="006C23B8">
      <w:pPr>
        <w:rPr>
          <w:rFonts w:ascii="Times New Roman" w:hAnsi="Times New Roman" w:cs="Times New Roman"/>
          <w:sz w:val="24"/>
          <w:szCs w:val="24"/>
        </w:rPr>
      </w:pPr>
      <w:r>
        <w:rPr>
          <w:rFonts w:ascii="Times New Roman" w:hAnsi="Times New Roman" w:cs="Times New Roman"/>
          <w:sz w:val="24"/>
          <w:szCs w:val="24"/>
        </w:rPr>
        <w:t>Advantages of in-depth interviews:</w:t>
      </w:r>
    </w:p>
    <w:p w:rsidR="00C96D7D" w:rsidRDefault="00B017F1" w:rsidP="00B017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Interviewers can establish rapport with participants to make them feel more comfortable, which can generate more insightful responses, especially regarding sensitive topics</w:t>
      </w:r>
    </w:p>
    <w:p w:rsidR="00B017F1" w:rsidRDefault="00B017F1" w:rsidP="00B017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Interviewers can monitor changes in tone and world choice </w:t>
      </w:r>
      <w:r w:rsidR="00917C75">
        <w:rPr>
          <w:rFonts w:ascii="Times New Roman" w:hAnsi="Times New Roman" w:cs="Times New Roman"/>
          <w:sz w:val="24"/>
          <w:szCs w:val="24"/>
        </w:rPr>
        <w:t>to gain a deeper understanding</w:t>
      </w:r>
      <w:r>
        <w:rPr>
          <w:rFonts w:ascii="Times New Roman" w:hAnsi="Times New Roman" w:cs="Times New Roman"/>
          <w:sz w:val="24"/>
          <w:szCs w:val="24"/>
        </w:rPr>
        <w:t xml:space="preserve">. </w:t>
      </w:r>
      <w:r w:rsidR="004C4117">
        <w:rPr>
          <w:rFonts w:ascii="Times New Roman" w:hAnsi="Times New Roman" w:cs="Times New Roman"/>
          <w:sz w:val="24"/>
          <w:szCs w:val="24"/>
        </w:rPr>
        <w:t>(Note, if the in-depth interview is face-to-face, researchers can also focus on body language</w:t>
      </w:r>
    </w:p>
    <w:p w:rsidR="004C4117" w:rsidRDefault="004C4117" w:rsidP="00B017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is a higher quality of sampling compared to some other data collection methods</w:t>
      </w:r>
    </w:p>
    <w:p w:rsidR="004C4117" w:rsidRDefault="004C4117" w:rsidP="00B017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Researchers need fewer participants to glean useful and relevant insights</w:t>
      </w:r>
    </w:p>
    <w:p w:rsidR="004C4117" w:rsidRDefault="004C4117" w:rsidP="00B017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none of the potential distractions or peer-pressure dynamics that can sometimes emerge in focus</w:t>
      </w:r>
      <w:r w:rsidR="008D6209">
        <w:rPr>
          <w:rFonts w:ascii="Times New Roman" w:hAnsi="Times New Roman" w:cs="Times New Roman"/>
          <w:sz w:val="24"/>
          <w:szCs w:val="24"/>
        </w:rPr>
        <w:t xml:space="preserve"> groups</w:t>
      </w:r>
    </w:p>
    <w:p w:rsidR="008D6209" w:rsidRDefault="008D6209" w:rsidP="008D6209">
      <w:pPr>
        <w:rPr>
          <w:rFonts w:ascii="Times New Roman" w:hAnsi="Times New Roman" w:cs="Times New Roman"/>
          <w:sz w:val="24"/>
          <w:szCs w:val="24"/>
        </w:rPr>
      </w:pPr>
      <w:bookmarkStart w:id="0" w:name="_GoBack"/>
      <w:bookmarkEnd w:id="0"/>
    </w:p>
    <w:p w:rsidR="008D6209" w:rsidRDefault="008D6209" w:rsidP="008D6209">
      <w:pPr>
        <w:rPr>
          <w:rFonts w:ascii="Times New Roman" w:hAnsi="Times New Roman" w:cs="Times New Roman"/>
          <w:sz w:val="24"/>
          <w:szCs w:val="24"/>
        </w:rPr>
      </w:pPr>
      <w:r>
        <w:rPr>
          <w:rFonts w:ascii="Times New Roman" w:hAnsi="Times New Roman" w:cs="Times New Roman"/>
          <w:sz w:val="24"/>
          <w:szCs w:val="24"/>
        </w:rPr>
        <w:t>Disadvantages of in-depth interviews:</w:t>
      </w:r>
    </w:p>
    <w:p w:rsidR="008D6209" w:rsidRDefault="00462F0B" w:rsidP="008D62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In-depth interviews are quite time consuming, as interviews must be transcribed, organized, analyzed, and reported</w:t>
      </w:r>
      <w:r w:rsidR="00917C75">
        <w:rPr>
          <w:rFonts w:ascii="Times New Roman" w:hAnsi="Times New Roman" w:cs="Times New Roman"/>
          <w:sz w:val="24"/>
          <w:szCs w:val="24"/>
        </w:rPr>
        <w:t>.</w:t>
      </w:r>
    </w:p>
    <w:p w:rsidR="00462F0B" w:rsidRDefault="00462F0B" w:rsidP="008D62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 interviewer is not</w:t>
      </w:r>
      <w:r w:rsidR="00917C75">
        <w:rPr>
          <w:rFonts w:ascii="Times New Roman" w:hAnsi="Times New Roman" w:cs="Times New Roman"/>
          <w:sz w:val="24"/>
          <w:szCs w:val="24"/>
        </w:rPr>
        <w:t xml:space="preserve"> highly skilled and experienced</w:t>
      </w:r>
      <w:r>
        <w:rPr>
          <w:rFonts w:ascii="Times New Roman" w:hAnsi="Times New Roman" w:cs="Times New Roman"/>
          <w:sz w:val="24"/>
          <w:szCs w:val="24"/>
        </w:rPr>
        <w:t>, the entire process can be undermined</w:t>
      </w:r>
      <w:r w:rsidR="00917C75">
        <w:rPr>
          <w:rFonts w:ascii="Times New Roman" w:hAnsi="Times New Roman" w:cs="Times New Roman"/>
          <w:sz w:val="24"/>
          <w:szCs w:val="24"/>
        </w:rPr>
        <w:t>.</w:t>
      </w:r>
    </w:p>
    <w:p w:rsidR="00462F0B" w:rsidRDefault="00462F0B" w:rsidP="008D62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process can be relatively costly compared to other methods.</w:t>
      </w:r>
    </w:p>
    <w:p w:rsidR="00462F0B" w:rsidRDefault="00462F0B" w:rsidP="008D62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Participants must be carefully chosen to avoid bias, and this can result in a longer venting process</w:t>
      </w:r>
      <w:r w:rsidR="00917C75">
        <w:rPr>
          <w:rFonts w:ascii="Times New Roman" w:hAnsi="Times New Roman" w:cs="Times New Roman"/>
          <w:sz w:val="24"/>
          <w:szCs w:val="24"/>
        </w:rPr>
        <w:t>.</w:t>
      </w:r>
    </w:p>
    <w:p w:rsidR="00462F0B" w:rsidRPr="008D6209" w:rsidRDefault="00462F0B" w:rsidP="008D620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Partic</w:t>
      </w:r>
      <w:r w:rsidR="003454DD">
        <w:rPr>
          <w:rFonts w:ascii="Times New Roman" w:hAnsi="Times New Roman" w:cs="Times New Roman"/>
          <w:sz w:val="24"/>
          <w:szCs w:val="24"/>
        </w:rPr>
        <w:t>i</w:t>
      </w:r>
      <w:r>
        <w:rPr>
          <w:rFonts w:ascii="Times New Roman" w:hAnsi="Times New Roman" w:cs="Times New Roman"/>
          <w:sz w:val="24"/>
          <w:szCs w:val="24"/>
        </w:rPr>
        <w:t>pants</w:t>
      </w:r>
      <w:r w:rsidR="003454DD">
        <w:rPr>
          <w:rFonts w:ascii="Times New Roman" w:hAnsi="Times New Roman" w:cs="Times New Roman"/>
          <w:sz w:val="24"/>
          <w:szCs w:val="24"/>
        </w:rPr>
        <w:t xml:space="preserve"> typically expect an incentive to participate, and this</w:t>
      </w:r>
      <w:r w:rsidR="00D46265">
        <w:rPr>
          <w:rFonts w:ascii="Times New Roman" w:hAnsi="Times New Roman" w:cs="Times New Roman"/>
          <w:sz w:val="24"/>
          <w:szCs w:val="24"/>
        </w:rPr>
        <w:t xml:space="preserve"> must be carefully selected to avoid bias.</w:t>
      </w:r>
    </w:p>
    <w:p w:rsidR="00C8583D" w:rsidRPr="00C8583D" w:rsidRDefault="00C8583D" w:rsidP="00C8583D">
      <w:pPr>
        <w:rPr>
          <w:rFonts w:ascii="Times New Roman" w:hAnsi="Times New Roman" w:cs="Times New Roman"/>
          <w:sz w:val="24"/>
          <w:szCs w:val="24"/>
          <w:u w:val="single"/>
        </w:rPr>
      </w:pPr>
    </w:p>
    <w:p w:rsidR="00985EB7" w:rsidRPr="00985EB7" w:rsidRDefault="00985EB7">
      <w:pPr>
        <w:rPr>
          <w:rFonts w:ascii="Times New Roman" w:hAnsi="Times New Roman" w:cs="Times New Roman"/>
          <w:sz w:val="24"/>
          <w:szCs w:val="24"/>
        </w:rPr>
      </w:pPr>
    </w:p>
    <w:sectPr w:rsidR="00985EB7" w:rsidRPr="0098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4CA"/>
    <w:multiLevelType w:val="hybridMultilevel"/>
    <w:tmpl w:val="043A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1628"/>
    <w:multiLevelType w:val="hybridMultilevel"/>
    <w:tmpl w:val="882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52E19"/>
    <w:multiLevelType w:val="hybridMultilevel"/>
    <w:tmpl w:val="80B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84421"/>
    <w:multiLevelType w:val="hybridMultilevel"/>
    <w:tmpl w:val="C94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6D29"/>
    <w:multiLevelType w:val="hybridMultilevel"/>
    <w:tmpl w:val="107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E21BA"/>
    <w:multiLevelType w:val="hybridMultilevel"/>
    <w:tmpl w:val="100E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32343"/>
    <w:multiLevelType w:val="hybridMultilevel"/>
    <w:tmpl w:val="0A26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B7"/>
    <w:rsid w:val="000341F6"/>
    <w:rsid w:val="0004019F"/>
    <w:rsid w:val="00073061"/>
    <w:rsid w:val="001E2127"/>
    <w:rsid w:val="00292509"/>
    <w:rsid w:val="002965EF"/>
    <w:rsid w:val="003454DD"/>
    <w:rsid w:val="003A014D"/>
    <w:rsid w:val="003E347A"/>
    <w:rsid w:val="003E77F2"/>
    <w:rsid w:val="003F6981"/>
    <w:rsid w:val="00427A93"/>
    <w:rsid w:val="00462F0B"/>
    <w:rsid w:val="004C4117"/>
    <w:rsid w:val="004E1B7A"/>
    <w:rsid w:val="005375C8"/>
    <w:rsid w:val="005F73CB"/>
    <w:rsid w:val="00645355"/>
    <w:rsid w:val="006A1E10"/>
    <w:rsid w:val="006C23B8"/>
    <w:rsid w:val="006F4D67"/>
    <w:rsid w:val="007A3031"/>
    <w:rsid w:val="00887D8E"/>
    <w:rsid w:val="008B4784"/>
    <w:rsid w:val="008D6209"/>
    <w:rsid w:val="00917C75"/>
    <w:rsid w:val="00955C2E"/>
    <w:rsid w:val="00985EB7"/>
    <w:rsid w:val="00B017F1"/>
    <w:rsid w:val="00C8583D"/>
    <w:rsid w:val="00C91FA5"/>
    <w:rsid w:val="00C96D7D"/>
    <w:rsid w:val="00D46265"/>
    <w:rsid w:val="00D5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26</cp:revision>
  <dcterms:created xsi:type="dcterms:W3CDTF">2020-05-11T05:03:00Z</dcterms:created>
  <dcterms:modified xsi:type="dcterms:W3CDTF">2020-05-12T07:15:00Z</dcterms:modified>
</cp:coreProperties>
</file>