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B042A97" w14:paraId="2C078E63" wp14:textId="639419C0">
      <w:pPr>
        <w:rPr>
          <w:b w:val="1"/>
          <w:bCs w:val="1"/>
          <w:sz w:val="40"/>
          <w:szCs w:val="40"/>
          <w:u w:val="single"/>
        </w:rPr>
      </w:pPr>
      <w:r w:rsidRPr="4B042A97" w:rsidR="4B042A97">
        <w:rPr>
          <w:b w:val="1"/>
          <w:bCs w:val="1"/>
          <w:sz w:val="40"/>
          <w:szCs w:val="40"/>
        </w:rPr>
        <w:t xml:space="preserve">                                 </w:t>
      </w:r>
      <w:r w:rsidRPr="4B042A97" w:rsidR="4B042A97">
        <w:rPr>
          <w:b w:val="1"/>
          <w:bCs w:val="1"/>
          <w:sz w:val="40"/>
          <w:szCs w:val="40"/>
          <w:u w:val="single"/>
        </w:rPr>
        <w:t>ASSIGNMENT</w:t>
      </w:r>
    </w:p>
    <w:p w:rsidR="4B042A97" w:rsidP="4B042A97" w:rsidRDefault="4B042A97" w14:paraId="4C3F2D8C" w14:textId="181219A2">
      <w:pPr>
        <w:pStyle w:val="Normal"/>
        <w:rPr>
          <w:b w:val="1"/>
          <w:bCs w:val="1"/>
          <w:sz w:val="40"/>
          <w:szCs w:val="40"/>
        </w:rPr>
      </w:pPr>
      <w:r w:rsidRPr="4B042A97" w:rsidR="4B042A97">
        <w:rPr>
          <w:b w:val="1"/>
          <w:bCs w:val="1"/>
          <w:sz w:val="40"/>
          <w:szCs w:val="40"/>
        </w:rPr>
        <w:t>NAME: AFOLABI NAFEESAH OLASUMBO</w:t>
      </w:r>
    </w:p>
    <w:p w:rsidR="4B042A97" w:rsidP="4B042A97" w:rsidRDefault="4B042A97" w14:paraId="45DFBC02" w14:textId="24CAD45D">
      <w:pPr>
        <w:pStyle w:val="Normal"/>
        <w:rPr>
          <w:b w:val="1"/>
          <w:bCs w:val="1"/>
          <w:sz w:val="40"/>
          <w:szCs w:val="40"/>
        </w:rPr>
      </w:pPr>
      <w:r w:rsidRPr="744B2AD0" w:rsidR="744B2AD0">
        <w:rPr>
          <w:b w:val="1"/>
          <w:bCs w:val="1"/>
          <w:sz w:val="40"/>
          <w:szCs w:val="40"/>
        </w:rPr>
        <w:t>MATRIC NO:17/MHS01/027</w:t>
      </w:r>
    </w:p>
    <w:p w:rsidR="744B2AD0" w:rsidP="744B2AD0" w:rsidRDefault="744B2AD0" w14:paraId="4935132F" w14:textId="17CC5CF4">
      <w:pPr>
        <w:pStyle w:val="Normal"/>
        <w:rPr>
          <w:b w:val="1"/>
          <w:bCs w:val="1"/>
          <w:sz w:val="40"/>
          <w:szCs w:val="40"/>
        </w:rPr>
      </w:pPr>
    </w:p>
    <w:p w:rsidR="4B042A97" w:rsidP="744B2AD0" w:rsidRDefault="4B042A97" w14:paraId="0AB952F5" w14:textId="40A2EA48">
      <w:pPr>
        <w:pStyle w:val="Normal"/>
        <w:rPr>
          <w:b w:val="1"/>
          <w:bCs w:val="1"/>
          <w:sz w:val="40"/>
          <w:szCs w:val="40"/>
          <w:u w:val="single"/>
        </w:rPr>
      </w:pPr>
      <w:r w:rsidRPr="744B2AD0" w:rsidR="744B2AD0">
        <w:rPr>
          <w:b w:val="1"/>
          <w:bCs w:val="1"/>
          <w:sz w:val="40"/>
          <w:szCs w:val="40"/>
          <w:u w:val="single"/>
        </w:rPr>
        <w:t>CAVERNOUS SINUS</w:t>
      </w:r>
    </w:p>
    <w:p w:rsidR="4B042A97" w:rsidP="4B042A97" w:rsidRDefault="4B042A97" w14:paraId="29E7D7D4" w14:textId="15FB6436">
      <w:pPr>
        <w:pStyle w:val="Normal"/>
        <w:rPr>
          <w:b w:val="0"/>
          <w:bCs w:val="0"/>
          <w:sz w:val="28"/>
          <w:szCs w:val="28"/>
        </w:rPr>
      </w:pPr>
    </w:p>
    <w:p w:rsidR="4B042A97" w:rsidP="4B042A97" w:rsidRDefault="4B042A97" w14:paraId="1BB6B517" w14:textId="772EA92C">
      <w:pPr>
        <w:pStyle w:val="Normal"/>
      </w:pPr>
      <w:r w:rsidRPr="744B2AD0" w:rsidR="744B2AD0">
        <w:rPr>
          <w:rFonts w:ascii="Calibri" w:hAnsi="Calibri" w:eastAsia="Calibri" w:cs="Calibri"/>
          <w:b w:val="0"/>
          <w:bCs w:val="0"/>
          <w:i w:val="0"/>
          <w:iCs w:val="0"/>
          <w:noProof w:val="0"/>
          <w:color w:val="222222"/>
          <w:sz w:val="21"/>
          <w:szCs w:val="21"/>
          <w:lang w:val="en-US"/>
        </w:rPr>
        <w:t xml:space="preserve">The </w:t>
      </w:r>
      <w:r w:rsidRPr="744B2AD0" w:rsidR="744B2AD0">
        <w:rPr>
          <w:rFonts w:ascii="Calibri" w:hAnsi="Calibri" w:eastAsia="Calibri" w:cs="Calibri"/>
          <w:b w:val="1"/>
          <w:bCs w:val="1"/>
          <w:i w:val="0"/>
          <w:iCs w:val="0"/>
          <w:noProof w:val="0"/>
          <w:color w:val="222222"/>
          <w:sz w:val="21"/>
          <w:szCs w:val="21"/>
          <w:lang w:val="en-US"/>
        </w:rPr>
        <w:t>cavernous sinus</w:t>
      </w:r>
      <w:r w:rsidRPr="744B2AD0" w:rsidR="744B2AD0">
        <w:rPr>
          <w:rFonts w:ascii="Calibri" w:hAnsi="Calibri" w:eastAsia="Calibri" w:cs="Calibri"/>
          <w:b w:val="0"/>
          <w:bCs w:val="0"/>
          <w:i w:val="0"/>
          <w:iCs w:val="0"/>
          <w:noProof w:val="0"/>
          <w:color w:val="222222"/>
          <w:sz w:val="21"/>
          <w:szCs w:val="21"/>
          <w:lang w:val="en-US"/>
        </w:rPr>
        <w:t xml:space="preserve"> within the human head is one of the </w:t>
      </w:r>
      <w:proofErr w:type="spellStart"/>
      <w:r w:rsidRPr="744B2AD0" w:rsidR="744B2AD0">
        <w:rPr>
          <w:rFonts w:ascii="Calibri" w:hAnsi="Calibri" w:eastAsia="Calibri" w:cs="Calibri"/>
          <w:b w:val="0"/>
          <w:bCs w:val="0"/>
          <w:i w:val="0"/>
          <w:iCs w:val="0"/>
          <w:noProof w:val="0"/>
          <w:color w:val="222222"/>
          <w:sz w:val="21"/>
          <w:szCs w:val="21"/>
          <w:lang w:val="en-US"/>
        </w:rPr>
        <w:t>dural</w:t>
      </w:r>
      <w:proofErr w:type="spellEnd"/>
      <w:r w:rsidRPr="744B2AD0" w:rsidR="744B2AD0">
        <w:rPr>
          <w:rFonts w:ascii="Calibri" w:hAnsi="Calibri" w:eastAsia="Calibri" w:cs="Calibri"/>
          <w:b w:val="0"/>
          <w:bCs w:val="0"/>
          <w:i w:val="0"/>
          <w:iCs w:val="0"/>
          <w:noProof w:val="0"/>
          <w:color w:val="222222"/>
          <w:sz w:val="21"/>
          <w:szCs w:val="21"/>
          <w:lang w:val="en-US"/>
        </w:rPr>
        <w:t xml:space="preserve"> venous sinuses creating a cavity called the </w:t>
      </w:r>
      <w:r w:rsidRPr="744B2AD0" w:rsidR="744B2AD0">
        <w:rPr>
          <w:rFonts w:ascii="Calibri" w:hAnsi="Calibri" w:eastAsia="Calibri" w:cs="Calibri"/>
          <w:b w:val="1"/>
          <w:bCs w:val="1"/>
          <w:i w:val="0"/>
          <w:iCs w:val="0"/>
          <w:noProof w:val="0"/>
          <w:color w:val="222222"/>
          <w:sz w:val="21"/>
          <w:szCs w:val="21"/>
          <w:lang w:val="en-US"/>
        </w:rPr>
        <w:t xml:space="preserve">lateral </w:t>
      </w:r>
      <w:proofErr w:type="spellStart"/>
      <w:r w:rsidRPr="744B2AD0" w:rsidR="744B2AD0">
        <w:rPr>
          <w:rFonts w:ascii="Calibri" w:hAnsi="Calibri" w:eastAsia="Calibri" w:cs="Calibri"/>
          <w:b w:val="1"/>
          <w:bCs w:val="1"/>
          <w:i w:val="0"/>
          <w:iCs w:val="0"/>
          <w:noProof w:val="0"/>
          <w:color w:val="222222"/>
          <w:sz w:val="21"/>
          <w:szCs w:val="21"/>
          <w:lang w:val="en-US"/>
        </w:rPr>
        <w:t>sellar</w:t>
      </w:r>
      <w:proofErr w:type="spellEnd"/>
      <w:r w:rsidRPr="744B2AD0" w:rsidR="744B2AD0">
        <w:rPr>
          <w:rFonts w:ascii="Calibri" w:hAnsi="Calibri" w:eastAsia="Calibri" w:cs="Calibri"/>
          <w:b w:val="1"/>
          <w:bCs w:val="1"/>
          <w:i w:val="0"/>
          <w:iCs w:val="0"/>
          <w:noProof w:val="0"/>
          <w:color w:val="222222"/>
          <w:sz w:val="21"/>
          <w:szCs w:val="21"/>
          <w:lang w:val="en-US"/>
        </w:rPr>
        <w:t xml:space="preserve"> compartment</w:t>
      </w:r>
      <w:r w:rsidRPr="744B2AD0" w:rsidR="744B2AD0">
        <w:rPr>
          <w:rFonts w:ascii="Calibri" w:hAnsi="Calibri" w:eastAsia="Calibri" w:cs="Calibri"/>
          <w:b w:val="0"/>
          <w:bCs w:val="0"/>
          <w:i w:val="0"/>
          <w:iCs w:val="0"/>
          <w:noProof w:val="0"/>
          <w:color w:val="222222"/>
          <w:sz w:val="21"/>
          <w:szCs w:val="21"/>
          <w:lang w:val="en-US"/>
        </w:rPr>
        <w:t xml:space="preserve"> bordered by the temporal bone of the skull and the sphenoid bone, lateral to the </w:t>
      </w:r>
      <w:proofErr w:type="spellStart"/>
      <w:r w:rsidRPr="744B2AD0" w:rsidR="744B2AD0">
        <w:rPr>
          <w:rFonts w:ascii="Calibri" w:hAnsi="Calibri" w:eastAsia="Calibri" w:cs="Calibri"/>
          <w:b w:val="0"/>
          <w:bCs w:val="0"/>
          <w:i w:val="0"/>
          <w:iCs w:val="0"/>
          <w:noProof w:val="0"/>
          <w:color w:val="222222"/>
          <w:sz w:val="21"/>
          <w:szCs w:val="21"/>
          <w:lang w:val="en-US"/>
        </w:rPr>
        <w:t>sella</w:t>
      </w:r>
      <w:proofErr w:type="spellEnd"/>
      <w:r w:rsidRPr="744B2AD0" w:rsidR="744B2AD0">
        <w:rPr>
          <w:rFonts w:ascii="Calibri" w:hAnsi="Calibri" w:eastAsia="Calibri" w:cs="Calibri"/>
          <w:b w:val="0"/>
          <w:bCs w:val="0"/>
          <w:i w:val="0"/>
          <w:iCs w:val="0"/>
          <w:noProof w:val="0"/>
          <w:color w:val="222222"/>
          <w:sz w:val="21"/>
          <w:szCs w:val="21"/>
          <w:lang w:val="en-US"/>
        </w:rPr>
        <w:t xml:space="preserve"> turcica.</w:t>
      </w:r>
    </w:p>
    <w:tbl>
      <w:tblPr>
        <w:tblStyle w:val="TableGrid"/>
        <w:tblW w:w="0" w:type="auto"/>
        <w:tblLayout w:type="fixed"/>
        <w:tblLook w:val="06A0" w:firstRow="1" w:lastRow="0" w:firstColumn="1" w:lastColumn="0" w:noHBand="1" w:noVBand="1"/>
      </w:tblPr>
      <w:tblGrid>
        <w:gridCol w:w="9360"/>
      </w:tblGrid>
      <w:tr w:rsidR="744B2AD0" w:rsidTr="744B2AD0" w14:paraId="46C68219">
        <w:tc>
          <w:tcPr>
            <w:tcW w:w="9360" w:type="dxa"/>
            <w:tcMar/>
          </w:tcPr>
          <w:p w:rsidR="744B2AD0" w:rsidP="744B2AD0" w:rsidRDefault="744B2AD0" w14:paraId="6BB8FA10" w14:textId="7924F68B">
            <w:pPr>
              <w:jc w:val="center"/>
            </w:pPr>
            <w:r w:rsidRPr="744B2AD0" w:rsidR="744B2AD0">
              <w:rPr>
                <w:b w:val="1"/>
                <w:bCs w:val="1"/>
                <w:i w:val="1"/>
                <w:iCs w:val="1"/>
                <w:color w:val="000000" w:themeColor="text1" w:themeTint="FF" w:themeShade="FF"/>
                <w:sz w:val="23"/>
                <w:szCs w:val="23"/>
              </w:rPr>
              <w:t>Cavernous sinus</w:t>
            </w:r>
          </w:p>
        </w:tc>
      </w:tr>
      <w:tr w:rsidR="744B2AD0" w:rsidTr="744B2AD0" w14:paraId="0DCF45F2">
        <w:tc>
          <w:tcPr>
            <w:tcW w:w="9360" w:type="dxa"/>
            <w:tcMar/>
          </w:tcPr>
          <w:p w:rsidR="744B2AD0" w:rsidP="744B2AD0" w:rsidRDefault="744B2AD0" w14:paraId="78A84E08" w14:textId="51FCADD9">
            <w:pPr>
              <w:jc w:val="center"/>
            </w:pPr>
            <w:r>
              <w:drawing>
                <wp:inline wp14:editId="691D833F" wp14:anchorId="4BF117A7">
                  <wp:extent cx="2381250" cy="2162175"/>
                  <wp:effectExtent l="0" t="0" r="0" b="0"/>
                  <wp:docPr id="1099160227" name="" descr="Gray488 blue.gif" title=""/>
                  <wp:cNvGraphicFramePr>
                    <a:graphicFrameLocks noChangeAspect="1"/>
                  </wp:cNvGraphicFramePr>
                  <a:graphic>
                    <a:graphicData uri="http://schemas.openxmlformats.org/drawingml/2006/picture">
                      <pic:pic>
                        <pic:nvPicPr>
                          <pic:cNvPr id="0" name=""/>
                          <pic:cNvPicPr/>
                        </pic:nvPicPr>
                        <pic:blipFill>
                          <a:blip r:embed="R2dad83eb60f6424a">
                            <a:extLst>
                              <a:ext xmlns:a="http://schemas.openxmlformats.org/drawingml/2006/main" uri="{28A0092B-C50C-407E-A947-70E740481C1C}">
                                <a14:useLocalDpi val="0"/>
                              </a:ext>
                            </a:extLst>
                          </a:blip>
                          <a:stretch>
                            <a:fillRect/>
                          </a:stretch>
                        </pic:blipFill>
                        <pic:spPr>
                          <a:xfrm>
                            <a:off x="0" y="0"/>
                            <a:ext cx="2381250" cy="2162175"/>
                          </a:xfrm>
                          <a:prstGeom prst="rect">
                            <a:avLst/>
                          </a:prstGeom>
                        </pic:spPr>
                      </pic:pic>
                    </a:graphicData>
                  </a:graphic>
                </wp:inline>
              </w:drawing>
            </w:r>
          </w:p>
          <w:p w:rsidR="744B2AD0" w:rsidP="744B2AD0" w:rsidRDefault="744B2AD0" w14:paraId="74F161F7" w14:textId="6B31EADA">
            <w:pPr>
              <w:jc w:val="center"/>
            </w:pPr>
            <w:r w:rsidRPr="744B2AD0" w:rsidR="744B2AD0">
              <w:rPr>
                <w:b w:val="0"/>
                <w:bCs w:val="0"/>
                <w:i w:val="0"/>
                <w:iCs w:val="0"/>
                <w:color w:val="000000" w:themeColor="text1" w:themeTint="FF" w:themeShade="FF"/>
                <w:sz w:val="18"/>
                <w:szCs w:val="18"/>
              </w:rPr>
              <w:t>Cavernous sinus (center, labeled "SIN. CAVERN.")</w:t>
            </w:r>
          </w:p>
        </w:tc>
      </w:tr>
      <w:tr w:rsidR="744B2AD0" w:rsidTr="744B2AD0" w14:paraId="5862CD10">
        <w:tc>
          <w:tcPr>
            <w:tcW w:w="9360" w:type="dxa"/>
            <w:tcMar/>
          </w:tcPr>
          <w:p w:rsidR="744B2AD0" w:rsidP="744B2AD0" w:rsidRDefault="744B2AD0" w14:paraId="23823BF4" w14:textId="4FCC1D43">
            <w:pPr>
              <w:jc w:val="center"/>
            </w:pPr>
            <w:r>
              <w:drawing>
                <wp:inline wp14:editId="365A0BA3" wp14:anchorId="7E48A35B">
                  <wp:extent cx="2381250" cy="2867025"/>
                  <wp:effectExtent l="0" t="0" r="0" b="0"/>
                  <wp:docPr id="894444829" name="" descr="Cavernous sinus.png" title=""/>
                  <wp:cNvGraphicFramePr>
                    <a:graphicFrameLocks noChangeAspect="1"/>
                  </wp:cNvGraphicFramePr>
                  <a:graphic>
                    <a:graphicData uri="http://schemas.openxmlformats.org/drawingml/2006/picture">
                      <pic:pic>
                        <pic:nvPicPr>
                          <pic:cNvPr id="0" name=""/>
                          <pic:cNvPicPr/>
                        </pic:nvPicPr>
                        <pic:blipFill>
                          <a:blip r:embed="R3407df3e7072413a">
                            <a:extLst>
                              <a:ext xmlns:a="http://schemas.openxmlformats.org/drawingml/2006/main" uri="{28A0092B-C50C-407E-A947-70E740481C1C}">
                                <a14:useLocalDpi val="0"/>
                              </a:ext>
                            </a:extLst>
                          </a:blip>
                          <a:stretch>
                            <a:fillRect/>
                          </a:stretch>
                        </pic:blipFill>
                        <pic:spPr>
                          <a:xfrm>
                            <a:off x="0" y="0"/>
                            <a:ext cx="2381250" cy="2867025"/>
                          </a:xfrm>
                          <a:prstGeom prst="rect">
                            <a:avLst/>
                          </a:prstGeom>
                        </pic:spPr>
                      </pic:pic>
                    </a:graphicData>
                  </a:graphic>
                </wp:inline>
              </w:drawing>
            </w:r>
          </w:p>
          <w:p w:rsidR="744B2AD0" w:rsidP="744B2AD0" w:rsidRDefault="744B2AD0" w14:paraId="45663645" w14:textId="1E8DE2F4">
            <w:pPr>
              <w:jc w:val="center"/>
            </w:pPr>
            <w:r w:rsidRPr="744B2AD0" w:rsidR="744B2AD0">
              <w:rPr>
                <w:b w:val="0"/>
                <w:bCs w:val="0"/>
                <w:i w:val="0"/>
                <w:iCs w:val="0"/>
                <w:color w:val="000000" w:themeColor="text1" w:themeTint="FF" w:themeShade="FF"/>
                <w:sz w:val="18"/>
                <w:szCs w:val="18"/>
              </w:rPr>
              <w:t>The sinuses at the base of the skull. Cavernous sinus labeled in red</w:t>
            </w:r>
          </w:p>
        </w:tc>
      </w:tr>
    </w:tbl>
    <w:p w:rsidR="744B2AD0" w:rsidP="744B2AD0" w:rsidRDefault="744B2AD0" w14:paraId="584F6D15" w14:textId="2A6C148E">
      <w:pPr>
        <w:pStyle w:val="Normal"/>
        <w:rPr>
          <w:rFonts w:ascii="Calibri" w:hAnsi="Calibri" w:eastAsia="Calibri" w:cs="Calibri"/>
          <w:b w:val="0"/>
          <w:bCs w:val="0"/>
          <w:i w:val="0"/>
          <w:iCs w:val="0"/>
          <w:noProof w:val="0"/>
          <w:color w:val="222222"/>
          <w:sz w:val="21"/>
          <w:szCs w:val="21"/>
          <w:lang w:val="en-US"/>
        </w:rPr>
      </w:pPr>
      <w:r w:rsidRPr="744B2AD0" w:rsidR="744B2AD0">
        <w:rPr>
          <w:rFonts w:ascii="Calibri" w:hAnsi="Calibri" w:eastAsia="Calibri" w:cs="Calibri"/>
          <w:b w:val="0"/>
          <w:bCs w:val="0"/>
          <w:i w:val="0"/>
          <w:iCs w:val="0"/>
          <w:noProof w:val="0"/>
          <w:color w:val="222222"/>
          <w:sz w:val="21"/>
          <w:szCs w:val="21"/>
          <w:lang w:val="en-US"/>
        </w:rPr>
        <w:t xml:space="preserve"> </w:t>
      </w:r>
    </w:p>
    <w:p w:rsidR="4B042A97" w:rsidP="744B2AD0" w:rsidRDefault="4B042A97" w14:paraId="5837E38D" w14:textId="2949DA6D">
      <w:pPr>
        <w:pStyle w:val="Heading2"/>
        <w:rPr>
          <w:b w:val="0"/>
          <w:bCs w:val="0"/>
          <w:i w:val="0"/>
          <w:iCs w:val="0"/>
          <w:color w:val="54595D"/>
        </w:rPr>
      </w:pPr>
      <w:r w:rsidRPr="744B2AD0" w:rsidR="744B2AD0">
        <w:rPr>
          <w:b w:val="0"/>
          <w:bCs w:val="0"/>
          <w:sz w:val="28"/>
          <w:szCs w:val="28"/>
        </w:rPr>
        <w:t xml:space="preserve"> </w:t>
      </w:r>
      <w:r w:rsidRPr="744B2AD0" w:rsidR="744B2AD0">
        <w:rPr>
          <w:b w:val="1"/>
          <w:bCs w:val="1"/>
          <w:i w:val="0"/>
          <w:iCs w:val="0"/>
          <w:color w:val="000000" w:themeColor="text1" w:themeTint="FF" w:themeShade="FF"/>
          <w:u w:val="single"/>
        </w:rPr>
        <w:t>Structure</w:t>
      </w:r>
    </w:p>
    <w:p w:rsidR="4B042A97" w:rsidRDefault="4B042A97" w14:paraId="6923D3E8" w14:textId="2021E033">
      <w:r w:rsidRPr="744B2AD0" w:rsidR="744B2AD0">
        <w:rPr>
          <w:rFonts w:ascii="Calibri" w:hAnsi="Calibri" w:eastAsia="Calibri" w:cs="Calibri"/>
          <w:b w:val="0"/>
          <w:bCs w:val="0"/>
          <w:i w:val="0"/>
          <w:iCs w:val="0"/>
          <w:noProof w:val="0"/>
          <w:color w:val="222222"/>
          <w:sz w:val="21"/>
          <w:szCs w:val="21"/>
          <w:lang w:val="en-US"/>
        </w:rPr>
        <w:t xml:space="preserve">The cavernous sinus is one of the </w:t>
      </w:r>
      <w:proofErr w:type="spellStart"/>
      <w:r w:rsidRPr="744B2AD0" w:rsidR="744B2AD0">
        <w:rPr>
          <w:rFonts w:ascii="Calibri" w:hAnsi="Calibri" w:eastAsia="Calibri" w:cs="Calibri"/>
          <w:b w:val="0"/>
          <w:bCs w:val="0"/>
          <w:i w:val="0"/>
          <w:iCs w:val="0"/>
          <w:noProof w:val="0"/>
          <w:color w:val="222222"/>
          <w:sz w:val="21"/>
          <w:szCs w:val="21"/>
          <w:lang w:val="en-US"/>
        </w:rPr>
        <w:t>dural</w:t>
      </w:r>
      <w:proofErr w:type="spellEnd"/>
      <w:r w:rsidRPr="744B2AD0" w:rsidR="744B2AD0">
        <w:rPr>
          <w:rFonts w:ascii="Calibri" w:hAnsi="Calibri" w:eastAsia="Calibri" w:cs="Calibri"/>
          <w:b w:val="0"/>
          <w:bCs w:val="0"/>
          <w:i w:val="0"/>
          <w:iCs w:val="0"/>
          <w:noProof w:val="0"/>
          <w:color w:val="222222"/>
          <w:sz w:val="21"/>
          <w:szCs w:val="21"/>
          <w:lang w:val="en-US"/>
        </w:rPr>
        <w:t xml:space="preserve"> venous sinuses of the head. It is a network of veins that sit in a cavity, approximately 1 x 2 cm in size in an adult. The carotid siphon of the internal carotid artery, and cranial nerves III, IV, V (branches V</w:t>
      </w:r>
      <w:r w:rsidRPr="744B2AD0" w:rsidR="744B2AD0">
        <w:rPr>
          <w:rFonts w:ascii="Calibri" w:hAnsi="Calibri" w:eastAsia="Calibri" w:cs="Calibri"/>
          <w:b w:val="0"/>
          <w:bCs w:val="0"/>
          <w:i w:val="0"/>
          <w:iCs w:val="0"/>
          <w:noProof w:val="0"/>
          <w:color w:val="222222"/>
          <w:sz w:val="16"/>
          <w:szCs w:val="16"/>
          <w:vertAlign w:val="subscript"/>
          <w:lang w:val="en-US"/>
        </w:rPr>
        <w:t>1</w:t>
      </w:r>
      <w:r w:rsidRPr="744B2AD0" w:rsidR="744B2AD0">
        <w:rPr>
          <w:rFonts w:ascii="Calibri" w:hAnsi="Calibri" w:eastAsia="Calibri" w:cs="Calibri"/>
          <w:b w:val="0"/>
          <w:bCs w:val="0"/>
          <w:i w:val="0"/>
          <w:iCs w:val="0"/>
          <w:noProof w:val="0"/>
          <w:color w:val="222222"/>
          <w:sz w:val="21"/>
          <w:szCs w:val="21"/>
          <w:lang w:val="en-US"/>
        </w:rPr>
        <w:t xml:space="preserve"> and V</w:t>
      </w:r>
      <w:r w:rsidRPr="744B2AD0" w:rsidR="744B2AD0">
        <w:rPr>
          <w:rFonts w:ascii="Calibri" w:hAnsi="Calibri" w:eastAsia="Calibri" w:cs="Calibri"/>
          <w:b w:val="0"/>
          <w:bCs w:val="0"/>
          <w:i w:val="0"/>
          <w:iCs w:val="0"/>
          <w:noProof w:val="0"/>
          <w:color w:val="222222"/>
          <w:sz w:val="16"/>
          <w:szCs w:val="16"/>
          <w:vertAlign w:val="subscript"/>
          <w:lang w:val="en-US"/>
        </w:rPr>
        <w:t>2</w:t>
      </w:r>
      <w:r w:rsidRPr="744B2AD0" w:rsidR="744B2AD0">
        <w:rPr>
          <w:rFonts w:ascii="Calibri" w:hAnsi="Calibri" w:eastAsia="Calibri" w:cs="Calibri"/>
          <w:b w:val="0"/>
          <w:bCs w:val="0"/>
          <w:i w:val="0"/>
          <w:iCs w:val="0"/>
          <w:noProof w:val="0"/>
          <w:color w:val="222222"/>
          <w:sz w:val="21"/>
          <w:szCs w:val="21"/>
          <w:lang w:val="en-US"/>
        </w:rPr>
        <w:t xml:space="preserve">) and VI all pass through this </w:t>
      </w:r>
      <w:r w:rsidRPr="744B2AD0" w:rsidR="744B2AD0">
        <w:rPr>
          <w:rFonts w:ascii="Calibri" w:hAnsi="Calibri" w:eastAsia="Calibri" w:cs="Calibri"/>
          <w:b w:val="0"/>
          <w:bCs w:val="0"/>
          <w:i w:val="0"/>
          <w:iCs w:val="0"/>
          <w:noProof w:val="0"/>
          <w:color w:val="222222"/>
          <w:sz w:val="21"/>
          <w:szCs w:val="21"/>
          <w:lang w:val="en-US"/>
        </w:rPr>
        <w:t>blood-filled</w:t>
      </w:r>
      <w:r w:rsidRPr="744B2AD0" w:rsidR="744B2AD0">
        <w:rPr>
          <w:rFonts w:ascii="Calibri" w:hAnsi="Calibri" w:eastAsia="Calibri" w:cs="Calibri"/>
          <w:b w:val="0"/>
          <w:bCs w:val="0"/>
          <w:i w:val="0"/>
          <w:iCs w:val="0"/>
          <w:noProof w:val="0"/>
          <w:color w:val="222222"/>
          <w:sz w:val="21"/>
          <w:szCs w:val="21"/>
          <w:lang w:val="en-US"/>
        </w:rPr>
        <w:t xml:space="preserve"> space.</w:t>
      </w:r>
    </w:p>
    <w:p w:rsidR="4B042A97" w:rsidP="744B2AD0" w:rsidRDefault="4B042A97" w14:paraId="5A962970" w14:textId="6FF2B4E0">
      <w:pPr>
        <w:pStyle w:val="Heading3"/>
        <w:rPr>
          <w:b w:val="0"/>
          <w:bCs w:val="0"/>
          <w:i w:val="0"/>
          <w:iCs w:val="0"/>
          <w:color w:val="54595D"/>
        </w:rPr>
      </w:pPr>
      <w:r w:rsidRPr="744B2AD0" w:rsidR="744B2AD0">
        <w:rPr>
          <w:b w:val="1"/>
          <w:bCs w:val="1"/>
          <w:i w:val="0"/>
          <w:iCs w:val="0"/>
          <w:color w:val="000000" w:themeColor="text1" w:themeTint="FF" w:themeShade="FF"/>
        </w:rPr>
        <w:t>Nearby structures</w:t>
      </w:r>
    </w:p>
    <w:p w:rsidR="4B042A97" w:rsidP="744B2AD0" w:rsidRDefault="4B042A97" w14:paraId="3DFBE0D3" w14:textId="23ABA4FE">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1"/>
          <w:szCs w:val="21"/>
        </w:rPr>
      </w:pPr>
      <w:r w:rsidRPr="744B2AD0" w:rsidR="744B2AD0">
        <w:rPr>
          <w:rFonts w:ascii="Calibri" w:hAnsi="Calibri" w:eastAsia="Calibri" w:cs="Calibri"/>
          <w:b w:val="0"/>
          <w:bCs w:val="0"/>
          <w:i w:val="0"/>
          <w:iCs w:val="0"/>
          <w:noProof w:val="0"/>
          <w:color w:val="222222"/>
          <w:sz w:val="21"/>
          <w:szCs w:val="21"/>
          <w:lang w:val="en-US"/>
        </w:rPr>
        <w:t xml:space="preserve">Above: optic tract, optic chiasma, internal carotid </w:t>
      </w:r>
      <w:r w:rsidRPr="744B2AD0" w:rsidR="744B2AD0">
        <w:rPr>
          <w:rFonts w:ascii="Calibri" w:hAnsi="Calibri" w:eastAsia="Calibri" w:cs="Calibri"/>
          <w:b w:val="0"/>
          <w:bCs w:val="0"/>
          <w:i w:val="0"/>
          <w:iCs w:val="0"/>
          <w:noProof w:val="0"/>
          <w:color w:val="222222"/>
          <w:sz w:val="21"/>
          <w:szCs w:val="21"/>
          <w:lang w:val="en-US"/>
        </w:rPr>
        <w:t>artery</w:t>
      </w:r>
      <w:r w:rsidRPr="744B2AD0" w:rsidR="744B2AD0">
        <w:rPr>
          <w:rFonts w:ascii="Calibri" w:hAnsi="Calibri" w:eastAsia="Calibri" w:cs="Calibri"/>
          <w:b w:val="0"/>
          <w:bCs w:val="0"/>
          <w:i w:val="0"/>
          <w:iCs w:val="0"/>
          <w:noProof w:val="0"/>
          <w:color w:val="222222"/>
          <w:sz w:val="21"/>
          <w:szCs w:val="21"/>
          <w:lang w:val="en-US"/>
        </w:rPr>
        <w:t>.</w:t>
      </w:r>
    </w:p>
    <w:p w:rsidR="4B042A97" w:rsidP="4B042A97" w:rsidRDefault="4B042A97" w14:paraId="7C023B14" w14:textId="6B8EA2E3">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1"/>
          <w:szCs w:val="21"/>
        </w:rPr>
      </w:pPr>
      <w:r w:rsidRPr="4B042A97" w:rsidR="4B042A97">
        <w:rPr>
          <w:rFonts w:ascii="Calibri" w:hAnsi="Calibri" w:eastAsia="Calibri" w:cs="Calibri"/>
          <w:b w:val="0"/>
          <w:bCs w:val="0"/>
          <w:i w:val="0"/>
          <w:iCs w:val="0"/>
          <w:noProof w:val="0"/>
          <w:color w:val="222222"/>
          <w:sz w:val="21"/>
          <w:szCs w:val="21"/>
          <w:lang w:val="en-US"/>
        </w:rPr>
        <w:t xml:space="preserve">Inferiorly: </w:t>
      </w:r>
      <w:hyperlink r:id="R7d65ea64d2444224">
        <w:r w:rsidRPr="4B042A97" w:rsidR="4B042A97">
          <w:rPr>
            <w:rStyle w:val="Hyperlink"/>
            <w:rFonts w:ascii="Calibri" w:hAnsi="Calibri" w:eastAsia="Calibri" w:cs="Calibri"/>
            <w:b w:val="0"/>
            <w:bCs w:val="0"/>
            <w:i w:val="0"/>
            <w:iCs w:val="0"/>
            <w:noProof w:val="0"/>
            <w:color w:val="A55858"/>
            <w:sz w:val="21"/>
            <w:szCs w:val="21"/>
            <w:lang w:val="en-US"/>
          </w:rPr>
          <w:t>Foramen lacerum and the junction of the body and greater wing of sphenoid</w:t>
        </w:r>
      </w:hyperlink>
      <w:r w:rsidRPr="4B042A97" w:rsidR="4B042A97">
        <w:rPr>
          <w:rFonts w:ascii="Calibri" w:hAnsi="Calibri" w:eastAsia="Calibri" w:cs="Calibri"/>
          <w:b w:val="0"/>
          <w:bCs w:val="0"/>
          <w:i w:val="0"/>
          <w:iCs w:val="0"/>
          <w:noProof w:val="0"/>
          <w:color w:val="222222"/>
          <w:sz w:val="21"/>
          <w:szCs w:val="21"/>
          <w:lang w:val="en-US"/>
        </w:rPr>
        <w:t xml:space="preserve"> bone.</w:t>
      </w:r>
    </w:p>
    <w:p w:rsidR="4B042A97" w:rsidP="4B042A97" w:rsidRDefault="4B042A97" w14:paraId="70D98B6F" w14:textId="22CC2431">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1"/>
          <w:szCs w:val="21"/>
        </w:rPr>
      </w:pPr>
      <w:r w:rsidRPr="4B042A97" w:rsidR="4B042A97">
        <w:rPr>
          <w:rFonts w:ascii="Calibri" w:hAnsi="Calibri" w:eastAsia="Calibri" w:cs="Calibri"/>
          <w:b w:val="0"/>
          <w:bCs w:val="0"/>
          <w:i w:val="0"/>
          <w:iCs w:val="0"/>
          <w:noProof w:val="0"/>
          <w:color w:val="222222"/>
          <w:sz w:val="21"/>
          <w:szCs w:val="21"/>
          <w:lang w:val="en-US"/>
        </w:rPr>
        <w:t xml:space="preserve">Medially: </w:t>
      </w:r>
      <w:hyperlink r:id="R2cb1ad40f0ba44d9">
        <w:r w:rsidRPr="4B042A97" w:rsidR="4B042A97">
          <w:rPr>
            <w:rStyle w:val="Hyperlink"/>
            <w:rFonts w:ascii="Calibri" w:hAnsi="Calibri" w:eastAsia="Calibri" w:cs="Calibri"/>
            <w:b w:val="0"/>
            <w:bCs w:val="0"/>
            <w:i w:val="0"/>
            <w:iCs w:val="0"/>
            <w:noProof w:val="0"/>
            <w:color w:val="0B0080"/>
            <w:sz w:val="21"/>
            <w:szCs w:val="21"/>
            <w:lang w:val="en-US"/>
          </w:rPr>
          <w:t>Hypophysis cerebri</w:t>
        </w:r>
      </w:hyperlink>
      <w:r w:rsidRPr="4B042A97" w:rsidR="4B042A97">
        <w:rPr>
          <w:rFonts w:ascii="Calibri" w:hAnsi="Calibri" w:eastAsia="Calibri" w:cs="Calibri"/>
          <w:b w:val="0"/>
          <w:bCs w:val="0"/>
          <w:i w:val="0"/>
          <w:iCs w:val="0"/>
          <w:noProof w:val="0"/>
          <w:color w:val="222222"/>
          <w:sz w:val="21"/>
          <w:szCs w:val="21"/>
          <w:lang w:val="en-US"/>
        </w:rPr>
        <w:t xml:space="preserve"> or (pituitary gland) and </w:t>
      </w:r>
      <w:hyperlink r:id="R5f42e3e7e4b84d82">
        <w:r w:rsidRPr="4B042A97" w:rsidR="4B042A97">
          <w:rPr>
            <w:rStyle w:val="Hyperlink"/>
            <w:rFonts w:ascii="Calibri" w:hAnsi="Calibri" w:eastAsia="Calibri" w:cs="Calibri"/>
            <w:b w:val="0"/>
            <w:bCs w:val="0"/>
            <w:i w:val="0"/>
            <w:iCs w:val="0"/>
            <w:noProof w:val="0"/>
            <w:color w:val="0B0080"/>
            <w:sz w:val="21"/>
            <w:szCs w:val="21"/>
            <w:lang w:val="en-US"/>
          </w:rPr>
          <w:t>sphenoidal air sinus</w:t>
        </w:r>
      </w:hyperlink>
      <w:r w:rsidRPr="4B042A97" w:rsidR="4B042A97">
        <w:rPr>
          <w:rFonts w:ascii="Calibri" w:hAnsi="Calibri" w:eastAsia="Calibri" w:cs="Calibri"/>
          <w:b w:val="0"/>
          <w:bCs w:val="0"/>
          <w:i w:val="0"/>
          <w:iCs w:val="0"/>
          <w:noProof w:val="0"/>
          <w:color w:val="222222"/>
          <w:sz w:val="21"/>
          <w:szCs w:val="21"/>
          <w:lang w:val="en-US"/>
        </w:rPr>
        <w:t>.</w:t>
      </w:r>
    </w:p>
    <w:p w:rsidR="4B042A97" w:rsidP="4B042A97" w:rsidRDefault="4B042A97" w14:paraId="400BBB33" w14:textId="0DBC4FC1">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1"/>
          <w:szCs w:val="21"/>
        </w:rPr>
      </w:pPr>
      <w:r w:rsidRPr="4B042A97" w:rsidR="4B042A97">
        <w:rPr>
          <w:rFonts w:ascii="Calibri" w:hAnsi="Calibri" w:eastAsia="Calibri" w:cs="Calibri"/>
          <w:b w:val="0"/>
          <w:bCs w:val="0"/>
          <w:i w:val="0"/>
          <w:iCs w:val="0"/>
          <w:noProof w:val="0"/>
          <w:color w:val="222222"/>
          <w:sz w:val="21"/>
          <w:szCs w:val="21"/>
          <w:lang w:val="en-US"/>
        </w:rPr>
        <w:t xml:space="preserve">Laterally: </w:t>
      </w:r>
      <w:hyperlink r:id="Rc790657ad5c043b3">
        <w:r w:rsidRPr="4B042A97" w:rsidR="4B042A97">
          <w:rPr>
            <w:rStyle w:val="Hyperlink"/>
            <w:rFonts w:ascii="Calibri" w:hAnsi="Calibri" w:eastAsia="Calibri" w:cs="Calibri"/>
            <w:b w:val="0"/>
            <w:bCs w:val="0"/>
            <w:i w:val="0"/>
            <w:iCs w:val="0"/>
            <w:noProof w:val="0"/>
            <w:color w:val="0B0080"/>
            <w:sz w:val="21"/>
            <w:szCs w:val="21"/>
            <w:lang w:val="en-US"/>
          </w:rPr>
          <w:t>temporal lobe</w:t>
        </w:r>
      </w:hyperlink>
      <w:r w:rsidRPr="4B042A97" w:rsidR="4B042A97">
        <w:rPr>
          <w:rFonts w:ascii="Calibri" w:hAnsi="Calibri" w:eastAsia="Calibri" w:cs="Calibri"/>
          <w:b w:val="0"/>
          <w:bCs w:val="0"/>
          <w:i w:val="0"/>
          <w:iCs w:val="0"/>
          <w:noProof w:val="0"/>
          <w:color w:val="222222"/>
          <w:sz w:val="21"/>
          <w:szCs w:val="21"/>
          <w:lang w:val="en-US"/>
        </w:rPr>
        <w:t xml:space="preserve"> with </w:t>
      </w:r>
      <w:hyperlink r:id="R4de04082cf2142a8">
        <w:r w:rsidRPr="4B042A97" w:rsidR="4B042A97">
          <w:rPr>
            <w:rStyle w:val="Hyperlink"/>
            <w:rFonts w:ascii="Calibri" w:hAnsi="Calibri" w:eastAsia="Calibri" w:cs="Calibri"/>
            <w:b w:val="0"/>
            <w:bCs w:val="0"/>
            <w:i w:val="0"/>
            <w:iCs w:val="0"/>
            <w:noProof w:val="0"/>
            <w:color w:val="0B0080"/>
            <w:sz w:val="21"/>
            <w:szCs w:val="21"/>
            <w:lang w:val="en-US"/>
          </w:rPr>
          <w:t>uncus</w:t>
        </w:r>
      </w:hyperlink>
      <w:r w:rsidRPr="4B042A97" w:rsidR="4B042A97">
        <w:rPr>
          <w:rFonts w:ascii="Calibri" w:hAnsi="Calibri" w:eastAsia="Calibri" w:cs="Calibri"/>
          <w:b w:val="0"/>
          <w:bCs w:val="0"/>
          <w:i w:val="0"/>
          <w:iCs w:val="0"/>
          <w:noProof w:val="0"/>
          <w:color w:val="222222"/>
          <w:sz w:val="21"/>
          <w:szCs w:val="21"/>
          <w:lang w:val="en-US"/>
        </w:rPr>
        <w:t>.</w:t>
      </w:r>
    </w:p>
    <w:p w:rsidR="4B042A97" w:rsidP="744B2AD0" w:rsidRDefault="4B042A97" w14:paraId="692748BE" w14:textId="2344CB15">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1"/>
          <w:szCs w:val="21"/>
        </w:rPr>
      </w:pPr>
      <w:r w:rsidRPr="744B2AD0" w:rsidR="744B2AD0">
        <w:rPr>
          <w:rFonts w:ascii="Calibri" w:hAnsi="Calibri" w:eastAsia="Calibri" w:cs="Calibri"/>
          <w:b w:val="0"/>
          <w:bCs w:val="0"/>
          <w:i w:val="0"/>
          <w:iCs w:val="0"/>
          <w:noProof w:val="0"/>
          <w:color w:val="222222"/>
          <w:sz w:val="21"/>
          <w:szCs w:val="21"/>
          <w:lang w:val="en-US"/>
        </w:rPr>
        <w:t xml:space="preserve">Anteriorly: </w:t>
      </w:r>
      <w:r w:rsidRPr="744B2AD0" w:rsidR="744B2AD0">
        <w:rPr>
          <w:rFonts w:ascii="Calibri" w:hAnsi="Calibri" w:eastAsia="Calibri" w:cs="Calibri"/>
          <w:b w:val="0"/>
          <w:bCs w:val="0"/>
          <w:i w:val="0"/>
          <w:iCs w:val="0"/>
          <w:noProof w:val="0"/>
          <w:color w:val="222222"/>
          <w:sz w:val="21"/>
          <w:szCs w:val="21"/>
          <w:lang w:val="en-US"/>
        </w:rPr>
        <w:t>superior</w:t>
      </w:r>
      <w:r w:rsidRPr="744B2AD0" w:rsidR="744B2AD0">
        <w:rPr>
          <w:rFonts w:ascii="Calibri" w:hAnsi="Calibri" w:eastAsia="Calibri" w:cs="Calibri"/>
          <w:b w:val="0"/>
          <w:bCs w:val="0"/>
          <w:i w:val="0"/>
          <w:iCs w:val="0"/>
          <w:noProof w:val="0"/>
          <w:color w:val="222222"/>
          <w:sz w:val="21"/>
          <w:szCs w:val="21"/>
          <w:lang w:val="en-US"/>
        </w:rPr>
        <w:t xml:space="preserve"> orbital fissure and the apex of the </w:t>
      </w:r>
      <w:proofErr w:type="gramStart"/>
      <w:r w:rsidRPr="744B2AD0" w:rsidR="744B2AD0">
        <w:rPr>
          <w:rFonts w:ascii="Calibri" w:hAnsi="Calibri" w:eastAsia="Calibri" w:cs="Calibri"/>
          <w:b w:val="0"/>
          <w:bCs w:val="0"/>
          <w:i w:val="0"/>
          <w:iCs w:val="0"/>
          <w:noProof w:val="0"/>
          <w:color w:val="222222"/>
          <w:sz w:val="21"/>
          <w:szCs w:val="21"/>
          <w:lang w:val="en-US"/>
        </w:rPr>
        <w:t>orbit .</w:t>
      </w:r>
      <w:proofErr w:type="gramEnd"/>
    </w:p>
    <w:p w:rsidR="4B042A97" w:rsidP="744B2AD0" w:rsidRDefault="4B042A97" w14:paraId="2B4A1C98" w14:textId="3198A009">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1"/>
          <w:szCs w:val="21"/>
        </w:rPr>
      </w:pPr>
      <w:r w:rsidRPr="744B2AD0" w:rsidR="744B2AD0">
        <w:rPr>
          <w:rFonts w:ascii="Calibri" w:hAnsi="Calibri" w:eastAsia="Calibri" w:cs="Calibri"/>
          <w:b w:val="0"/>
          <w:bCs w:val="0"/>
          <w:i w:val="0"/>
          <w:iCs w:val="0"/>
          <w:noProof w:val="0"/>
          <w:color w:val="222222"/>
          <w:sz w:val="21"/>
          <w:szCs w:val="21"/>
          <w:lang w:val="en-US"/>
        </w:rPr>
        <w:t>Posteriorly: apex of the petrous temporal bone.</w:t>
      </w:r>
    </w:p>
    <w:p w:rsidR="4B042A97" w:rsidP="744B2AD0" w:rsidRDefault="4B042A97" w14:paraId="0B32B730" w14:textId="15FD4839">
      <w:pPr>
        <w:pStyle w:val="Heading3"/>
        <w:rPr>
          <w:b w:val="0"/>
          <w:bCs w:val="0"/>
          <w:i w:val="0"/>
          <w:iCs w:val="0"/>
          <w:color w:val="54595D"/>
        </w:rPr>
      </w:pPr>
      <w:r w:rsidRPr="744B2AD0" w:rsidR="744B2AD0">
        <w:rPr>
          <w:b w:val="1"/>
          <w:bCs w:val="1"/>
          <w:i w:val="0"/>
          <w:iCs w:val="0"/>
          <w:color w:val="000000" w:themeColor="text1" w:themeTint="FF" w:themeShade="FF"/>
        </w:rPr>
        <w:t>Venous connections</w:t>
      </w:r>
    </w:p>
    <w:p w:rsidR="4B042A97" w:rsidP="744B2AD0" w:rsidRDefault="4B042A97" w14:paraId="478C1BF2" w14:textId="58221A57">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080"/>
          <w:sz w:val="21"/>
          <w:szCs w:val="21"/>
        </w:rPr>
      </w:pPr>
      <w:hyperlink r:id="R40bb81e9c43e4e18">
        <w:r w:rsidRPr="744B2AD0" w:rsidR="744B2AD0">
          <w:rPr>
            <w:rStyle w:val="Hyperlink"/>
            <w:rFonts w:ascii="Calibri" w:hAnsi="Calibri" w:eastAsia="Calibri" w:cs="Calibri"/>
            <w:b w:val="0"/>
            <w:bCs w:val="0"/>
            <w:i w:val="0"/>
            <w:iCs w:val="0"/>
            <w:noProof w:val="0"/>
            <w:color w:val="0B0080"/>
            <w:sz w:val="21"/>
            <w:szCs w:val="21"/>
            <w:lang w:val="en-US"/>
          </w:rPr>
          <w:t>Superior</w:t>
        </w:r>
      </w:hyperlink>
      <w:r w:rsidRPr="744B2AD0" w:rsidR="744B2AD0">
        <w:rPr>
          <w:rFonts w:ascii="Calibri" w:hAnsi="Calibri" w:eastAsia="Calibri" w:cs="Calibri"/>
          <w:b w:val="0"/>
          <w:bCs w:val="0"/>
          <w:i w:val="0"/>
          <w:iCs w:val="0"/>
          <w:noProof w:val="0"/>
          <w:color w:val="222222"/>
          <w:sz w:val="21"/>
          <w:szCs w:val="21"/>
          <w:lang w:val="en-US"/>
        </w:rPr>
        <w:t xml:space="preserve"> and </w:t>
      </w:r>
      <w:r w:rsidRPr="744B2AD0" w:rsidR="744B2AD0">
        <w:rPr>
          <w:rFonts w:ascii="Calibri" w:hAnsi="Calibri" w:eastAsia="Calibri" w:cs="Calibri"/>
          <w:b w:val="0"/>
          <w:bCs w:val="0"/>
          <w:i w:val="0"/>
          <w:iCs w:val="0"/>
          <w:noProof w:val="0"/>
          <w:color w:val="0B0080"/>
          <w:sz w:val="21"/>
          <w:szCs w:val="21"/>
          <w:lang w:val="en-US"/>
        </w:rPr>
        <w:t>inferior ophthalmic veins</w:t>
      </w:r>
    </w:p>
    <w:p w:rsidR="4B042A97" w:rsidP="4B042A97" w:rsidRDefault="4B042A97" w14:paraId="3923D281" w14:textId="00058115">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080"/>
          <w:sz w:val="21"/>
          <w:szCs w:val="21"/>
        </w:rPr>
      </w:pPr>
      <w:hyperlink r:id="R7de6edbe11214f50">
        <w:r w:rsidRPr="4B042A97" w:rsidR="4B042A97">
          <w:rPr>
            <w:rStyle w:val="Hyperlink"/>
            <w:rFonts w:ascii="Calibri" w:hAnsi="Calibri" w:eastAsia="Calibri" w:cs="Calibri"/>
            <w:b w:val="0"/>
            <w:bCs w:val="0"/>
            <w:i w:val="0"/>
            <w:iCs w:val="0"/>
            <w:noProof w:val="0"/>
            <w:color w:val="0B0080"/>
            <w:sz w:val="21"/>
            <w:szCs w:val="21"/>
            <w:lang w:val="en-US"/>
          </w:rPr>
          <w:t>Sphenoparietal sinus</w:t>
        </w:r>
      </w:hyperlink>
    </w:p>
    <w:p w:rsidR="4B042A97" w:rsidP="4B042A97" w:rsidRDefault="4B042A97" w14:paraId="39C1F905" w14:textId="0C0956DF">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080"/>
          <w:sz w:val="21"/>
          <w:szCs w:val="21"/>
        </w:rPr>
      </w:pPr>
      <w:hyperlink r:id="R29b4601a35534059">
        <w:r w:rsidRPr="4B042A97" w:rsidR="4B042A97">
          <w:rPr>
            <w:rStyle w:val="Hyperlink"/>
            <w:rFonts w:ascii="Calibri" w:hAnsi="Calibri" w:eastAsia="Calibri" w:cs="Calibri"/>
            <w:b w:val="0"/>
            <w:bCs w:val="0"/>
            <w:i w:val="0"/>
            <w:iCs w:val="0"/>
            <w:noProof w:val="0"/>
            <w:color w:val="0B0080"/>
            <w:sz w:val="21"/>
            <w:szCs w:val="21"/>
            <w:lang w:val="en-US"/>
          </w:rPr>
          <w:t>Superficial middle cerebral veins</w:t>
        </w:r>
      </w:hyperlink>
    </w:p>
    <w:p w:rsidR="4B042A97" w:rsidP="4B042A97" w:rsidRDefault="4B042A97" w14:paraId="278EEEEA" w14:textId="1447801C">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080"/>
          <w:sz w:val="21"/>
          <w:szCs w:val="21"/>
        </w:rPr>
      </w:pPr>
      <w:hyperlink r:id="Re77d2cd15b3b4864">
        <w:r w:rsidRPr="4B042A97" w:rsidR="4B042A97">
          <w:rPr>
            <w:rStyle w:val="Hyperlink"/>
            <w:rFonts w:ascii="Calibri" w:hAnsi="Calibri" w:eastAsia="Calibri" w:cs="Calibri"/>
            <w:b w:val="0"/>
            <w:bCs w:val="0"/>
            <w:i w:val="0"/>
            <w:iCs w:val="0"/>
            <w:noProof w:val="0"/>
            <w:color w:val="0B0080"/>
            <w:sz w:val="21"/>
            <w:szCs w:val="21"/>
            <w:lang w:val="en-US"/>
          </w:rPr>
          <w:t>Inferior cerebral veins</w:t>
        </w:r>
      </w:hyperlink>
    </w:p>
    <w:p w:rsidR="4B042A97" w:rsidRDefault="4B042A97" w14:paraId="39E2395A" w14:textId="124ADE78">
      <w:r w:rsidRPr="4B042A97" w:rsidR="4B042A97">
        <w:rPr>
          <w:rFonts w:ascii="Calibri" w:hAnsi="Calibri" w:eastAsia="Calibri" w:cs="Calibri"/>
          <w:b w:val="0"/>
          <w:bCs w:val="0"/>
          <w:i w:val="0"/>
          <w:iCs w:val="0"/>
          <w:noProof w:val="0"/>
          <w:color w:val="222222"/>
          <w:sz w:val="21"/>
          <w:szCs w:val="21"/>
          <w:lang w:val="en-US"/>
        </w:rPr>
        <w:t xml:space="preserve">Blood leaves the sinus via superior and </w:t>
      </w:r>
      <w:hyperlink r:id="R87ce033b574849ae">
        <w:r w:rsidRPr="4B042A97" w:rsidR="4B042A97">
          <w:rPr>
            <w:rStyle w:val="Hyperlink"/>
            <w:rFonts w:ascii="Calibri" w:hAnsi="Calibri" w:eastAsia="Calibri" w:cs="Calibri"/>
            <w:b w:val="0"/>
            <w:bCs w:val="0"/>
            <w:i w:val="0"/>
            <w:iCs w:val="0"/>
            <w:noProof w:val="0"/>
            <w:color w:val="0B0080"/>
            <w:sz w:val="21"/>
            <w:szCs w:val="21"/>
            <w:lang w:val="en-US"/>
          </w:rPr>
          <w:t>inferior petrosal sinuses</w:t>
        </w:r>
      </w:hyperlink>
      <w:r w:rsidRPr="4B042A97" w:rsidR="4B042A97">
        <w:rPr>
          <w:rFonts w:ascii="Calibri" w:hAnsi="Calibri" w:eastAsia="Calibri" w:cs="Calibri"/>
          <w:b w:val="0"/>
          <w:bCs w:val="0"/>
          <w:i w:val="0"/>
          <w:iCs w:val="0"/>
          <w:noProof w:val="0"/>
          <w:color w:val="222222"/>
          <w:sz w:val="21"/>
          <w:szCs w:val="21"/>
          <w:lang w:val="en-US"/>
        </w:rPr>
        <w:t xml:space="preserve"> as well as via the </w:t>
      </w:r>
      <w:hyperlink r:id="R51cd62c413ce4e64">
        <w:r w:rsidRPr="4B042A97" w:rsidR="4B042A97">
          <w:rPr>
            <w:rStyle w:val="Hyperlink"/>
            <w:rFonts w:ascii="Calibri" w:hAnsi="Calibri" w:eastAsia="Calibri" w:cs="Calibri"/>
            <w:b w:val="0"/>
            <w:bCs w:val="0"/>
            <w:i w:val="0"/>
            <w:iCs w:val="0"/>
            <w:noProof w:val="0"/>
            <w:color w:val="0B0080"/>
            <w:sz w:val="21"/>
            <w:szCs w:val="21"/>
            <w:lang w:val="en-US"/>
          </w:rPr>
          <w:t>emissary veins</w:t>
        </w:r>
      </w:hyperlink>
      <w:r w:rsidRPr="4B042A97" w:rsidR="4B042A97">
        <w:rPr>
          <w:rFonts w:ascii="Calibri" w:hAnsi="Calibri" w:eastAsia="Calibri" w:cs="Calibri"/>
          <w:b w:val="0"/>
          <w:bCs w:val="0"/>
          <w:i w:val="0"/>
          <w:iCs w:val="0"/>
          <w:noProof w:val="0"/>
          <w:color w:val="222222"/>
          <w:sz w:val="21"/>
          <w:szCs w:val="21"/>
          <w:lang w:val="en-US"/>
        </w:rPr>
        <w:t xml:space="preserve"> through the </w:t>
      </w:r>
      <w:hyperlink r:id="R9822d98510bc4930">
        <w:r w:rsidRPr="4B042A97" w:rsidR="4B042A97">
          <w:rPr>
            <w:rStyle w:val="Hyperlink"/>
            <w:rFonts w:ascii="Calibri" w:hAnsi="Calibri" w:eastAsia="Calibri" w:cs="Calibri"/>
            <w:b w:val="0"/>
            <w:bCs w:val="0"/>
            <w:i w:val="0"/>
            <w:iCs w:val="0"/>
            <w:noProof w:val="0"/>
            <w:color w:val="0B0080"/>
            <w:sz w:val="21"/>
            <w:szCs w:val="21"/>
            <w:lang w:val="en-US"/>
          </w:rPr>
          <w:t>foramina</w:t>
        </w:r>
      </w:hyperlink>
      <w:r w:rsidRPr="4B042A97" w:rsidR="4B042A97">
        <w:rPr>
          <w:rFonts w:ascii="Calibri" w:hAnsi="Calibri" w:eastAsia="Calibri" w:cs="Calibri"/>
          <w:b w:val="0"/>
          <w:bCs w:val="0"/>
          <w:i w:val="0"/>
          <w:iCs w:val="0"/>
          <w:noProof w:val="0"/>
          <w:color w:val="222222"/>
          <w:sz w:val="21"/>
          <w:szCs w:val="21"/>
          <w:lang w:val="en-US"/>
        </w:rPr>
        <w:t xml:space="preserve"> of the skull (mostly through </w:t>
      </w:r>
      <w:hyperlink r:id="Rdede46cdde50488a">
        <w:r w:rsidRPr="4B042A97" w:rsidR="4B042A97">
          <w:rPr>
            <w:rStyle w:val="Hyperlink"/>
            <w:rFonts w:ascii="Calibri" w:hAnsi="Calibri" w:eastAsia="Calibri" w:cs="Calibri"/>
            <w:b w:val="0"/>
            <w:bCs w:val="0"/>
            <w:i w:val="0"/>
            <w:iCs w:val="0"/>
            <w:noProof w:val="0"/>
            <w:color w:val="0B0080"/>
            <w:sz w:val="21"/>
            <w:szCs w:val="21"/>
            <w:lang w:val="en-US"/>
          </w:rPr>
          <w:t>foramen ovale</w:t>
        </w:r>
      </w:hyperlink>
      <w:r w:rsidRPr="4B042A97" w:rsidR="4B042A97">
        <w:rPr>
          <w:rFonts w:ascii="Calibri" w:hAnsi="Calibri" w:eastAsia="Calibri" w:cs="Calibri"/>
          <w:b w:val="0"/>
          <w:bCs w:val="0"/>
          <w:i w:val="0"/>
          <w:iCs w:val="0"/>
          <w:noProof w:val="0"/>
          <w:color w:val="222222"/>
          <w:sz w:val="21"/>
          <w:szCs w:val="21"/>
          <w:lang w:val="en-US"/>
        </w:rPr>
        <w:t xml:space="preserve">). There are also connections with the </w:t>
      </w:r>
      <w:hyperlink r:id="R2960623ab3644f8b">
        <w:r w:rsidRPr="4B042A97" w:rsidR="4B042A97">
          <w:rPr>
            <w:rStyle w:val="Hyperlink"/>
            <w:rFonts w:ascii="Calibri" w:hAnsi="Calibri" w:eastAsia="Calibri" w:cs="Calibri"/>
            <w:b w:val="0"/>
            <w:bCs w:val="0"/>
            <w:i w:val="0"/>
            <w:iCs w:val="0"/>
            <w:noProof w:val="0"/>
            <w:color w:val="0B0080"/>
            <w:sz w:val="21"/>
            <w:szCs w:val="21"/>
            <w:lang w:val="en-US"/>
          </w:rPr>
          <w:t>pterygoid plexus</w:t>
        </w:r>
      </w:hyperlink>
      <w:r w:rsidRPr="4B042A97" w:rsidR="4B042A97">
        <w:rPr>
          <w:rFonts w:ascii="Calibri" w:hAnsi="Calibri" w:eastAsia="Calibri" w:cs="Calibri"/>
          <w:b w:val="0"/>
          <w:bCs w:val="0"/>
          <w:i w:val="0"/>
          <w:iCs w:val="0"/>
          <w:noProof w:val="0"/>
          <w:color w:val="222222"/>
          <w:sz w:val="21"/>
          <w:szCs w:val="21"/>
          <w:lang w:val="en-US"/>
        </w:rPr>
        <w:t xml:space="preserve"> of veins via </w:t>
      </w:r>
      <w:hyperlink r:id="Rf4500f5af7de4299">
        <w:r w:rsidRPr="4B042A97" w:rsidR="4B042A97">
          <w:rPr>
            <w:rStyle w:val="Hyperlink"/>
            <w:rFonts w:ascii="Calibri" w:hAnsi="Calibri" w:eastAsia="Calibri" w:cs="Calibri"/>
            <w:b w:val="0"/>
            <w:bCs w:val="0"/>
            <w:i w:val="0"/>
            <w:iCs w:val="0"/>
            <w:noProof w:val="0"/>
            <w:color w:val="0B0080"/>
            <w:sz w:val="21"/>
            <w:szCs w:val="21"/>
            <w:lang w:val="en-US"/>
          </w:rPr>
          <w:t>inferior ophthalmic vein</w:t>
        </w:r>
      </w:hyperlink>
      <w:r w:rsidRPr="4B042A97" w:rsidR="4B042A97">
        <w:rPr>
          <w:rFonts w:ascii="Calibri" w:hAnsi="Calibri" w:eastAsia="Calibri" w:cs="Calibri"/>
          <w:b w:val="0"/>
          <w:bCs w:val="0"/>
          <w:i w:val="0"/>
          <w:iCs w:val="0"/>
          <w:noProof w:val="0"/>
          <w:color w:val="222222"/>
          <w:sz w:val="21"/>
          <w:szCs w:val="21"/>
          <w:lang w:val="en-US"/>
        </w:rPr>
        <w:t xml:space="preserve">, </w:t>
      </w:r>
      <w:hyperlink r:id="Ra844b41509d6430a">
        <w:r w:rsidRPr="4B042A97" w:rsidR="4B042A97">
          <w:rPr>
            <w:rStyle w:val="Hyperlink"/>
            <w:rFonts w:ascii="Calibri" w:hAnsi="Calibri" w:eastAsia="Calibri" w:cs="Calibri"/>
            <w:b w:val="0"/>
            <w:bCs w:val="0"/>
            <w:i w:val="0"/>
            <w:iCs w:val="0"/>
            <w:noProof w:val="0"/>
            <w:color w:val="0B0080"/>
            <w:sz w:val="21"/>
            <w:szCs w:val="21"/>
            <w:lang w:val="en-US"/>
          </w:rPr>
          <w:t>deep facial vein</w:t>
        </w:r>
      </w:hyperlink>
      <w:r w:rsidRPr="4B042A97" w:rsidR="4B042A97">
        <w:rPr>
          <w:rFonts w:ascii="Calibri" w:hAnsi="Calibri" w:eastAsia="Calibri" w:cs="Calibri"/>
          <w:b w:val="0"/>
          <w:bCs w:val="0"/>
          <w:i w:val="0"/>
          <w:iCs w:val="0"/>
          <w:noProof w:val="0"/>
          <w:color w:val="222222"/>
          <w:sz w:val="21"/>
          <w:szCs w:val="21"/>
          <w:lang w:val="en-US"/>
        </w:rPr>
        <w:t xml:space="preserve"> and emissary veins</w:t>
      </w:r>
    </w:p>
    <w:p w:rsidR="4B042A97" w:rsidP="744B2AD0" w:rsidRDefault="4B042A97" w14:paraId="67F9E76A" w14:textId="13C57F7F">
      <w:pPr>
        <w:pStyle w:val="Heading3"/>
        <w:rPr>
          <w:b w:val="0"/>
          <w:bCs w:val="0"/>
          <w:i w:val="0"/>
          <w:iCs w:val="0"/>
          <w:color w:val="54595D"/>
        </w:rPr>
      </w:pPr>
      <w:r w:rsidRPr="744B2AD0" w:rsidR="744B2AD0">
        <w:rPr>
          <w:b w:val="1"/>
          <w:bCs w:val="1"/>
          <w:i w:val="0"/>
          <w:iCs w:val="0"/>
          <w:color w:val="000000" w:themeColor="text1" w:themeTint="FF" w:themeShade="FF"/>
        </w:rPr>
        <w:t>Contents</w:t>
      </w:r>
    </w:p>
    <w:p w:rsidR="4B042A97" w:rsidP="744B2AD0" w:rsidRDefault="4B042A97" w14:paraId="46364F7D" w14:textId="607A9617">
      <w:pPr>
        <w:rPr>
          <w:rFonts w:ascii="Calibri" w:hAnsi="Calibri" w:eastAsia="Calibri" w:cs="Calibri"/>
          <w:b w:val="0"/>
          <w:bCs w:val="0"/>
          <w:i w:val="0"/>
          <w:iCs w:val="0"/>
          <w:noProof w:val="0"/>
          <w:color w:val="0B0080"/>
          <w:sz w:val="16"/>
          <w:szCs w:val="16"/>
          <w:vertAlign w:val="superscript"/>
          <w:lang w:val="en-US"/>
        </w:rPr>
      </w:pPr>
      <w:r w:rsidRPr="744B2AD0" w:rsidR="744B2AD0">
        <w:rPr>
          <w:rFonts w:ascii="Calibri" w:hAnsi="Calibri" w:eastAsia="Calibri" w:cs="Calibri"/>
          <w:b w:val="0"/>
          <w:bCs w:val="0"/>
          <w:i w:val="0"/>
          <w:iCs w:val="0"/>
          <w:noProof w:val="0"/>
          <w:color w:val="222222"/>
          <w:sz w:val="21"/>
          <w:szCs w:val="21"/>
          <w:lang w:val="en-US"/>
        </w:rPr>
        <w:t xml:space="preserve">Apart from the blood which passes through a venous sinus, several anatomical structures, including some </w:t>
      </w:r>
      <w:hyperlink r:id="R37cd032e02fc487d">
        <w:r w:rsidRPr="744B2AD0" w:rsidR="744B2AD0">
          <w:rPr>
            <w:rStyle w:val="Hyperlink"/>
            <w:rFonts w:ascii="Calibri" w:hAnsi="Calibri" w:eastAsia="Calibri" w:cs="Calibri"/>
            <w:b w:val="0"/>
            <w:bCs w:val="0"/>
            <w:i w:val="0"/>
            <w:iCs w:val="0"/>
            <w:noProof w:val="0"/>
            <w:color w:val="0B0080"/>
            <w:sz w:val="21"/>
            <w:szCs w:val="21"/>
            <w:lang w:val="en-US"/>
          </w:rPr>
          <w:t>cranial nerves</w:t>
        </w:r>
      </w:hyperlink>
      <w:r w:rsidRPr="744B2AD0" w:rsidR="744B2AD0">
        <w:rPr>
          <w:rFonts w:ascii="Calibri" w:hAnsi="Calibri" w:eastAsia="Calibri" w:cs="Calibri"/>
          <w:b w:val="0"/>
          <w:bCs w:val="0"/>
          <w:i w:val="0"/>
          <w:iCs w:val="0"/>
          <w:noProof w:val="0"/>
          <w:color w:val="222222"/>
          <w:sz w:val="21"/>
          <w:szCs w:val="21"/>
          <w:lang w:val="en-US"/>
        </w:rPr>
        <w:t xml:space="preserve"> and their branches, also pass through the sinus.</w:t>
      </w:r>
    </w:p>
    <w:p w:rsidR="4B042A97" w:rsidP="744B2AD0" w:rsidRDefault="4B042A97" w14:paraId="38E24B03" w14:textId="0A138CB4">
      <w:pPr>
        <w:rPr>
          <w:rFonts w:ascii="Calibri" w:hAnsi="Calibri" w:eastAsia="Calibri" w:cs="Calibri"/>
          <w:b w:val="0"/>
          <w:bCs w:val="0"/>
          <w:i w:val="0"/>
          <w:iCs w:val="0"/>
          <w:noProof w:val="0"/>
          <w:color w:val="0B0080"/>
          <w:sz w:val="16"/>
          <w:szCs w:val="16"/>
          <w:vertAlign w:val="superscript"/>
          <w:lang w:val="en-US"/>
        </w:rPr>
      </w:pPr>
      <w:r w:rsidRPr="744B2AD0" w:rsidR="744B2AD0">
        <w:rPr>
          <w:rFonts w:ascii="Calibri" w:hAnsi="Calibri" w:eastAsia="Calibri" w:cs="Calibri"/>
          <w:b w:val="0"/>
          <w:bCs w:val="0"/>
          <w:i w:val="0"/>
          <w:iCs w:val="0"/>
          <w:noProof w:val="0"/>
          <w:color w:val="222222"/>
          <w:sz w:val="21"/>
          <w:szCs w:val="21"/>
          <w:lang w:val="en-US"/>
        </w:rPr>
        <w:t xml:space="preserve">Structures within the outer (lateral) wall of the compartment from </w:t>
      </w:r>
      <w:hyperlink r:id="R5d3440b753534339">
        <w:r w:rsidRPr="744B2AD0" w:rsidR="744B2AD0">
          <w:rPr>
            <w:rStyle w:val="Hyperlink"/>
            <w:rFonts w:ascii="Calibri" w:hAnsi="Calibri" w:eastAsia="Calibri" w:cs="Calibri"/>
            <w:b w:val="0"/>
            <w:bCs w:val="0"/>
            <w:i w:val="0"/>
            <w:iCs w:val="0"/>
            <w:noProof w:val="0"/>
            <w:color w:val="0B0080"/>
            <w:sz w:val="21"/>
            <w:szCs w:val="21"/>
            <w:lang w:val="en-US"/>
          </w:rPr>
          <w:t>superior to inferior</w:t>
        </w:r>
      </w:hyperlink>
      <w:r w:rsidRPr="744B2AD0" w:rsidR="744B2AD0">
        <w:rPr>
          <w:rFonts w:ascii="Calibri" w:hAnsi="Calibri" w:eastAsia="Calibri" w:cs="Calibri"/>
          <w:b w:val="0"/>
          <w:bCs w:val="0"/>
          <w:i w:val="0"/>
          <w:iCs w:val="0"/>
          <w:noProof w:val="0"/>
          <w:color w:val="222222"/>
          <w:sz w:val="21"/>
          <w:szCs w:val="21"/>
          <w:lang w:val="en-US"/>
        </w:rPr>
        <w:t>:</w:t>
      </w:r>
    </w:p>
    <w:p w:rsidR="4B042A97" w:rsidP="4B042A97" w:rsidRDefault="4B042A97" w14:paraId="588ABAA7" w14:textId="0AB8FBE9">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080"/>
          <w:sz w:val="21"/>
          <w:szCs w:val="21"/>
        </w:rPr>
      </w:pPr>
      <w:hyperlink r:id="R77b8382a37544f33">
        <w:r w:rsidRPr="4B042A97" w:rsidR="4B042A97">
          <w:rPr>
            <w:rStyle w:val="Hyperlink"/>
            <w:rFonts w:ascii="Calibri" w:hAnsi="Calibri" w:eastAsia="Calibri" w:cs="Calibri"/>
            <w:b w:val="0"/>
            <w:bCs w:val="0"/>
            <w:i w:val="0"/>
            <w:iCs w:val="0"/>
            <w:noProof w:val="0"/>
            <w:color w:val="0B0080"/>
            <w:sz w:val="21"/>
            <w:szCs w:val="21"/>
            <w:lang w:val="en-US"/>
          </w:rPr>
          <w:t>Oculomotor nerve</w:t>
        </w:r>
      </w:hyperlink>
    </w:p>
    <w:p w:rsidR="4B042A97" w:rsidP="4B042A97" w:rsidRDefault="4B042A97" w14:paraId="75515099" w14:textId="34EB988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080"/>
          <w:sz w:val="21"/>
          <w:szCs w:val="21"/>
        </w:rPr>
      </w:pPr>
      <w:hyperlink r:id="R07368463f1fe48a4">
        <w:r w:rsidRPr="4B042A97" w:rsidR="4B042A97">
          <w:rPr>
            <w:rStyle w:val="Hyperlink"/>
            <w:rFonts w:ascii="Calibri" w:hAnsi="Calibri" w:eastAsia="Calibri" w:cs="Calibri"/>
            <w:b w:val="0"/>
            <w:bCs w:val="0"/>
            <w:i w:val="0"/>
            <w:iCs w:val="0"/>
            <w:noProof w:val="0"/>
            <w:color w:val="0B0080"/>
            <w:sz w:val="21"/>
            <w:szCs w:val="21"/>
            <w:lang w:val="en-US"/>
          </w:rPr>
          <w:t>Trochlear nerve</w:t>
        </w:r>
      </w:hyperlink>
    </w:p>
    <w:p w:rsidR="4B042A97" w:rsidP="4B042A97" w:rsidRDefault="4B042A97" w14:paraId="1387FF4E" w14:textId="06C69B6A">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080"/>
          <w:sz w:val="21"/>
          <w:szCs w:val="21"/>
        </w:rPr>
      </w:pPr>
      <w:hyperlink r:id="R10d99b37e2a046f7">
        <w:r w:rsidRPr="4B042A97" w:rsidR="4B042A97">
          <w:rPr>
            <w:rStyle w:val="Hyperlink"/>
            <w:rFonts w:ascii="Calibri" w:hAnsi="Calibri" w:eastAsia="Calibri" w:cs="Calibri"/>
            <w:b w:val="0"/>
            <w:bCs w:val="0"/>
            <w:i w:val="0"/>
            <w:iCs w:val="0"/>
            <w:noProof w:val="0"/>
            <w:color w:val="0B0080"/>
            <w:sz w:val="21"/>
            <w:szCs w:val="21"/>
            <w:lang w:val="en-US"/>
          </w:rPr>
          <w:t>Ophthalmic</w:t>
        </w:r>
      </w:hyperlink>
      <w:r w:rsidRPr="4B042A97" w:rsidR="4B042A97">
        <w:rPr>
          <w:rFonts w:ascii="Calibri" w:hAnsi="Calibri" w:eastAsia="Calibri" w:cs="Calibri"/>
          <w:b w:val="0"/>
          <w:bCs w:val="0"/>
          <w:i w:val="0"/>
          <w:iCs w:val="0"/>
          <w:noProof w:val="0"/>
          <w:color w:val="222222"/>
          <w:sz w:val="21"/>
          <w:szCs w:val="21"/>
          <w:lang w:val="en-US"/>
        </w:rPr>
        <w:t xml:space="preserve"> and </w:t>
      </w:r>
      <w:hyperlink r:id="R6012ed5fc94443c9">
        <w:r w:rsidRPr="4B042A97" w:rsidR="4B042A97">
          <w:rPr>
            <w:rStyle w:val="Hyperlink"/>
            <w:rFonts w:ascii="Calibri" w:hAnsi="Calibri" w:eastAsia="Calibri" w:cs="Calibri"/>
            <w:b w:val="0"/>
            <w:bCs w:val="0"/>
            <w:i w:val="0"/>
            <w:iCs w:val="0"/>
            <w:noProof w:val="0"/>
            <w:color w:val="0B0080"/>
            <w:sz w:val="21"/>
            <w:szCs w:val="21"/>
            <w:lang w:val="en-US"/>
          </w:rPr>
          <w:t>maxillary branches</w:t>
        </w:r>
      </w:hyperlink>
      <w:r w:rsidRPr="4B042A97" w:rsidR="4B042A97">
        <w:rPr>
          <w:rFonts w:ascii="Calibri" w:hAnsi="Calibri" w:eastAsia="Calibri" w:cs="Calibri"/>
          <w:b w:val="0"/>
          <w:bCs w:val="0"/>
          <w:i w:val="0"/>
          <w:iCs w:val="0"/>
          <w:noProof w:val="0"/>
          <w:color w:val="222222"/>
          <w:sz w:val="21"/>
          <w:szCs w:val="21"/>
          <w:lang w:val="en-US"/>
        </w:rPr>
        <w:t xml:space="preserve"> of the </w:t>
      </w:r>
      <w:hyperlink r:id="Rb09ae173c9c54f02">
        <w:r w:rsidRPr="4B042A97" w:rsidR="4B042A97">
          <w:rPr>
            <w:rStyle w:val="Hyperlink"/>
            <w:rFonts w:ascii="Calibri" w:hAnsi="Calibri" w:eastAsia="Calibri" w:cs="Calibri"/>
            <w:b w:val="0"/>
            <w:bCs w:val="0"/>
            <w:i w:val="0"/>
            <w:iCs w:val="0"/>
            <w:noProof w:val="0"/>
            <w:color w:val="0B0080"/>
            <w:sz w:val="21"/>
            <w:szCs w:val="21"/>
            <w:lang w:val="en-US"/>
          </w:rPr>
          <w:t>trigeminal nerve</w:t>
        </w:r>
      </w:hyperlink>
    </w:p>
    <w:p w:rsidR="4B042A97" w:rsidP="744B2AD0" w:rsidRDefault="4B042A97" w14:paraId="219E4E7A" w14:textId="607B0A24">
      <w:pPr>
        <w:rPr>
          <w:rFonts w:ascii="Calibri" w:hAnsi="Calibri" w:eastAsia="Calibri" w:cs="Calibri"/>
          <w:b w:val="0"/>
          <w:bCs w:val="0"/>
          <w:i w:val="0"/>
          <w:iCs w:val="0"/>
          <w:noProof w:val="0"/>
          <w:color w:val="0B0080"/>
          <w:sz w:val="16"/>
          <w:szCs w:val="16"/>
          <w:vertAlign w:val="superscript"/>
          <w:lang w:val="en-US"/>
        </w:rPr>
      </w:pPr>
      <w:r w:rsidRPr="744B2AD0" w:rsidR="744B2AD0">
        <w:rPr>
          <w:rFonts w:ascii="Calibri" w:hAnsi="Calibri" w:eastAsia="Calibri" w:cs="Calibri"/>
          <w:b w:val="0"/>
          <w:bCs w:val="0"/>
          <w:i w:val="0"/>
          <w:iCs w:val="0"/>
          <w:noProof w:val="0"/>
          <w:color w:val="222222"/>
          <w:sz w:val="21"/>
          <w:szCs w:val="21"/>
          <w:lang w:val="en-US"/>
        </w:rPr>
        <w:t>Structures passing through the midline (medial) wall:</w:t>
      </w:r>
    </w:p>
    <w:p w:rsidR="4B042A97" w:rsidP="4B042A97" w:rsidRDefault="4B042A97" w14:paraId="0FE44F11" w14:textId="331FE81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080"/>
          <w:sz w:val="21"/>
          <w:szCs w:val="21"/>
        </w:rPr>
      </w:pPr>
      <w:hyperlink r:id="R60b5b16473814280">
        <w:r w:rsidRPr="4B042A97" w:rsidR="4B042A97">
          <w:rPr>
            <w:rStyle w:val="Hyperlink"/>
            <w:rFonts w:ascii="Calibri" w:hAnsi="Calibri" w:eastAsia="Calibri" w:cs="Calibri"/>
            <w:b w:val="0"/>
            <w:bCs w:val="0"/>
            <w:i w:val="0"/>
            <w:iCs w:val="0"/>
            <w:noProof w:val="0"/>
            <w:color w:val="0B0080"/>
            <w:sz w:val="21"/>
            <w:szCs w:val="21"/>
            <w:lang w:val="en-US"/>
          </w:rPr>
          <w:t>Abducens nerve</w:t>
        </w:r>
      </w:hyperlink>
    </w:p>
    <w:p w:rsidR="4B042A97" w:rsidP="4B042A97" w:rsidRDefault="4B042A97" w14:paraId="4B1326CF" w14:textId="186B78F3">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B0080"/>
          <w:sz w:val="21"/>
          <w:szCs w:val="21"/>
        </w:rPr>
      </w:pPr>
      <w:hyperlink r:id="Ra7c655631c6440cd">
        <w:r w:rsidRPr="4B042A97" w:rsidR="4B042A97">
          <w:rPr>
            <w:rStyle w:val="Hyperlink"/>
            <w:rFonts w:ascii="Calibri" w:hAnsi="Calibri" w:eastAsia="Calibri" w:cs="Calibri"/>
            <w:b w:val="0"/>
            <w:bCs w:val="0"/>
            <w:i w:val="0"/>
            <w:iCs w:val="0"/>
            <w:noProof w:val="0"/>
            <w:color w:val="0B0080"/>
            <w:sz w:val="21"/>
            <w:szCs w:val="21"/>
            <w:lang w:val="en-US"/>
          </w:rPr>
          <w:t>Internal carotid artery</w:t>
        </w:r>
      </w:hyperlink>
      <w:r w:rsidRPr="4B042A97" w:rsidR="4B042A97">
        <w:rPr>
          <w:rFonts w:ascii="Calibri" w:hAnsi="Calibri" w:eastAsia="Calibri" w:cs="Calibri"/>
          <w:b w:val="0"/>
          <w:bCs w:val="0"/>
          <w:i w:val="0"/>
          <w:iCs w:val="0"/>
          <w:noProof w:val="0"/>
          <w:color w:val="222222"/>
          <w:sz w:val="21"/>
          <w:szCs w:val="21"/>
          <w:lang w:val="en-US"/>
        </w:rPr>
        <w:t xml:space="preserve"> accompanied by the </w:t>
      </w:r>
      <w:hyperlink r:id="Rc6c1f1aed09d4210">
        <w:r w:rsidRPr="4B042A97" w:rsidR="4B042A97">
          <w:rPr>
            <w:rStyle w:val="Hyperlink"/>
            <w:rFonts w:ascii="Calibri" w:hAnsi="Calibri" w:eastAsia="Calibri" w:cs="Calibri"/>
            <w:b w:val="0"/>
            <w:bCs w:val="0"/>
            <w:i w:val="0"/>
            <w:iCs w:val="0"/>
            <w:noProof w:val="0"/>
            <w:color w:val="0B0080"/>
            <w:sz w:val="21"/>
            <w:szCs w:val="21"/>
            <w:lang w:val="en-US"/>
          </w:rPr>
          <w:t>Internal carotid plexus</w:t>
        </w:r>
      </w:hyperlink>
    </w:p>
    <w:p w:rsidR="4B042A97" w:rsidP="744B2AD0" w:rsidRDefault="4B042A97" w14:paraId="71BB749D" w14:textId="02713152">
      <w:pPr>
        <w:rPr>
          <w:rFonts w:ascii="Calibri" w:hAnsi="Calibri" w:eastAsia="Calibri" w:cs="Calibri"/>
          <w:b w:val="0"/>
          <w:bCs w:val="0"/>
          <w:i w:val="0"/>
          <w:iCs w:val="0"/>
          <w:noProof w:val="0"/>
          <w:color w:val="0B0080"/>
          <w:sz w:val="16"/>
          <w:szCs w:val="16"/>
          <w:vertAlign w:val="superscript"/>
          <w:lang w:val="en-US"/>
        </w:rPr>
      </w:pPr>
      <w:r w:rsidRPr="744B2AD0" w:rsidR="744B2AD0">
        <w:rPr>
          <w:rFonts w:ascii="Calibri" w:hAnsi="Calibri" w:eastAsia="Calibri" w:cs="Calibri"/>
          <w:b w:val="0"/>
          <w:bCs w:val="0"/>
          <w:i w:val="0"/>
          <w:iCs w:val="0"/>
          <w:noProof w:val="0"/>
          <w:color w:val="222222"/>
          <w:sz w:val="21"/>
          <w:szCs w:val="21"/>
          <w:lang w:val="en-US"/>
        </w:rPr>
        <w:t>These nerves, with the exception of CN V</w:t>
      </w:r>
      <w:r w:rsidRPr="744B2AD0" w:rsidR="744B2AD0">
        <w:rPr>
          <w:rFonts w:ascii="Calibri" w:hAnsi="Calibri" w:eastAsia="Calibri" w:cs="Calibri"/>
          <w:b w:val="0"/>
          <w:bCs w:val="0"/>
          <w:i w:val="0"/>
          <w:iCs w:val="0"/>
          <w:noProof w:val="0"/>
          <w:color w:val="222222"/>
          <w:sz w:val="16"/>
          <w:szCs w:val="16"/>
          <w:vertAlign w:val="subscript"/>
          <w:lang w:val="en-US"/>
        </w:rPr>
        <w:t>2</w:t>
      </w:r>
      <w:r w:rsidRPr="744B2AD0" w:rsidR="744B2AD0">
        <w:rPr>
          <w:rFonts w:ascii="Calibri" w:hAnsi="Calibri" w:eastAsia="Calibri" w:cs="Calibri"/>
          <w:b w:val="0"/>
          <w:bCs w:val="0"/>
          <w:i w:val="0"/>
          <w:iCs w:val="0"/>
          <w:noProof w:val="0"/>
          <w:color w:val="222222"/>
          <w:sz w:val="21"/>
          <w:szCs w:val="21"/>
          <w:lang w:val="en-US"/>
        </w:rPr>
        <w:t xml:space="preserve">, pass through the cavernous sinus to enter the orbital apex through the </w:t>
      </w:r>
      <w:hyperlink r:id="R763540775cd1453e">
        <w:r w:rsidRPr="744B2AD0" w:rsidR="744B2AD0">
          <w:rPr>
            <w:rStyle w:val="Hyperlink"/>
            <w:rFonts w:ascii="Calibri" w:hAnsi="Calibri" w:eastAsia="Calibri" w:cs="Calibri"/>
            <w:b w:val="0"/>
            <w:bCs w:val="0"/>
            <w:i w:val="0"/>
            <w:iCs w:val="0"/>
            <w:noProof w:val="0"/>
            <w:color w:val="0B0080"/>
            <w:sz w:val="21"/>
            <w:szCs w:val="21"/>
            <w:lang w:val="en-US"/>
          </w:rPr>
          <w:t>superior orbital fissure</w:t>
        </w:r>
      </w:hyperlink>
      <w:r w:rsidRPr="744B2AD0" w:rsidR="744B2AD0">
        <w:rPr>
          <w:rFonts w:ascii="Calibri" w:hAnsi="Calibri" w:eastAsia="Calibri" w:cs="Calibri"/>
          <w:b w:val="0"/>
          <w:bCs w:val="0"/>
          <w:i w:val="0"/>
          <w:iCs w:val="0"/>
          <w:noProof w:val="0"/>
          <w:color w:val="222222"/>
          <w:sz w:val="21"/>
          <w:szCs w:val="21"/>
          <w:lang w:val="en-US"/>
        </w:rPr>
        <w:t>. The maxillary nerve, division V</w:t>
      </w:r>
      <w:r w:rsidRPr="744B2AD0" w:rsidR="744B2AD0">
        <w:rPr>
          <w:rFonts w:ascii="Calibri" w:hAnsi="Calibri" w:eastAsia="Calibri" w:cs="Calibri"/>
          <w:b w:val="0"/>
          <w:bCs w:val="0"/>
          <w:i w:val="0"/>
          <w:iCs w:val="0"/>
          <w:noProof w:val="0"/>
          <w:color w:val="222222"/>
          <w:sz w:val="16"/>
          <w:szCs w:val="16"/>
          <w:vertAlign w:val="subscript"/>
          <w:lang w:val="en-US"/>
        </w:rPr>
        <w:t>2</w:t>
      </w:r>
      <w:r w:rsidRPr="744B2AD0" w:rsidR="744B2AD0">
        <w:rPr>
          <w:rFonts w:ascii="Calibri" w:hAnsi="Calibri" w:eastAsia="Calibri" w:cs="Calibri"/>
          <w:b w:val="0"/>
          <w:bCs w:val="0"/>
          <w:i w:val="0"/>
          <w:iCs w:val="0"/>
          <w:noProof w:val="0"/>
          <w:color w:val="222222"/>
          <w:sz w:val="21"/>
          <w:szCs w:val="21"/>
          <w:lang w:val="en-US"/>
        </w:rPr>
        <w:t xml:space="preserve"> of the trigeminal nerve travels through the lower portion of the sinus and exits via the </w:t>
      </w:r>
      <w:hyperlink r:id="Rfdff28d114fe49e0">
        <w:r w:rsidRPr="744B2AD0" w:rsidR="744B2AD0">
          <w:rPr>
            <w:rStyle w:val="Hyperlink"/>
            <w:rFonts w:ascii="Calibri" w:hAnsi="Calibri" w:eastAsia="Calibri" w:cs="Calibri"/>
            <w:b w:val="0"/>
            <w:bCs w:val="0"/>
            <w:i w:val="0"/>
            <w:iCs w:val="0"/>
            <w:noProof w:val="0"/>
            <w:color w:val="0B0080"/>
            <w:sz w:val="21"/>
            <w:szCs w:val="21"/>
            <w:lang w:val="en-US"/>
          </w:rPr>
          <w:t>foramen rotundum</w:t>
        </w:r>
      </w:hyperlink>
      <w:r w:rsidRPr="744B2AD0" w:rsidR="744B2AD0">
        <w:rPr>
          <w:rFonts w:ascii="Calibri" w:hAnsi="Calibri" w:eastAsia="Calibri" w:cs="Calibri"/>
          <w:b w:val="0"/>
          <w:bCs w:val="0"/>
          <w:i w:val="0"/>
          <w:iCs w:val="0"/>
          <w:noProof w:val="0"/>
          <w:color w:val="222222"/>
          <w:sz w:val="21"/>
          <w:szCs w:val="21"/>
          <w:lang w:val="en-US"/>
        </w:rPr>
        <w:t>. The maxillary branch passes external to, but immediately adjacent to, the lateral wall of the sinus)</w:t>
      </w:r>
    </w:p>
    <w:p w:rsidR="4B042A97" w:rsidRDefault="4B042A97" w14:paraId="3AD66456" w14:textId="1DF96B37">
      <w:r w:rsidRPr="4B042A97" w:rsidR="4B042A97">
        <w:rPr>
          <w:rFonts w:ascii="Calibri" w:hAnsi="Calibri" w:eastAsia="Calibri" w:cs="Calibri"/>
          <w:b w:val="0"/>
          <w:bCs w:val="0"/>
          <w:i w:val="0"/>
          <w:iCs w:val="0"/>
          <w:noProof w:val="0"/>
          <w:color w:val="222222"/>
          <w:sz w:val="21"/>
          <w:szCs w:val="21"/>
          <w:lang w:val="en-US"/>
        </w:rPr>
        <w:t xml:space="preserve">The </w:t>
      </w:r>
      <w:hyperlink r:id="R250a56a20a9c4c9a">
        <w:r w:rsidRPr="4B042A97" w:rsidR="4B042A97">
          <w:rPr>
            <w:rStyle w:val="Hyperlink"/>
            <w:rFonts w:ascii="Calibri" w:hAnsi="Calibri" w:eastAsia="Calibri" w:cs="Calibri"/>
            <w:b w:val="0"/>
            <w:bCs w:val="0"/>
            <w:i w:val="0"/>
            <w:iCs w:val="0"/>
            <w:noProof w:val="0"/>
            <w:color w:val="0B0080"/>
            <w:sz w:val="21"/>
            <w:szCs w:val="21"/>
            <w:lang w:val="en-US"/>
          </w:rPr>
          <w:t>optic nerve</w:t>
        </w:r>
      </w:hyperlink>
      <w:r w:rsidRPr="4B042A97" w:rsidR="4B042A97">
        <w:rPr>
          <w:rFonts w:ascii="Calibri" w:hAnsi="Calibri" w:eastAsia="Calibri" w:cs="Calibri"/>
          <w:b w:val="0"/>
          <w:bCs w:val="0"/>
          <w:i w:val="0"/>
          <w:iCs w:val="0"/>
          <w:noProof w:val="0"/>
          <w:color w:val="222222"/>
          <w:sz w:val="21"/>
          <w:szCs w:val="21"/>
          <w:lang w:val="en-US"/>
        </w:rPr>
        <w:t xml:space="preserve"> lies just above and outside the cavernous sinus, superior and lateral to the </w:t>
      </w:r>
      <w:hyperlink r:id="Rdb267fa4ed2c4934">
        <w:r w:rsidRPr="4B042A97" w:rsidR="4B042A97">
          <w:rPr>
            <w:rStyle w:val="Hyperlink"/>
            <w:rFonts w:ascii="Calibri" w:hAnsi="Calibri" w:eastAsia="Calibri" w:cs="Calibri"/>
            <w:b w:val="0"/>
            <w:bCs w:val="0"/>
            <w:i w:val="0"/>
            <w:iCs w:val="0"/>
            <w:noProof w:val="0"/>
            <w:color w:val="0B0080"/>
            <w:sz w:val="21"/>
            <w:szCs w:val="21"/>
            <w:lang w:val="en-US"/>
          </w:rPr>
          <w:t>pituitary gland</w:t>
        </w:r>
      </w:hyperlink>
      <w:r w:rsidRPr="4B042A97" w:rsidR="4B042A97">
        <w:rPr>
          <w:rFonts w:ascii="Calibri" w:hAnsi="Calibri" w:eastAsia="Calibri" w:cs="Calibri"/>
          <w:b w:val="0"/>
          <w:bCs w:val="0"/>
          <w:i w:val="0"/>
          <w:iCs w:val="0"/>
          <w:noProof w:val="0"/>
          <w:color w:val="222222"/>
          <w:sz w:val="21"/>
          <w:szCs w:val="21"/>
          <w:lang w:val="en-US"/>
        </w:rPr>
        <w:t xml:space="preserve"> on each side, and enters the orbital apex via the </w:t>
      </w:r>
      <w:hyperlink r:id="Rf15b65be3c104999">
        <w:r w:rsidRPr="4B042A97" w:rsidR="4B042A97">
          <w:rPr>
            <w:rStyle w:val="Hyperlink"/>
            <w:rFonts w:ascii="Calibri" w:hAnsi="Calibri" w:eastAsia="Calibri" w:cs="Calibri"/>
            <w:b w:val="0"/>
            <w:bCs w:val="0"/>
            <w:i w:val="0"/>
            <w:iCs w:val="0"/>
            <w:noProof w:val="0"/>
            <w:color w:val="0B0080"/>
            <w:sz w:val="21"/>
            <w:szCs w:val="21"/>
            <w:lang w:val="en-US"/>
          </w:rPr>
          <w:t>optic canal</w:t>
        </w:r>
      </w:hyperlink>
      <w:r w:rsidRPr="4B042A97" w:rsidR="4B042A97">
        <w:rPr>
          <w:rFonts w:ascii="Calibri" w:hAnsi="Calibri" w:eastAsia="Calibri" w:cs="Calibri"/>
          <w:b w:val="0"/>
          <w:bCs w:val="0"/>
          <w:i w:val="0"/>
          <w:iCs w:val="0"/>
          <w:noProof w:val="0"/>
          <w:color w:val="222222"/>
          <w:sz w:val="21"/>
          <w:szCs w:val="21"/>
          <w:lang w:val="en-US"/>
        </w:rPr>
        <w:t>.</w:t>
      </w:r>
    </w:p>
    <w:p w:rsidR="4B042A97" w:rsidP="744B2AD0" w:rsidRDefault="4B042A97" w14:paraId="25D73242" w14:textId="4F4A78E2">
      <w:pPr>
        <w:pStyle w:val="Heading2"/>
        <w:rPr>
          <w:b w:val="1"/>
          <w:bCs w:val="1"/>
          <w:i w:val="0"/>
          <w:iCs w:val="0"/>
          <w:color w:val="54595D"/>
          <w:u w:val="single"/>
        </w:rPr>
      </w:pPr>
      <w:r w:rsidRPr="744B2AD0" w:rsidR="744B2AD0">
        <w:rPr>
          <w:b w:val="1"/>
          <w:bCs w:val="1"/>
          <w:i w:val="0"/>
          <w:iCs w:val="0"/>
          <w:color w:val="000000" w:themeColor="text1" w:themeTint="FF" w:themeShade="FF"/>
          <w:u w:val="single"/>
        </w:rPr>
        <w:t>Function</w:t>
      </w:r>
    </w:p>
    <w:p w:rsidR="4B042A97" w:rsidP="744B2AD0" w:rsidRDefault="4B042A97" w14:paraId="45F4A345" w14:textId="2EB067D1">
      <w:pPr>
        <w:pStyle w:val="Heading3"/>
        <w:rPr>
          <w:b w:val="0"/>
          <w:bCs w:val="0"/>
          <w:i w:val="0"/>
          <w:iCs w:val="0"/>
          <w:color w:val="0B0080"/>
        </w:rPr>
      </w:pPr>
      <w:r w:rsidRPr="744B2AD0" w:rsidR="744B2AD0">
        <w:rPr>
          <w:b w:val="1"/>
          <w:bCs w:val="1"/>
          <w:i w:val="0"/>
          <w:iCs w:val="0"/>
          <w:color w:val="000000" w:themeColor="text1" w:themeTint="FF" w:themeShade="FF"/>
        </w:rPr>
        <w:t>Venous drainage</w:t>
      </w:r>
    </w:p>
    <w:p w:rsidR="4B042A97" w:rsidRDefault="4B042A97" w14:paraId="693BBCFD" w14:textId="0BE37748">
      <w:r w:rsidRPr="4B042A97" w:rsidR="4B042A97">
        <w:rPr>
          <w:rFonts w:ascii="Calibri" w:hAnsi="Calibri" w:eastAsia="Calibri" w:cs="Calibri"/>
          <w:b w:val="0"/>
          <w:bCs w:val="0"/>
          <w:i w:val="0"/>
          <w:iCs w:val="0"/>
          <w:noProof w:val="0"/>
          <w:color w:val="222222"/>
          <w:sz w:val="21"/>
          <w:szCs w:val="21"/>
          <w:lang w:val="en-US"/>
        </w:rPr>
        <w:t xml:space="preserve">As a venous sinus, the cavernous sinus receives blood from the </w:t>
      </w:r>
      <w:hyperlink r:id="R3fa826281f3341fc">
        <w:r w:rsidRPr="4B042A97" w:rsidR="4B042A97">
          <w:rPr>
            <w:rStyle w:val="Hyperlink"/>
            <w:rFonts w:ascii="Calibri" w:hAnsi="Calibri" w:eastAsia="Calibri" w:cs="Calibri"/>
            <w:b w:val="0"/>
            <w:bCs w:val="0"/>
            <w:i w:val="0"/>
            <w:iCs w:val="0"/>
            <w:noProof w:val="0"/>
            <w:color w:val="0B0080"/>
            <w:sz w:val="21"/>
            <w:szCs w:val="21"/>
            <w:lang w:val="en-US"/>
          </w:rPr>
          <w:t>superior</w:t>
        </w:r>
      </w:hyperlink>
      <w:r w:rsidRPr="4B042A97" w:rsidR="4B042A97">
        <w:rPr>
          <w:rFonts w:ascii="Calibri" w:hAnsi="Calibri" w:eastAsia="Calibri" w:cs="Calibri"/>
          <w:b w:val="0"/>
          <w:bCs w:val="0"/>
          <w:i w:val="0"/>
          <w:iCs w:val="0"/>
          <w:noProof w:val="0"/>
          <w:color w:val="222222"/>
          <w:sz w:val="21"/>
          <w:szCs w:val="21"/>
          <w:lang w:val="en-US"/>
        </w:rPr>
        <w:t xml:space="preserve"> and </w:t>
      </w:r>
      <w:hyperlink r:id="R46839f1f81e84ba3">
        <w:r w:rsidRPr="4B042A97" w:rsidR="4B042A97">
          <w:rPr>
            <w:rStyle w:val="Hyperlink"/>
            <w:rFonts w:ascii="Calibri" w:hAnsi="Calibri" w:eastAsia="Calibri" w:cs="Calibri"/>
            <w:b w:val="0"/>
            <w:bCs w:val="0"/>
            <w:i w:val="0"/>
            <w:iCs w:val="0"/>
            <w:noProof w:val="0"/>
            <w:color w:val="0B0080"/>
            <w:sz w:val="21"/>
            <w:szCs w:val="21"/>
            <w:lang w:val="en-US"/>
          </w:rPr>
          <w:t>inferior ophthalmic veins</w:t>
        </w:r>
      </w:hyperlink>
      <w:r w:rsidRPr="4B042A97" w:rsidR="4B042A97">
        <w:rPr>
          <w:rFonts w:ascii="Calibri" w:hAnsi="Calibri" w:eastAsia="Calibri" w:cs="Calibri"/>
          <w:b w:val="0"/>
          <w:bCs w:val="0"/>
          <w:i w:val="0"/>
          <w:iCs w:val="0"/>
          <w:noProof w:val="0"/>
          <w:color w:val="222222"/>
          <w:sz w:val="21"/>
          <w:szCs w:val="21"/>
          <w:lang w:val="en-US"/>
        </w:rPr>
        <w:t xml:space="preserve"> and from superficial cortical veins, and is connected to the basilar plexus of veins posteriorly. The cavernous sinus drains by two larger channels, the superior and </w:t>
      </w:r>
      <w:hyperlink r:id="R7c61de9c7f364295">
        <w:r w:rsidRPr="4B042A97" w:rsidR="4B042A97">
          <w:rPr>
            <w:rStyle w:val="Hyperlink"/>
            <w:rFonts w:ascii="Calibri" w:hAnsi="Calibri" w:eastAsia="Calibri" w:cs="Calibri"/>
            <w:b w:val="0"/>
            <w:bCs w:val="0"/>
            <w:i w:val="0"/>
            <w:iCs w:val="0"/>
            <w:noProof w:val="0"/>
            <w:color w:val="0B0080"/>
            <w:sz w:val="21"/>
            <w:szCs w:val="21"/>
            <w:lang w:val="en-US"/>
          </w:rPr>
          <w:t>inferior petrosal sinuses</w:t>
        </w:r>
      </w:hyperlink>
      <w:r w:rsidRPr="4B042A97" w:rsidR="4B042A97">
        <w:rPr>
          <w:rFonts w:ascii="Calibri" w:hAnsi="Calibri" w:eastAsia="Calibri" w:cs="Calibri"/>
          <w:b w:val="0"/>
          <w:bCs w:val="0"/>
          <w:i w:val="0"/>
          <w:iCs w:val="0"/>
          <w:noProof w:val="0"/>
          <w:color w:val="222222"/>
          <w:sz w:val="21"/>
          <w:szCs w:val="21"/>
          <w:lang w:val="en-US"/>
        </w:rPr>
        <w:t xml:space="preserve">, ultimately into the internal jugular vein via the sigmoid sinus, also draining with emissary vein to </w:t>
      </w:r>
      <w:hyperlink r:id="R091eacef3fad4855">
        <w:r w:rsidRPr="4B042A97" w:rsidR="4B042A97">
          <w:rPr>
            <w:rStyle w:val="Hyperlink"/>
            <w:rFonts w:ascii="Calibri" w:hAnsi="Calibri" w:eastAsia="Calibri" w:cs="Calibri"/>
            <w:b w:val="0"/>
            <w:bCs w:val="0"/>
            <w:i w:val="0"/>
            <w:iCs w:val="0"/>
            <w:noProof w:val="0"/>
            <w:color w:val="0B0080"/>
            <w:sz w:val="21"/>
            <w:szCs w:val="21"/>
            <w:lang w:val="en-US"/>
          </w:rPr>
          <w:t>pterygoid plexus</w:t>
        </w:r>
      </w:hyperlink>
      <w:r w:rsidRPr="4B042A97" w:rsidR="4B042A97">
        <w:rPr>
          <w:rFonts w:ascii="Calibri" w:hAnsi="Calibri" w:eastAsia="Calibri" w:cs="Calibri"/>
          <w:b w:val="0"/>
          <w:bCs w:val="0"/>
          <w:i w:val="0"/>
          <w:iCs w:val="0"/>
          <w:noProof w:val="0"/>
          <w:color w:val="222222"/>
          <w:sz w:val="21"/>
          <w:szCs w:val="21"/>
          <w:lang w:val="en-US"/>
        </w:rPr>
        <w:t>.</w:t>
      </w:r>
    </w:p>
    <w:p w:rsidR="4B042A97" w:rsidP="744B2AD0" w:rsidRDefault="4B042A97" w14:paraId="1FA45917" w14:textId="7BDA4ED6">
      <w:pPr>
        <w:pStyle w:val="Heading2"/>
        <w:rPr>
          <w:b w:val="0"/>
          <w:bCs w:val="0"/>
          <w:i w:val="0"/>
          <w:iCs w:val="0"/>
          <w:color w:val="54595D"/>
        </w:rPr>
      </w:pPr>
      <w:r w:rsidRPr="744B2AD0" w:rsidR="744B2AD0">
        <w:rPr>
          <w:b w:val="0"/>
          <w:bCs w:val="0"/>
          <w:i w:val="0"/>
          <w:iCs w:val="0"/>
          <w:color w:val="000000" w:themeColor="text1" w:themeTint="FF" w:themeShade="FF"/>
        </w:rPr>
        <w:t>Clinical significance</w:t>
      </w:r>
    </w:p>
    <w:p w:rsidR="4B042A97" w:rsidRDefault="4B042A97" w14:paraId="677D54AD" w14:textId="48BA04E9">
      <w:r w:rsidRPr="4B042A97" w:rsidR="4B042A97">
        <w:rPr>
          <w:rFonts w:ascii="Calibri" w:hAnsi="Calibri" w:eastAsia="Calibri" w:cs="Calibri"/>
          <w:b w:val="0"/>
          <w:bCs w:val="0"/>
          <w:i w:val="0"/>
          <w:iCs w:val="0"/>
          <w:noProof w:val="0"/>
          <w:color w:val="222222"/>
          <w:sz w:val="21"/>
          <w:szCs w:val="21"/>
          <w:lang w:val="en-US"/>
        </w:rPr>
        <w:t xml:space="preserve">It is the only anatomic location in the body in which an </w:t>
      </w:r>
      <w:hyperlink r:id="R601b3b15155e4733">
        <w:r w:rsidRPr="4B042A97" w:rsidR="4B042A97">
          <w:rPr>
            <w:rStyle w:val="Hyperlink"/>
            <w:rFonts w:ascii="Calibri" w:hAnsi="Calibri" w:eastAsia="Calibri" w:cs="Calibri"/>
            <w:b w:val="0"/>
            <w:bCs w:val="0"/>
            <w:i w:val="0"/>
            <w:iCs w:val="0"/>
            <w:noProof w:val="0"/>
            <w:color w:val="0B0080"/>
            <w:sz w:val="21"/>
            <w:szCs w:val="21"/>
            <w:lang w:val="en-US"/>
          </w:rPr>
          <w:t>artery</w:t>
        </w:r>
      </w:hyperlink>
      <w:r w:rsidRPr="4B042A97" w:rsidR="4B042A97">
        <w:rPr>
          <w:rFonts w:ascii="Calibri" w:hAnsi="Calibri" w:eastAsia="Calibri" w:cs="Calibri"/>
          <w:b w:val="0"/>
          <w:bCs w:val="0"/>
          <w:i w:val="0"/>
          <w:iCs w:val="0"/>
          <w:noProof w:val="0"/>
          <w:color w:val="222222"/>
          <w:sz w:val="21"/>
          <w:szCs w:val="21"/>
          <w:lang w:val="en-US"/>
        </w:rPr>
        <w:t xml:space="preserve"> travels completely through a venous structure. If the internal carotid artery ruptures within the cavernous sinus, an </w:t>
      </w:r>
      <w:hyperlink r:id="Rf9639fcaa7a14024">
        <w:r w:rsidRPr="4B042A97" w:rsidR="4B042A97">
          <w:rPr>
            <w:rStyle w:val="Hyperlink"/>
            <w:rFonts w:ascii="Calibri" w:hAnsi="Calibri" w:eastAsia="Calibri" w:cs="Calibri"/>
            <w:b w:val="0"/>
            <w:bCs w:val="0"/>
            <w:i w:val="1"/>
            <w:iCs w:val="1"/>
            <w:noProof w:val="0"/>
            <w:color w:val="0B0080"/>
            <w:sz w:val="21"/>
            <w:szCs w:val="21"/>
            <w:lang w:val="en-US"/>
          </w:rPr>
          <w:t>arteriovenous fistula</w:t>
        </w:r>
      </w:hyperlink>
      <w:r w:rsidRPr="4B042A97" w:rsidR="4B042A97">
        <w:rPr>
          <w:rFonts w:ascii="Calibri" w:hAnsi="Calibri" w:eastAsia="Calibri" w:cs="Calibri"/>
          <w:b w:val="0"/>
          <w:bCs w:val="0"/>
          <w:i w:val="0"/>
          <w:iCs w:val="0"/>
          <w:noProof w:val="0"/>
          <w:color w:val="222222"/>
          <w:sz w:val="21"/>
          <w:szCs w:val="21"/>
          <w:lang w:val="en-US"/>
        </w:rPr>
        <w:t xml:space="preserve"> is created (more specifically, a </w:t>
      </w:r>
      <w:hyperlink r:id="Rc39e9751e6f043f6">
        <w:r w:rsidRPr="4B042A97" w:rsidR="4B042A97">
          <w:rPr>
            <w:rStyle w:val="Hyperlink"/>
            <w:rFonts w:ascii="Calibri" w:hAnsi="Calibri" w:eastAsia="Calibri" w:cs="Calibri"/>
            <w:b w:val="0"/>
            <w:bCs w:val="0"/>
            <w:i w:val="0"/>
            <w:iCs w:val="0"/>
            <w:noProof w:val="0"/>
            <w:color w:val="0B0080"/>
            <w:sz w:val="21"/>
            <w:szCs w:val="21"/>
            <w:lang w:val="en-US"/>
          </w:rPr>
          <w:t>carotid-cavernous fistula</w:t>
        </w:r>
      </w:hyperlink>
      <w:r w:rsidRPr="4B042A97" w:rsidR="4B042A97">
        <w:rPr>
          <w:rFonts w:ascii="Calibri" w:hAnsi="Calibri" w:eastAsia="Calibri" w:cs="Calibri"/>
          <w:b w:val="0"/>
          <w:bCs w:val="0"/>
          <w:i w:val="0"/>
          <w:iCs w:val="0"/>
          <w:noProof w:val="0"/>
          <w:color w:val="222222"/>
          <w:sz w:val="21"/>
          <w:szCs w:val="21"/>
          <w:lang w:val="en-US"/>
        </w:rPr>
        <w:t>). Lesions affecting the cavernous sinus may affect isolated nerves or all the nerves traversing through it.</w:t>
      </w:r>
    </w:p>
    <w:p w:rsidR="4B042A97" w:rsidP="744B2AD0" w:rsidRDefault="4B042A97" w14:paraId="03F0BF87" w14:textId="3B2FBB6C">
      <w:pPr>
        <w:rPr>
          <w:rFonts w:ascii="Calibri" w:hAnsi="Calibri" w:eastAsia="Calibri" w:cs="Calibri"/>
          <w:b w:val="0"/>
          <w:bCs w:val="0"/>
          <w:i w:val="0"/>
          <w:iCs w:val="0"/>
          <w:noProof w:val="0"/>
          <w:color w:val="0B0080"/>
          <w:sz w:val="16"/>
          <w:szCs w:val="16"/>
          <w:vertAlign w:val="superscript"/>
          <w:lang w:val="en-US"/>
        </w:rPr>
      </w:pPr>
      <w:r w:rsidRPr="744B2AD0" w:rsidR="744B2AD0">
        <w:rPr>
          <w:rFonts w:ascii="Calibri" w:hAnsi="Calibri" w:eastAsia="Calibri" w:cs="Calibri"/>
          <w:b w:val="0"/>
          <w:bCs w:val="0"/>
          <w:i w:val="0"/>
          <w:iCs w:val="0"/>
          <w:noProof w:val="0"/>
          <w:color w:val="222222"/>
          <w:sz w:val="21"/>
          <w:szCs w:val="21"/>
          <w:lang w:val="en-US"/>
        </w:rPr>
        <w:t xml:space="preserve">The </w:t>
      </w:r>
      <w:hyperlink r:id="R09cb622342734a40">
        <w:r w:rsidRPr="744B2AD0" w:rsidR="744B2AD0">
          <w:rPr>
            <w:rStyle w:val="Hyperlink"/>
            <w:rFonts w:ascii="Calibri" w:hAnsi="Calibri" w:eastAsia="Calibri" w:cs="Calibri"/>
            <w:b w:val="0"/>
            <w:bCs w:val="0"/>
            <w:i w:val="0"/>
            <w:iCs w:val="0"/>
            <w:noProof w:val="0"/>
            <w:color w:val="0B0080"/>
            <w:sz w:val="21"/>
            <w:szCs w:val="21"/>
            <w:lang w:val="en-US"/>
          </w:rPr>
          <w:t>pituitary gland</w:t>
        </w:r>
      </w:hyperlink>
      <w:r w:rsidRPr="744B2AD0" w:rsidR="744B2AD0">
        <w:rPr>
          <w:rFonts w:ascii="Calibri" w:hAnsi="Calibri" w:eastAsia="Calibri" w:cs="Calibri"/>
          <w:b w:val="0"/>
          <w:bCs w:val="0"/>
          <w:i w:val="0"/>
          <w:iCs w:val="0"/>
          <w:noProof w:val="0"/>
          <w:color w:val="222222"/>
          <w:sz w:val="21"/>
          <w:szCs w:val="21"/>
          <w:lang w:val="en-US"/>
        </w:rPr>
        <w:t xml:space="preserve"> lies between the two paired cavernous sinuses. An abnormally growing </w:t>
      </w:r>
      <w:hyperlink r:id="R4b81e93f72624d56">
        <w:r w:rsidRPr="744B2AD0" w:rsidR="744B2AD0">
          <w:rPr>
            <w:rStyle w:val="Hyperlink"/>
            <w:rFonts w:ascii="Calibri" w:hAnsi="Calibri" w:eastAsia="Calibri" w:cs="Calibri"/>
            <w:b w:val="0"/>
            <w:bCs w:val="0"/>
            <w:i w:val="0"/>
            <w:iCs w:val="0"/>
            <w:noProof w:val="0"/>
            <w:color w:val="0B0080"/>
            <w:sz w:val="21"/>
            <w:szCs w:val="21"/>
            <w:lang w:val="en-US"/>
          </w:rPr>
          <w:t>pituitary adenoma</w:t>
        </w:r>
      </w:hyperlink>
      <w:r w:rsidRPr="744B2AD0" w:rsidR="744B2AD0">
        <w:rPr>
          <w:rFonts w:ascii="Calibri" w:hAnsi="Calibri" w:eastAsia="Calibri" w:cs="Calibri"/>
          <w:b w:val="0"/>
          <w:bCs w:val="0"/>
          <w:i w:val="0"/>
          <w:iCs w:val="0"/>
          <w:noProof w:val="0"/>
          <w:color w:val="222222"/>
          <w:sz w:val="21"/>
          <w:szCs w:val="21"/>
          <w:lang w:val="en-US"/>
        </w:rPr>
        <w:t xml:space="preserve">, sitting on the bony </w:t>
      </w:r>
      <w:hyperlink r:id="R505a992806094a89">
        <w:r w:rsidRPr="744B2AD0" w:rsidR="744B2AD0">
          <w:rPr>
            <w:rStyle w:val="Hyperlink"/>
            <w:rFonts w:ascii="Calibri" w:hAnsi="Calibri" w:eastAsia="Calibri" w:cs="Calibri"/>
            <w:b w:val="0"/>
            <w:bCs w:val="0"/>
            <w:i w:val="0"/>
            <w:iCs w:val="0"/>
            <w:noProof w:val="0"/>
            <w:color w:val="0B0080"/>
            <w:sz w:val="21"/>
            <w:szCs w:val="21"/>
            <w:lang w:val="en-US"/>
          </w:rPr>
          <w:t>sella turcica</w:t>
        </w:r>
      </w:hyperlink>
      <w:r w:rsidRPr="744B2AD0" w:rsidR="744B2AD0">
        <w:rPr>
          <w:rFonts w:ascii="Calibri" w:hAnsi="Calibri" w:eastAsia="Calibri" w:cs="Calibri"/>
          <w:b w:val="0"/>
          <w:bCs w:val="0"/>
          <w:i w:val="0"/>
          <w:iCs w:val="0"/>
          <w:noProof w:val="0"/>
          <w:color w:val="222222"/>
          <w:sz w:val="21"/>
          <w:szCs w:val="21"/>
          <w:lang w:val="en-US"/>
        </w:rPr>
        <w:t xml:space="preserve">, will expand in the direction of least resistance and eventually compress the cavernous sinus. </w:t>
      </w:r>
      <w:r w:rsidRPr="744B2AD0" w:rsidR="744B2AD0">
        <w:rPr>
          <w:rFonts w:ascii="Calibri" w:hAnsi="Calibri" w:eastAsia="Calibri" w:cs="Calibri"/>
          <w:b w:val="1"/>
          <w:bCs w:val="1"/>
          <w:i w:val="0"/>
          <w:iCs w:val="0"/>
          <w:noProof w:val="0"/>
          <w:color w:val="222222"/>
          <w:sz w:val="21"/>
          <w:szCs w:val="21"/>
          <w:lang w:val="en-US"/>
        </w:rPr>
        <w:t>Cavernous sinus syndrome</w:t>
      </w:r>
      <w:r w:rsidRPr="744B2AD0" w:rsidR="744B2AD0">
        <w:rPr>
          <w:rFonts w:ascii="Calibri" w:hAnsi="Calibri" w:eastAsia="Calibri" w:cs="Calibri"/>
          <w:b w:val="0"/>
          <w:bCs w:val="0"/>
          <w:i w:val="0"/>
          <w:iCs w:val="0"/>
          <w:noProof w:val="0"/>
          <w:color w:val="222222"/>
          <w:sz w:val="21"/>
          <w:szCs w:val="21"/>
          <w:lang w:val="en-US"/>
        </w:rPr>
        <w:t xml:space="preserve"> may result from mass effect of these tumors and cause </w:t>
      </w:r>
      <w:hyperlink r:id="Rc426a610ce4e4299">
        <w:r w:rsidRPr="744B2AD0" w:rsidR="744B2AD0">
          <w:rPr>
            <w:rStyle w:val="Hyperlink"/>
            <w:rFonts w:ascii="Calibri" w:hAnsi="Calibri" w:eastAsia="Calibri" w:cs="Calibri"/>
            <w:b w:val="0"/>
            <w:bCs w:val="0"/>
            <w:i w:val="0"/>
            <w:iCs w:val="0"/>
            <w:noProof w:val="0"/>
            <w:color w:val="0B0080"/>
            <w:sz w:val="21"/>
            <w:szCs w:val="21"/>
            <w:lang w:val="en-US"/>
          </w:rPr>
          <w:t>ophthalmoplegia</w:t>
        </w:r>
      </w:hyperlink>
      <w:r w:rsidRPr="744B2AD0" w:rsidR="744B2AD0">
        <w:rPr>
          <w:rFonts w:ascii="Calibri" w:hAnsi="Calibri" w:eastAsia="Calibri" w:cs="Calibri"/>
          <w:b w:val="0"/>
          <w:bCs w:val="0"/>
          <w:i w:val="0"/>
          <w:iCs w:val="0"/>
          <w:noProof w:val="0"/>
          <w:color w:val="222222"/>
          <w:sz w:val="21"/>
          <w:szCs w:val="21"/>
          <w:lang w:val="en-US"/>
        </w:rPr>
        <w:t xml:space="preserve"> (from compression of the oculomotor nerve, trochlear nerve, and abducens nerve), ophthalmic sensory loss (from compression of the ophthalmic nerve), and maxillary sensory loss (from compression of the maxillary nerve). A complete lesion of the cavernous sinus disrupts CN III, IV, and VI, causing total ophthalmoplegia, usually accompanied by a fixed, dilated pupil. Involvement of CN V (V</w:t>
      </w:r>
      <w:r w:rsidRPr="744B2AD0" w:rsidR="744B2AD0">
        <w:rPr>
          <w:rFonts w:ascii="Calibri" w:hAnsi="Calibri" w:eastAsia="Calibri" w:cs="Calibri"/>
          <w:b w:val="0"/>
          <w:bCs w:val="0"/>
          <w:i w:val="0"/>
          <w:iCs w:val="0"/>
          <w:noProof w:val="0"/>
          <w:color w:val="222222"/>
          <w:sz w:val="16"/>
          <w:szCs w:val="16"/>
          <w:vertAlign w:val="subscript"/>
          <w:lang w:val="en-US"/>
        </w:rPr>
        <w:t>1</w:t>
      </w:r>
      <w:r w:rsidRPr="744B2AD0" w:rsidR="744B2AD0">
        <w:rPr>
          <w:rFonts w:ascii="Calibri" w:hAnsi="Calibri" w:eastAsia="Calibri" w:cs="Calibri"/>
          <w:b w:val="0"/>
          <w:bCs w:val="0"/>
          <w:i w:val="0"/>
          <w:iCs w:val="0"/>
          <w:noProof w:val="0"/>
          <w:color w:val="222222"/>
          <w:sz w:val="21"/>
          <w:szCs w:val="21"/>
          <w:lang w:val="en-US"/>
        </w:rPr>
        <w:t xml:space="preserve"> and variable involvement of V</w:t>
      </w:r>
      <w:r w:rsidRPr="744B2AD0" w:rsidR="744B2AD0">
        <w:rPr>
          <w:rFonts w:ascii="Calibri" w:hAnsi="Calibri" w:eastAsia="Calibri" w:cs="Calibri"/>
          <w:b w:val="0"/>
          <w:bCs w:val="0"/>
          <w:i w:val="0"/>
          <w:iCs w:val="0"/>
          <w:noProof w:val="0"/>
          <w:color w:val="222222"/>
          <w:sz w:val="16"/>
          <w:szCs w:val="16"/>
          <w:vertAlign w:val="subscript"/>
          <w:lang w:val="en-US"/>
        </w:rPr>
        <w:t>2</w:t>
      </w:r>
      <w:r w:rsidRPr="744B2AD0" w:rsidR="744B2AD0">
        <w:rPr>
          <w:rFonts w:ascii="Calibri" w:hAnsi="Calibri" w:eastAsia="Calibri" w:cs="Calibri"/>
          <w:b w:val="0"/>
          <w:bCs w:val="0"/>
          <w:i w:val="0"/>
          <w:iCs w:val="0"/>
          <w:noProof w:val="0"/>
          <w:color w:val="222222"/>
          <w:sz w:val="21"/>
          <w:szCs w:val="21"/>
          <w:lang w:val="en-US"/>
        </w:rPr>
        <w:t xml:space="preserve">) causes sensory loss in these divisions of the trigeminal nerve. </w:t>
      </w:r>
      <w:hyperlink r:id="R5193c0fffb68497d">
        <w:r w:rsidRPr="744B2AD0" w:rsidR="744B2AD0">
          <w:rPr>
            <w:rStyle w:val="Hyperlink"/>
            <w:rFonts w:ascii="Calibri" w:hAnsi="Calibri" w:eastAsia="Calibri" w:cs="Calibri"/>
            <w:b w:val="0"/>
            <w:bCs w:val="0"/>
            <w:i w:val="0"/>
            <w:iCs w:val="0"/>
            <w:noProof w:val="0"/>
            <w:color w:val="0B0080"/>
            <w:sz w:val="21"/>
            <w:szCs w:val="21"/>
            <w:lang w:val="en-US"/>
          </w:rPr>
          <w:t>Horner's syndrome</w:t>
        </w:r>
      </w:hyperlink>
      <w:r w:rsidRPr="744B2AD0" w:rsidR="744B2AD0">
        <w:rPr>
          <w:rFonts w:ascii="Calibri" w:hAnsi="Calibri" w:eastAsia="Calibri" w:cs="Calibri"/>
          <w:b w:val="0"/>
          <w:bCs w:val="0"/>
          <w:i w:val="0"/>
          <w:iCs w:val="0"/>
          <w:noProof w:val="0"/>
          <w:color w:val="222222"/>
          <w:sz w:val="21"/>
          <w:szCs w:val="21"/>
          <w:lang w:val="en-US"/>
        </w:rPr>
        <w:t xml:space="preserve"> can also occur due to involvement of the carotid ocular </w:t>
      </w:r>
      <w:proofErr w:type="spellStart"/>
      <w:r w:rsidRPr="744B2AD0" w:rsidR="744B2AD0">
        <w:rPr>
          <w:rFonts w:ascii="Calibri" w:hAnsi="Calibri" w:eastAsia="Calibri" w:cs="Calibri"/>
          <w:b w:val="0"/>
          <w:bCs w:val="0"/>
          <w:i w:val="0"/>
          <w:iCs w:val="0"/>
          <w:noProof w:val="0"/>
          <w:color w:val="222222"/>
          <w:sz w:val="21"/>
          <w:szCs w:val="21"/>
          <w:lang w:val="en-US"/>
        </w:rPr>
        <w:t>sympathetics</w:t>
      </w:r>
      <w:proofErr w:type="spellEnd"/>
      <w:r w:rsidRPr="744B2AD0" w:rsidR="744B2AD0">
        <w:rPr>
          <w:rFonts w:ascii="Calibri" w:hAnsi="Calibri" w:eastAsia="Calibri" w:cs="Calibri"/>
          <w:b w:val="0"/>
          <w:bCs w:val="0"/>
          <w:i w:val="0"/>
          <w:iCs w:val="0"/>
          <w:noProof w:val="0"/>
          <w:color w:val="222222"/>
          <w:sz w:val="21"/>
          <w:szCs w:val="21"/>
          <w:lang w:val="en-US"/>
        </w:rPr>
        <w:t>, but may be difficult to appreciate in the setting of a complete third nerve injury.</w:t>
      </w:r>
    </w:p>
    <w:p w:rsidR="4B042A97" w:rsidP="744B2AD0" w:rsidRDefault="4B042A97" w14:paraId="136AECEF" w14:textId="05F4955C">
      <w:pPr>
        <w:rPr>
          <w:rFonts w:ascii="Calibri" w:hAnsi="Calibri" w:eastAsia="Calibri" w:cs="Calibri"/>
          <w:b w:val="0"/>
          <w:bCs w:val="0"/>
          <w:i w:val="0"/>
          <w:iCs w:val="0"/>
          <w:noProof w:val="0"/>
          <w:color w:val="0B0080"/>
          <w:sz w:val="16"/>
          <w:szCs w:val="16"/>
          <w:vertAlign w:val="superscript"/>
          <w:lang w:val="en-US"/>
        </w:rPr>
      </w:pPr>
      <w:r w:rsidRPr="744B2AD0" w:rsidR="744B2AD0">
        <w:rPr>
          <w:rFonts w:ascii="Calibri" w:hAnsi="Calibri" w:eastAsia="Calibri" w:cs="Calibri"/>
          <w:b w:val="0"/>
          <w:bCs w:val="0"/>
          <w:i w:val="0"/>
          <w:iCs w:val="0"/>
          <w:noProof w:val="0"/>
          <w:color w:val="222222"/>
          <w:sz w:val="21"/>
          <w:szCs w:val="21"/>
          <w:lang w:val="en-US"/>
        </w:rPr>
        <w:t xml:space="preserve">Because of its connections with the </w:t>
      </w:r>
      <w:hyperlink r:id="Rd72f870c7a8a45dd">
        <w:r w:rsidRPr="744B2AD0" w:rsidR="744B2AD0">
          <w:rPr>
            <w:rStyle w:val="Hyperlink"/>
            <w:rFonts w:ascii="Calibri" w:hAnsi="Calibri" w:eastAsia="Calibri" w:cs="Calibri"/>
            <w:b w:val="0"/>
            <w:bCs w:val="0"/>
            <w:i w:val="0"/>
            <w:iCs w:val="0"/>
            <w:noProof w:val="0"/>
            <w:color w:val="0B0080"/>
            <w:sz w:val="21"/>
            <w:szCs w:val="21"/>
            <w:lang w:val="en-US"/>
          </w:rPr>
          <w:t>facial vein</w:t>
        </w:r>
      </w:hyperlink>
      <w:r w:rsidRPr="744B2AD0" w:rsidR="744B2AD0">
        <w:rPr>
          <w:rFonts w:ascii="Calibri" w:hAnsi="Calibri" w:eastAsia="Calibri" w:cs="Calibri"/>
          <w:b w:val="0"/>
          <w:bCs w:val="0"/>
          <w:i w:val="0"/>
          <w:iCs w:val="0"/>
          <w:noProof w:val="0"/>
          <w:color w:val="222222"/>
          <w:sz w:val="21"/>
          <w:szCs w:val="21"/>
          <w:lang w:val="en-US"/>
        </w:rPr>
        <w:t xml:space="preserve"> via the </w:t>
      </w:r>
      <w:hyperlink r:id="R4f51d78a2ac74313">
        <w:r w:rsidRPr="744B2AD0" w:rsidR="744B2AD0">
          <w:rPr>
            <w:rStyle w:val="Hyperlink"/>
            <w:rFonts w:ascii="Calibri" w:hAnsi="Calibri" w:eastAsia="Calibri" w:cs="Calibri"/>
            <w:b w:val="0"/>
            <w:bCs w:val="0"/>
            <w:i w:val="0"/>
            <w:iCs w:val="0"/>
            <w:noProof w:val="0"/>
            <w:color w:val="0B0080"/>
            <w:sz w:val="21"/>
            <w:szCs w:val="21"/>
            <w:lang w:val="en-US"/>
          </w:rPr>
          <w:t>superior ophthalmic vein</w:t>
        </w:r>
      </w:hyperlink>
      <w:r w:rsidRPr="744B2AD0" w:rsidR="744B2AD0">
        <w:rPr>
          <w:rFonts w:ascii="Calibri" w:hAnsi="Calibri" w:eastAsia="Calibri" w:cs="Calibri"/>
          <w:b w:val="0"/>
          <w:bCs w:val="0"/>
          <w:i w:val="0"/>
          <w:iCs w:val="0"/>
          <w:noProof w:val="0"/>
          <w:color w:val="222222"/>
          <w:sz w:val="21"/>
          <w:szCs w:val="21"/>
          <w:lang w:val="en-US"/>
        </w:rPr>
        <w:t xml:space="preserve">, it is possible to get infections in the cavernous sinus from an external facial injury within the </w:t>
      </w:r>
      <w:hyperlink r:id="Rfb9fd9492cdc472e">
        <w:r w:rsidRPr="744B2AD0" w:rsidR="744B2AD0">
          <w:rPr>
            <w:rStyle w:val="Hyperlink"/>
            <w:rFonts w:ascii="Calibri" w:hAnsi="Calibri" w:eastAsia="Calibri" w:cs="Calibri"/>
            <w:b w:val="0"/>
            <w:bCs w:val="0"/>
            <w:i w:val="0"/>
            <w:iCs w:val="0"/>
            <w:noProof w:val="0"/>
            <w:color w:val="0B0080"/>
            <w:sz w:val="21"/>
            <w:szCs w:val="21"/>
            <w:lang w:val="en-US"/>
          </w:rPr>
          <w:t>danger area of the face</w:t>
        </w:r>
      </w:hyperlink>
      <w:r w:rsidRPr="744B2AD0" w:rsidR="744B2AD0">
        <w:rPr>
          <w:rFonts w:ascii="Calibri" w:hAnsi="Calibri" w:eastAsia="Calibri" w:cs="Calibri"/>
          <w:b w:val="0"/>
          <w:bCs w:val="0"/>
          <w:i w:val="0"/>
          <w:iCs w:val="0"/>
          <w:noProof w:val="0"/>
          <w:color w:val="222222"/>
          <w:sz w:val="21"/>
          <w:szCs w:val="21"/>
          <w:lang w:val="en-US"/>
        </w:rPr>
        <w:t xml:space="preserve">. In patients with </w:t>
      </w:r>
      <w:hyperlink r:id="R265352b669d84600">
        <w:r w:rsidRPr="744B2AD0" w:rsidR="744B2AD0">
          <w:rPr>
            <w:rStyle w:val="Hyperlink"/>
            <w:rFonts w:ascii="Calibri" w:hAnsi="Calibri" w:eastAsia="Calibri" w:cs="Calibri"/>
            <w:b w:val="0"/>
            <w:bCs w:val="0"/>
            <w:i w:val="0"/>
            <w:iCs w:val="0"/>
            <w:noProof w:val="0"/>
            <w:color w:val="0B0080"/>
            <w:sz w:val="21"/>
            <w:szCs w:val="21"/>
            <w:lang w:val="en-US"/>
          </w:rPr>
          <w:t>thrombophlebitis</w:t>
        </w:r>
      </w:hyperlink>
      <w:r w:rsidRPr="744B2AD0" w:rsidR="744B2AD0">
        <w:rPr>
          <w:rFonts w:ascii="Calibri" w:hAnsi="Calibri" w:eastAsia="Calibri" w:cs="Calibri"/>
          <w:b w:val="0"/>
          <w:bCs w:val="0"/>
          <w:i w:val="0"/>
          <w:iCs w:val="0"/>
          <w:noProof w:val="0"/>
          <w:color w:val="222222"/>
          <w:sz w:val="21"/>
          <w:szCs w:val="21"/>
          <w:lang w:val="en-US"/>
        </w:rPr>
        <w:t xml:space="preserve"> of the facial vein, pieces of the clot may break off and enter the cavernous sinus, forming a </w:t>
      </w:r>
      <w:hyperlink r:id="Rdafe84f6c2e34961">
        <w:r w:rsidRPr="744B2AD0" w:rsidR="744B2AD0">
          <w:rPr>
            <w:rStyle w:val="Hyperlink"/>
            <w:rFonts w:ascii="Calibri" w:hAnsi="Calibri" w:eastAsia="Calibri" w:cs="Calibri"/>
            <w:b w:val="0"/>
            <w:bCs w:val="0"/>
            <w:i w:val="0"/>
            <w:iCs w:val="0"/>
            <w:noProof w:val="0"/>
            <w:color w:val="0B0080"/>
            <w:sz w:val="21"/>
            <w:szCs w:val="21"/>
            <w:lang w:val="en-US"/>
          </w:rPr>
          <w:t>cavernous sinus thrombosis</w:t>
        </w:r>
      </w:hyperlink>
      <w:r w:rsidRPr="744B2AD0" w:rsidR="744B2AD0">
        <w:rPr>
          <w:rFonts w:ascii="Calibri" w:hAnsi="Calibri" w:eastAsia="Calibri" w:cs="Calibri"/>
          <w:b w:val="0"/>
          <w:bCs w:val="0"/>
          <w:i w:val="0"/>
          <w:iCs w:val="0"/>
          <w:noProof w:val="0"/>
          <w:color w:val="222222"/>
          <w:sz w:val="21"/>
          <w:szCs w:val="21"/>
          <w:lang w:val="en-US"/>
        </w:rPr>
        <w:t xml:space="preserve">. From there the infection may spread to the </w:t>
      </w:r>
      <w:hyperlink r:id="R18daa2b0d2c54be8">
        <w:r w:rsidRPr="744B2AD0" w:rsidR="744B2AD0">
          <w:rPr>
            <w:rStyle w:val="Hyperlink"/>
            <w:rFonts w:ascii="Calibri" w:hAnsi="Calibri" w:eastAsia="Calibri" w:cs="Calibri"/>
            <w:b w:val="0"/>
            <w:bCs w:val="0"/>
            <w:i w:val="0"/>
            <w:iCs w:val="0"/>
            <w:noProof w:val="0"/>
            <w:color w:val="0B0080"/>
            <w:sz w:val="21"/>
            <w:szCs w:val="21"/>
            <w:lang w:val="en-US"/>
          </w:rPr>
          <w:t>dural venous sinuses</w:t>
        </w:r>
      </w:hyperlink>
      <w:r w:rsidRPr="744B2AD0" w:rsidR="744B2AD0">
        <w:rPr>
          <w:rFonts w:ascii="Calibri" w:hAnsi="Calibri" w:eastAsia="Calibri" w:cs="Calibri"/>
          <w:b w:val="0"/>
          <w:bCs w:val="0"/>
          <w:i w:val="0"/>
          <w:iCs w:val="0"/>
          <w:noProof w:val="0"/>
          <w:color w:val="222222"/>
          <w:sz w:val="21"/>
          <w:szCs w:val="21"/>
          <w:lang w:val="en-US"/>
        </w:rPr>
        <w:t>. Infections may also be introduced by facial lacerations and by bursting pimples in the areas drained by the facial vein.</w:t>
      </w:r>
    </w:p>
    <w:p w:rsidR="4B042A97" w:rsidRDefault="4B042A97" w14:paraId="0D0F1958" w14:textId="26EF8ED4">
      <w:r w:rsidRPr="4B042A97" w:rsidR="4B042A97">
        <w:rPr>
          <w:rFonts w:ascii="Calibri" w:hAnsi="Calibri" w:eastAsia="Calibri" w:cs="Calibri"/>
          <w:b w:val="0"/>
          <w:bCs w:val="0"/>
          <w:i w:val="0"/>
          <w:iCs w:val="0"/>
          <w:noProof w:val="0"/>
          <w:color w:val="222222"/>
          <w:sz w:val="21"/>
          <w:szCs w:val="21"/>
          <w:lang w:val="en-US"/>
        </w:rPr>
        <w:t xml:space="preserve">Potential causes of cavernous sinus syndrome include </w:t>
      </w:r>
      <w:hyperlink r:id="R08cde1287f234497">
        <w:r w:rsidRPr="4B042A97" w:rsidR="4B042A97">
          <w:rPr>
            <w:rStyle w:val="Hyperlink"/>
            <w:rFonts w:ascii="Calibri" w:hAnsi="Calibri" w:eastAsia="Calibri" w:cs="Calibri"/>
            <w:b w:val="0"/>
            <w:bCs w:val="0"/>
            <w:i w:val="0"/>
            <w:iCs w:val="0"/>
            <w:noProof w:val="0"/>
            <w:color w:val="0B0080"/>
            <w:sz w:val="21"/>
            <w:szCs w:val="21"/>
            <w:lang w:val="en-US"/>
          </w:rPr>
          <w:t>metastatic tumors</w:t>
        </w:r>
      </w:hyperlink>
      <w:r w:rsidRPr="4B042A97" w:rsidR="4B042A97">
        <w:rPr>
          <w:rFonts w:ascii="Calibri" w:hAnsi="Calibri" w:eastAsia="Calibri" w:cs="Calibri"/>
          <w:b w:val="0"/>
          <w:bCs w:val="0"/>
          <w:i w:val="0"/>
          <w:iCs w:val="0"/>
          <w:noProof w:val="0"/>
          <w:color w:val="222222"/>
          <w:sz w:val="21"/>
          <w:szCs w:val="21"/>
          <w:lang w:val="en-US"/>
        </w:rPr>
        <w:t xml:space="preserve">, direct extension of </w:t>
      </w:r>
      <w:hyperlink r:id="R0d75051cffab403e">
        <w:r w:rsidRPr="4B042A97" w:rsidR="4B042A97">
          <w:rPr>
            <w:rStyle w:val="Hyperlink"/>
            <w:rFonts w:ascii="Calibri" w:hAnsi="Calibri" w:eastAsia="Calibri" w:cs="Calibri"/>
            <w:b w:val="0"/>
            <w:bCs w:val="0"/>
            <w:i w:val="0"/>
            <w:iCs w:val="0"/>
            <w:noProof w:val="0"/>
            <w:color w:val="0B0080"/>
            <w:sz w:val="21"/>
            <w:szCs w:val="21"/>
            <w:lang w:val="en-US"/>
          </w:rPr>
          <w:t>nasopharyngeal tumours</w:t>
        </w:r>
      </w:hyperlink>
      <w:r w:rsidRPr="4B042A97" w:rsidR="4B042A97">
        <w:rPr>
          <w:rFonts w:ascii="Calibri" w:hAnsi="Calibri" w:eastAsia="Calibri" w:cs="Calibri"/>
          <w:b w:val="0"/>
          <w:bCs w:val="0"/>
          <w:i w:val="0"/>
          <w:iCs w:val="0"/>
          <w:noProof w:val="0"/>
          <w:color w:val="222222"/>
          <w:sz w:val="21"/>
          <w:szCs w:val="21"/>
          <w:lang w:val="en-US"/>
        </w:rPr>
        <w:t xml:space="preserve">, </w:t>
      </w:r>
      <w:hyperlink r:id="Ree21c2bc76f24959">
        <w:r w:rsidRPr="4B042A97" w:rsidR="4B042A97">
          <w:rPr>
            <w:rStyle w:val="Hyperlink"/>
            <w:rFonts w:ascii="Calibri" w:hAnsi="Calibri" w:eastAsia="Calibri" w:cs="Calibri"/>
            <w:b w:val="0"/>
            <w:bCs w:val="0"/>
            <w:i w:val="0"/>
            <w:iCs w:val="0"/>
            <w:noProof w:val="0"/>
            <w:color w:val="0B0080"/>
            <w:sz w:val="21"/>
            <w:szCs w:val="21"/>
            <w:lang w:val="en-US"/>
          </w:rPr>
          <w:t>meningioma</w:t>
        </w:r>
      </w:hyperlink>
      <w:r w:rsidRPr="4B042A97" w:rsidR="4B042A97">
        <w:rPr>
          <w:rFonts w:ascii="Calibri" w:hAnsi="Calibri" w:eastAsia="Calibri" w:cs="Calibri"/>
          <w:b w:val="0"/>
          <w:bCs w:val="0"/>
          <w:i w:val="0"/>
          <w:iCs w:val="0"/>
          <w:noProof w:val="0"/>
          <w:color w:val="222222"/>
          <w:sz w:val="21"/>
          <w:szCs w:val="21"/>
          <w:lang w:val="en-US"/>
        </w:rPr>
        <w:t xml:space="preserve">, </w:t>
      </w:r>
      <w:hyperlink r:id="Rc24992fa4e8f460d">
        <w:r w:rsidRPr="4B042A97" w:rsidR="4B042A97">
          <w:rPr>
            <w:rStyle w:val="Hyperlink"/>
            <w:rFonts w:ascii="Calibri" w:hAnsi="Calibri" w:eastAsia="Calibri" w:cs="Calibri"/>
            <w:b w:val="0"/>
            <w:bCs w:val="0"/>
            <w:i w:val="0"/>
            <w:iCs w:val="0"/>
            <w:noProof w:val="0"/>
            <w:color w:val="0B0080"/>
            <w:sz w:val="21"/>
            <w:szCs w:val="21"/>
            <w:lang w:val="en-US"/>
          </w:rPr>
          <w:t>pituitary tumors</w:t>
        </w:r>
      </w:hyperlink>
      <w:r w:rsidRPr="4B042A97" w:rsidR="4B042A97">
        <w:rPr>
          <w:rFonts w:ascii="Calibri" w:hAnsi="Calibri" w:eastAsia="Calibri" w:cs="Calibri"/>
          <w:b w:val="0"/>
          <w:bCs w:val="0"/>
          <w:i w:val="0"/>
          <w:iCs w:val="0"/>
          <w:noProof w:val="0"/>
          <w:color w:val="222222"/>
          <w:sz w:val="21"/>
          <w:szCs w:val="21"/>
          <w:lang w:val="en-US"/>
        </w:rPr>
        <w:t xml:space="preserve"> or </w:t>
      </w:r>
      <w:hyperlink r:id="R985ebe5db7314ada">
        <w:r w:rsidRPr="4B042A97" w:rsidR="4B042A97">
          <w:rPr>
            <w:rStyle w:val="Hyperlink"/>
            <w:rFonts w:ascii="Calibri" w:hAnsi="Calibri" w:eastAsia="Calibri" w:cs="Calibri"/>
            <w:b w:val="0"/>
            <w:bCs w:val="0"/>
            <w:i w:val="0"/>
            <w:iCs w:val="0"/>
            <w:noProof w:val="0"/>
            <w:color w:val="0B0080"/>
            <w:sz w:val="21"/>
            <w:szCs w:val="21"/>
            <w:lang w:val="en-US"/>
          </w:rPr>
          <w:t>pituitary apoplexy</w:t>
        </w:r>
      </w:hyperlink>
      <w:r w:rsidRPr="4B042A97" w:rsidR="4B042A97">
        <w:rPr>
          <w:rFonts w:ascii="Calibri" w:hAnsi="Calibri" w:eastAsia="Calibri" w:cs="Calibri"/>
          <w:b w:val="0"/>
          <w:bCs w:val="0"/>
          <w:i w:val="0"/>
          <w:iCs w:val="0"/>
          <w:noProof w:val="0"/>
          <w:color w:val="222222"/>
          <w:sz w:val="21"/>
          <w:szCs w:val="21"/>
          <w:lang w:val="en-US"/>
        </w:rPr>
        <w:t xml:space="preserve">, </w:t>
      </w:r>
      <w:hyperlink r:id="R7d8d0a4ac0b64473">
        <w:r w:rsidRPr="4B042A97" w:rsidR="4B042A97">
          <w:rPr>
            <w:rStyle w:val="Hyperlink"/>
            <w:rFonts w:ascii="Calibri" w:hAnsi="Calibri" w:eastAsia="Calibri" w:cs="Calibri"/>
            <w:b w:val="0"/>
            <w:bCs w:val="0"/>
            <w:i w:val="0"/>
            <w:iCs w:val="0"/>
            <w:noProof w:val="0"/>
            <w:color w:val="0B0080"/>
            <w:sz w:val="21"/>
            <w:szCs w:val="21"/>
            <w:lang w:val="en-US"/>
          </w:rPr>
          <w:t>aneurysms</w:t>
        </w:r>
      </w:hyperlink>
      <w:r w:rsidRPr="4B042A97" w:rsidR="4B042A97">
        <w:rPr>
          <w:rFonts w:ascii="Calibri" w:hAnsi="Calibri" w:eastAsia="Calibri" w:cs="Calibri"/>
          <w:b w:val="0"/>
          <w:bCs w:val="0"/>
          <w:i w:val="0"/>
          <w:iCs w:val="0"/>
          <w:noProof w:val="0"/>
          <w:color w:val="222222"/>
          <w:sz w:val="21"/>
          <w:szCs w:val="21"/>
          <w:lang w:val="en-US"/>
        </w:rPr>
        <w:t xml:space="preserve"> of the intracavernous </w:t>
      </w:r>
      <w:hyperlink r:id="R4625ebde17f54462">
        <w:r w:rsidRPr="4B042A97" w:rsidR="4B042A97">
          <w:rPr>
            <w:rStyle w:val="Hyperlink"/>
            <w:rFonts w:ascii="Calibri" w:hAnsi="Calibri" w:eastAsia="Calibri" w:cs="Calibri"/>
            <w:b w:val="0"/>
            <w:bCs w:val="0"/>
            <w:i w:val="0"/>
            <w:iCs w:val="0"/>
            <w:noProof w:val="0"/>
            <w:color w:val="0B0080"/>
            <w:sz w:val="21"/>
            <w:szCs w:val="21"/>
            <w:lang w:val="en-US"/>
          </w:rPr>
          <w:t>carotid artery</w:t>
        </w:r>
      </w:hyperlink>
      <w:r w:rsidRPr="4B042A97" w:rsidR="4B042A97">
        <w:rPr>
          <w:rFonts w:ascii="Calibri" w:hAnsi="Calibri" w:eastAsia="Calibri" w:cs="Calibri"/>
          <w:b w:val="0"/>
          <w:bCs w:val="0"/>
          <w:i w:val="0"/>
          <w:iCs w:val="0"/>
          <w:noProof w:val="0"/>
          <w:color w:val="222222"/>
          <w:sz w:val="21"/>
          <w:szCs w:val="21"/>
          <w:lang w:val="en-US"/>
        </w:rPr>
        <w:t xml:space="preserve">, </w:t>
      </w:r>
      <w:hyperlink r:id="R3109ab86ce364a5f">
        <w:r w:rsidRPr="4B042A97" w:rsidR="4B042A97">
          <w:rPr>
            <w:rStyle w:val="Hyperlink"/>
            <w:rFonts w:ascii="Calibri" w:hAnsi="Calibri" w:eastAsia="Calibri" w:cs="Calibri"/>
            <w:b w:val="0"/>
            <w:bCs w:val="0"/>
            <w:i w:val="0"/>
            <w:iCs w:val="0"/>
            <w:noProof w:val="0"/>
            <w:color w:val="0B0080"/>
            <w:sz w:val="21"/>
            <w:szCs w:val="21"/>
            <w:lang w:val="en-US"/>
          </w:rPr>
          <w:t>carotid-cavernous fistula</w:t>
        </w:r>
      </w:hyperlink>
      <w:r w:rsidRPr="4B042A97" w:rsidR="4B042A97">
        <w:rPr>
          <w:rFonts w:ascii="Calibri" w:hAnsi="Calibri" w:eastAsia="Calibri" w:cs="Calibri"/>
          <w:b w:val="0"/>
          <w:bCs w:val="0"/>
          <w:i w:val="0"/>
          <w:iCs w:val="0"/>
          <w:noProof w:val="0"/>
          <w:color w:val="222222"/>
          <w:sz w:val="21"/>
          <w:szCs w:val="21"/>
          <w:lang w:val="en-US"/>
        </w:rPr>
        <w:t xml:space="preserve">, bacterial infection causing cavernous sinus thrombosis, </w:t>
      </w:r>
      <w:hyperlink r:id="R7764a2c9eaf74c2f">
        <w:r w:rsidRPr="4B042A97" w:rsidR="4B042A97">
          <w:rPr>
            <w:rStyle w:val="Hyperlink"/>
            <w:rFonts w:ascii="Calibri" w:hAnsi="Calibri" w:eastAsia="Calibri" w:cs="Calibri"/>
            <w:b w:val="0"/>
            <w:bCs w:val="0"/>
            <w:i w:val="0"/>
            <w:iCs w:val="0"/>
            <w:noProof w:val="0"/>
            <w:color w:val="0B0080"/>
            <w:sz w:val="21"/>
            <w:szCs w:val="21"/>
            <w:lang w:val="en-US"/>
          </w:rPr>
          <w:t>aseptic cavernous sinus thrombosis</w:t>
        </w:r>
      </w:hyperlink>
      <w:r w:rsidRPr="4B042A97" w:rsidR="4B042A97">
        <w:rPr>
          <w:rFonts w:ascii="Calibri" w:hAnsi="Calibri" w:eastAsia="Calibri" w:cs="Calibri"/>
          <w:b w:val="0"/>
          <w:bCs w:val="0"/>
          <w:i w:val="0"/>
          <w:iCs w:val="0"/>
          <w:noProof w:val="0"/>
          <w:color w:val="222222"/>
          <w:sz w:val="21"/>
          <w:szCs w:val="21"/>
          <w:lang w:val="en-US"/>
        </w:rPr>
        <w:t xml:space="preserve">, idiopathic </w:t>
      </w:r>
      <w:hyperlink r:id="Rd5ca4b465c0b48e5">
        <w:r w:rsidRPr="4B042A97" w:rsidR="4B042A97">
          <w:rPr>
            <w:rStyle w:val="Hyperlink"/>
            <w:rFonts w:ascii="Calibri" w:hAnsi="Calibri" w:eastAsia="Calibri" w:cs="Calibri"/>
            <w:b w:val="0"/>
            <w:bCs w:val="0"/>
            <w:i w:val="0"/>
            <w:iCs w:val="0"/>
            <w:noProof w:val="0"/>
            <w:color w:val="0B0080"/>
            <w:sz w:val="21"/>
            <w:szCs w:val="21"/>
            <w:lang w:val="en-US"/>
          </w:rPr>
          <w:t>granulomatous disease</w:t>
        </w:r>
      </w:hyperlink>
      <w:r w:rsidRPr="4B042A97" w:rsidR="4B042A97">
        <w:rPr>
          <w:rFonts w:ascii="Calibri" w:hAnsi="Calibri" w:eastAsia="Calibri" w:cs="Calibri"/>
          <w:b w:val="0"/>
          <w:bCs w:val="0"/>
          <w:i w:val="0"/>
          <w:iCs w:val="0"/>
          <w:noProof w:val="0"/>
          <w:color w:val="222222"/>
          <w:sz w:val="21"/>
          <w:szCs w:val="21"/>
          <w:lang w:val="en-US"/>
        </w:rPr>
        <w:t xml:space="preserve"> (</w:t>
      </w:r>
      <w:hyperlink r:id="R4160a93a04704896">
        <w:r w:rsidRPr="4B042A97" w:rsidR="4B042A97">
          <w:rPr>
            <w:rStyle w:val="Hyperlink"/>
            <w:rFonts w:ascii="Calibri" w:hAnsi="Calibri" w:eastAsia="Calibri" w:cs="Calibri"/>
            <w:b w:val="0"/>
            <w:bCs w:val="0"/>
            <w:i w:val="0"/>
            <w:iCs w:val="0"/>
            <w:noProof w:val="0"/>
            <w:color w:val="0B0080"/>
            <w:sz w:val="21"/>
            <w:szCs w:val="21"/>
            <w:lang w:val="en-US"/>
          </w:rPr>
          <w:t>Tolosa–Hunt syndrome</w:t>
        </w:r>
      </w:hyperlink>
      <w:r w:rsidRPr="4B042A97" w:rsidR="4B042A97">
        <w:rPr>
          <w:rFonts w:ascii="Calibri" w:hAnsi="Calibri" w:eastAsia="Calibri" w:cs="Calibri"/>
          <w:b w:val="0"/>
          <w:bCs w:val="0"/>
          <w:i w:val="0"/>
          <w:iCs w:val="0"/>
          <w:noProof w:val="0"/>
          <w:color w:val="222222"/>
          <w:sz w:val="21"/>
          <w:szCs w:val="21"/>
          <w:lang w:val="en-US"/>
        </w:rPr>
        <w:t>), and fungal infections. Cavernous sinus syndrome is a medical emergency, requiring prompt medical attention, diagnosis, and treatment</w:t>
      </w:r>
    </w:p>
    <w:p w:rsidR="4B042A97" w:rsidP="4B042A97" w:rsidRDefault="4B042A97" w14:paraId="67AB7367" w14:textId="32E549D3">
      <w:pPr>
        <w:pStyle w:val="Normal"/>
        <w:rPr>
          <w:b w:val="0"/>
          <w:bCs w:val="0"/>
          <w:sz w:val="28"/>
          <w:szCs w:val="28"/>
        </w:rPr>
      </w:pPr>
    </w:p>
    <w:p w:rsidR="4B042A97" w:rsidP="7DF0B1B9" w:rsidRDefault="4B042A97" w14:paraId="3EC04EFA" w14:textId="7D60DF64">
      <w:pPr>
        <w:pStyle w:val="Normal"/>
        <w:rPr>
          <w:noProof w:val="0"/>
          <w:lang w:val="en-US"/>
        </w:rPr>
      </w:pPr>
      <w:r w:rsidRPr="7DF0B1B9" w:rsidR="7DF0B1B9">
        <w:rPr>
          <w:noProof w:val="0"/>
          <w:lang w:val="en-US"/>
        </w:rPr>
        <w:t xml:space="preserve">2.The human nose is the most protruding part of the </w:t>
      </w:r>
      <w:hyperlink r:id="R99c70ded911046f1">
        <w:r w:rsidRPr="7DF0B1B9" w:rsidR="7DF0B1B9">
          <w:rPr>
            <w:rStyle w:val="Hyperlink"/>
            <w:noProof w:val="0"/>
            <w:lang w:val="en-US"/>
          </w:rPr>
          <w:t>face</w:t>
        </w:r>
      </w:hyperlink>
      <w:r w:rsidRPr="7DF0B1B9" w:rsidR="7DF0B1B9">
        <w:rPr>
          <w:noProof w:val="0"/>
          <w:lang w:val="en-US"/>
        </w:rPr>
        <w:t xml:space="preserve">. It bears the </w:t>
      </w:r>
      <w:hyperlink r:id="Ra0b4dfd6479f4647">
        <w:r w:rsidRPr="7DF0B1B9" w:rsidR="7DF0B1B9">
          <w:rPr>
            <w:rStyle w:val="Hyperlink"/>
            <w:noProof w:val="0"/>
            <w:lang w:val="en-US"/>
          </w:rPr>
          <w:t>nostrils</w:t>
        </w:r>
      </w:hyperlink>
      <w:r w:rsidRPr="7DF0B1B9" w:rsidR="7DF0B1B9">
        <w:rPr>
          <w:noProof w:val="0"/>
          <w:lang w:val="en-US"/>
        </w:rPr>
        <w:t xml:space="preserve"> and is the first organ of the </w:t>
      </w:r>
      <w:hyperlink r:id="R87df2219b03c4508">
        <w:r w:rsidRPr="7DF0B1B9" w:rsidR="7DF0B1B9">
          <w:rPr>
            <w:rStyle w:val="Hyperlink"/>
            <w:noProof w:val="0"/>
            <w:lang w:val="en-US"/>
          </w:rPr>
          <w:t>respiratory system</w:t>
        </w:r>
      </w:hyperlink>
      <w:r w:rsidRPr="7DF0B1B9" w:rsidR="7DF0B1B9">
        <w:rPr>
          <w:noProof w:val="0"/>
          <w:lang w:val="en-US"/>
        </w:rPr>
        <w:t>. The nose is an olfactory and respiratory organ. It consists of nasal skeleton, which houses the nasal cavity. The nasal cavity has four functions:</w:t>
      </w:r>
    </w:p>
    <w:p w:rsidR="4B042A97" w:rsidP="7DF0B1B9" w:rsidRDefault="4B042A97" w14:paraId="1A9CD681" w14:textId="4947D34E">
      <w:pPr>
        <w:pStyle w:val="Normal"/>
      </w:pPr>
      <w:r w:rsidRPr="7DF0B1B9" w:rsidR="7DF0B1B9">
        <w:rPr>
          <w:noProof w:val="0"/>
          <w:lang w:val="en-US"/>
        </w:rPr>
        <w:t>-Warms and humidifies the inspired air.</w:t>
      </w:r>
    </w:p>
    <w:p w:rsidR="4B042A97" w:rsidP="7DF0B1B9" w:rsidRDefault="4B042A97" w14:paraId="7E2D8D40" w14:textId="26BDFEEA">
      <w:pPr>
        <w:pStyle w:val="Normal"/>
      </w:pPr>
      <w:r w:rsidRPr="7DF0B1B9" w:rsidR="7DF0B1B9">
        <w:rPr>
          <w:noProof w:val="0"/>
          <w:lang w:val="en-US"/>
        </w:rPr>
        <w:t>-Removes and traps pathogens and particulate matter from the inspired air.</w:t>
      </w:r>
    </w:p>
    <w:p w:rsidR="4B042A97" w:rsidP="7DF0B1B9" w:rsidRDefault="4B042A97" w14:paraId="0B45DD1D" w14:textId="3ED0E0AB">
      <w:pPr>
        <w:pStyle w:val="Normal"/>
      </w:pPr>
      <w:r w:rsidRPr="7DF0B1B9" w:rsidR="7DF0B1B9">
        <w:rPr>
          <w:noProof w:val="0"/>
          <w:lang w:val="en-US"/>
        </w:rPr>
        <w:t>-Responsible for sense of smell.</w:t>
      </w:r>
    </w:p>
    <w:p w:rsidR="4B042A97" w:rsidP="7DF0B1B9" w:rsidRDefault="4B042A97" w14:paraId="5B99D978" w14:textId="3151C039">
      <w:pPr>
        <w:pStyle w:val="Normal"/>
      </w:pPr>
      <w:r w:rsidRPr="7DF0B1B9" w:rsidR="7DF0B1B9">
        <w:rPr>
          <w:noProof w:val="0"/>
          <w:lang w:val="en-US"/>
        </w:rPr>
        <w:t>-Drains and clears the paranasal sinuses and lacrimal ducts.</w:t>
      </w:r>
    </w:p>
    <w:p w:rsidR="4B042A97" w:rsidP="7DF0B1B9" w:rsidRDefault="4B042A97" w14:paraId="637FA5F4" w14:textId="4EE54E94">
      <w:pPr>
        <w:pStyle w:val="Normal"/>
        <w:rPr>
          <w:b w:val="1"/>
          <w:bCs w:val="1"/>
          <w:u w:val="single"/>
        </w:rPr>
      </w:pPr>
      <w:r w:rsidRPr="7DF0B1B9" w:rsidR="7DF0B1B9">
        <w:rPr>
          <w:b w:val="1"/>
          <w:bCs w:val="1"/>
          <w:u w:val="single"/>
        </w:rPr>
        <w:t>Divisions</w:t>
      </w:r>
    </w:p>
    <w:p w:rsidR="4B042A97" w:rsidP="7DF0B1B9" w:rsidRDefault="4B042A97" w14:paraId="39E86B2F" w14:textId="67A5D9DC">
      <w:pPr>
        <w:pStyle w:val="Normal"/>
        <w:rPr>
          <w:noProof w:val="0"/>
          <w:lang w:val="en-US"/>
        </w:rPr>
      </w:pPr>
      <w:r w:rsidRPr="7DF0B1B9" w:rsidR="7DF0B1B9">
        <w:rPr>
          <w:noProof w:val="0"/>
          <w:lang w:val="en-US"/>
        </w:rPr>
        <w:t xml:space="preserve">The nasal cavity is the most superior part of the </w:t>
      </w:r>
      <w:r w:rsidRPr="7DF0B1B9" w:rsidR="7DF0B1B9">
        <w:rPr>
          <w:noProof w:val="0"/>
          <w:lang w:val="en-US"/>
        </w:rPr>
        <w:t>respiratory tract</w:t>
      </w:r>
      <w:r w:rsidRPr="7DF0B1B9" w:rsidR="7DF0B1B9">
        <w:rPr>
          <w:noProof w:val="0"/>
          <w:lang w:val="en-US"/>
        </w:rPr>
        <w:t>. It extends from the vestibule of the nose to the nasopharynx, and has three divisions:</w:t>
      </w:r>
    </w:p>
    <w:p w:rsidR="4B042A97" w:rsidP="7DF0B1B9" w:rsidRDefault="4B042A97" w14:paraId="2ABDB978" w14:textId="1E0C9C1B">
      <w:pPr>
        <w:pStyle w:val="Normal"/>
      </w:pPr>
      <w:r w:rsidRPr="7DF0B1B9" w:rsidR="7DF0B1B9">
        <w:rPr>
          <w:noProof w:val="0"/>
          <w:lang w:val="en-US"/>
        </w:rPr>
        <w:t>Vestibule</w:t>
      </w:r>
      <w:r w:rsidRPr="7DF0B1B9" w:rsidR="7DF0B1B9">
        <w:rPr>
          <w:noProof w:val="0"/>
          <w:lang w:val="en-US"/>
        </w:rPr>
        <w:t xml:space="preserve"> – the area surrounding the anterior external opening to the nasal cavity.</w:t>
      </w:r>
    </w:p>
    <w:p w:rsidR="4B042A97" w:rsidP="7DF0B1B9" w:rsidRDefault="4B042A97" w14:paraId="67BA02DA" w14:textId="46D5D3E8">
      <w:pPr>
        <w:pStyle w:val="Normal"/>
      </w:pPr>
      <w:r w:rsidRPr="7DF0B1B9" w:rsidR="7DF0B1B9">
        <w:rPr>
          <w:noProof w:val="0"/>
          <w:lang w:val="en-US"/>
        </w:rPr>
        <w:t>Respiratory</w:t>
      </w:r>
      <w:r w:rsidRPr="7DF0B1B9" w:rsidR="7DF0B1B9">
        <w:rPr>
          <w:noProof w:val="0"/>
          <w:lang w:val="en-US"/>
        </w:rPr>
        <w:t xml:space="preserve"> </w:t>
      </w:r>
      <w:r w:rsidRPr="7DF0B1B9" w:rsidR="7DF0B1B9">
        <w:rPr>
          <w:noProof w:val="0"/>
          <w:lang w:val="en-US"/>
        </w:rPr>
        <w:t>region</w:t>
      </w:r>
      <w:r w:rsidRPr="7DF0B1B9" w:rsidR="7DF0B1B9">
        <w:rPr>
          <w:noProof w:val="0"/>
          <w:lang w:val="en-US"/>
        </w:rPr>
        <w:t xml:space="preserve"> – lined by a ciliated </w:t>
      </w:r>
      <w:proofErr w:type="spellStart"/>
      <w:r w:rsidRPr="7DF0B1B9" w:rsidR="7DF0B1B9">
        <w:rPr>
          <w:noProof w:val="0"/>
          <w:lang w:val="en-US"/>
        </w:rPr>
        <w:t>psudeostratified</w:t>
      </w:r>
      <w:proofErr w:type="spellEnd"/>
      <w:r w:rsidRPr="7DF0B1B9" w:rsidR="7DF0B1B9">
        <w:rPr>
          <w:noProof w:val="0"/>
          <w:lang w:val="en-US"/>
        </w:rPr>
        <w:t xml:space="preserve"> epithelium, interspersed with mucus-secreting goblet cells.</w:t>
      </w:r>
    </w:p>
    <w:p w:rsidR="4B042A97" w:rsidP="7DF0B1B9" w:rsidRDefault="4B042A97" w14:paraId="56107C84" w14:textId="1CD10E48">
      <w:pPr>
        <w:pStyle w:val="Normal"/>
      </w:pPr>
      <w:r w:rsidRPr="7DF0B1B9" w:rsidR="7DF0B1B9">
        <w:rPr>
          <w:noProof w:val="0"/>
          <w:lang w:val="en-US"/>
        </w:rPr>
        <w:t>Olfactory region – located at the apex of the nasal cavity. It is lined by olfactory cells with olfactory receptors.</w:t>
      </w:r>
    </w:p>
    <w:p w:rsidR="4B042A97" w:rsidP="7DF0B1B9" w:rsidRDefault="4B042A97" w14:paraId="40E1568A" w14:textId="60248ABE">
      <w:pPr>
        <w:pStyle w:val="Normal"/>
        <w:rPr>
          <w:noProof w:val="0"/>
          <w:lang w:val="en-US"/>
        </w:rPr>
      </w:pPr>
      <w:r w:rsidRPr="7DF0B1B9" w:rsidR="7DF0B1B9">
        <w:rPr>
          <w:noProof w:val="0"/>
          <w:lang w:val="en-US"/>
        </w:rPr>
        <w:t xml:space="preserve">Projecting out of the lateral walls of the nasal cavity are curved shelves of bone. They are called </w:t>
      </w:r>
      <w:r w:rsidRPr="7DF0B1B9" w:rsidR="7DF0B1B9">
        <w:rPr>
          <w:noProof w:val="0"/>
          <w:lang w:val="en-US"/>
        </w:rPr>
        <w:t>conchae</w:t>
      </w:r>
      <w:r w:rsidRPr="7DF0B1B9" w:rsidR="7DF0B1B9">
        <w:rPr>
          <w:noProof w:val="0"/>
          <w:lang w:val="en-US"/>
        </w:rPr>
        <w:t xml:space="preserve"> (or </w:t>
      </w:r>
      <w:proofErr w:type="spellStart"/>
      <w:r w:rsidRPr="7DF0B1B9" w:rsidR="7DF0B1B9">
        <w:rPr>
          <w:noProof w:val="0"/>
          <w:lang w:val="en-US"/>
        </w:rPr>
        <w:t>turbinates</w:t>
      </w:r>
      <w:proofErr w:type="spellEnd"/>
      <w:r w:rsidRPr="7DF0B1B9" w:rsidR="7DF0B1B9">
        <w:rPr>
          <w:noProof w:val="0"/>
          <w:lang w:val="en-US"/>
        </w:rPr>
        <w:t xml:space="preserve">). </w:t>
      </w:r>
      <w:proofErr w:type="gramStart"/>
      <w:r w:rsidRPr="7DF0B1B9" w:rsidR="7DF0B1B9">
        <w:rPr>
          <w:noProof w:val="0"/>
          <w:lang w:val="en-US"/>
        </w:rPr>
        <w:t>The</w:t>
      </w:r>
      <w:proofErr w:type="gramEnd"/>
      <w:r w:rsidRPr="7DF0B1B9" w:rsidR="7DF0B1B9">
        <w:rPr>
          <w:noProof w:val="0"/>
          <w:lang w:val="en-US"/>
        </w:rPr>
        <w:t xml:space="preserve"> are three conchae – inferior, middle and superior.</w:t>
      </w:r>
    </w:p>
    <w:p w:rsidR="4B042A97" w:rsidP="7DF0B1B9" w:rsidRDefault="4B042A97" w14:paraId="618F86F9" w14:textId="6F2F6F08">
      <w:pPr>
        <w:pStyle w:val="Normal"/>
        <w:rPr>
          <w:noProof w:val="0"/>
          <w:lang w:val="en-US"/>
        </w:rPr>
      </w:pPr>
      <w:r w:rsidRPr="7DF0B1B9" w:rsidR="7DF0B1B9">
        <w:rPr>
          <w:noProof w:val="0"/>
          <w:lang w:val="en-US"/>
        </w:rPr>
        <w:t xml:space="preserve">They </w:t>
      </w:r>
      <w:r w:rsidRPr="7DF0B1B9" w:rsidR="7DF0B1B9">
        <w:rPr>
          <w:noProof w:val="0"/>
          <w:lang w:val="en-US"/>
        </w:rPr>
        <w:t>project</w:t>
      </w:r>
      <w:r w:rsidRPr="7DF0B1B9" w:rsidR="7DF0B1B9">
        <w:rPr>
          <w:noProof w:val="0"/>
          <w:lang w:val="en-US"/>
        </w:rPr>
        <w:t xml:space="preserve"> into the nasal cavity, creating four pathways for the air to flow. These pathways are called meatuses:</w:t>
      </w:r>
    </w:p>
    <w:p w:rsidR="4B042A97" w:rsidP="7DF0B1B9" w:rsidRDefault="4B042A97" w14:paraId="59B92105" w14:textId="1B23DB4F">
      <w:pPr>
        <w:pStyle w:val="Normal"/>
      </w:pPr>
      <w:r w:rsidRPr="7DF0B1B9" w:rsidR="7DF0B1B9">
        <w:rPr>
          <w:noProof w:val="0"/>
          <w:lang w:val="en-US"/>
        </w:rPr>
        <w:t>Inferior meatus</w:t>
      </w:r>
      <w:r w:rsidRPr="7DF0B1B9" w:rsidR="7DF0B1B9">
        <w:rPr>
          <w:noProof w:val="0"/>
          <w:lang w:val="en-US"/>
        </w:rPr>
        <w:t xml:space="preserve"> – between the inferior concha and floor of the nasal cavity.</w:t>
      </w:r>
    </w:p>
    <w:p w:rsidR="4B042A97" w:rsidP="7DF0B1B9" w:rsidRDefault="4B042A97" w14:paraId="35982699" w14:textId="0E4DB6FE">
      <w:pPr>
        <w:pStyle w:val="Normal"/>
      </w:pPr>
      <w:r w:rsidRPr="7DF0B1B9" w:rsidR="7DF0B1B9">
        <w:rPr>
          <w:noProof w:val="0"/>
          <w:lang w:val="en-US"/>
        </w:rPr>
        <w:t>Middle meatus</w:t>
      </w:r>
      <w:r w:rsidRPr="7DF0B1B9" w:rsidR="7DF0B1B9">
        <w:rPr>
          <w:noProof w:val="0"/>
          <w:lang w:val="en-US"/>
        </w:rPr>
        <w:t xml:space="preserve"> –</w:t>
      </w:r>
      <w:r w:rsidRPr="7DF0B1B9" w:rsidR="7DF0B1B9">
        <w:rPr>
          <w:noProof w:val="0"/>
          <w:lang w:val="en-US"/>
        </w:rPr>
        <w:t xml:space="preserve"> </w:t>
      </w:r>
      <w:r w:rsidRPr="7DF0B1B9" w:rsidR="7DF0B1B9">
        <w:rPr>
          <w:noProof w:val="0"/>
          <w:lang w:val="en-US"/>
        </w:rPr>
        <w:t>between the inferior and middle concha.</w:t>
      </w:r>
    </w:p>
    <w:p w:rsidR="4B042A97" w:rsidP="7DF0B1B9" w:rsidRDefault="4B042A97" w14:paraId="55375EFE" w14:textId="037F063F">
      <w:pPr>
        <w:pStyle w:val="Normal"/>
      </w:pPr>
      <w:r w:rsidRPr="7DF0B1B9" w:rsidR="7DF0B1B9">
        <w:rPr>
          <w:noProof w:val="0"/>
          <w:lang w:val="en-US"/>
        </w:rPr>
        <w:t>Superior meatus</w:t>
      </w:r>
      <w:r w:rsidRPr="7DF0B1B9" w:rsidR="7DF0B1B9">
        <w:rPr>
          <w:noProof w:val="0"/>
          <w:lang w:val="en-US"/>
        </w:rPr>
        <w:t xml:space="preserve"> –</w:t>
      </w:r>
      <w:r w:rsidRPr="7DF0B1B9" w:rsidR="7DF0B1B9">
        <w:rPr>
          <w:noProof w:val="0"/>
          <w:lang w:val="en-US"/>
        </w:rPr>
        <w:t xml:space="preserve"> </w:t>
      </w:r>
      <w:r w:rsidRPr="7DF0B1B9" w:rsidR="7DF0B1B9">
        <w:rPr>
          <w:noProof w:val="0"/>
          <w:lang w:val="en-US"/>
        </w:rPr>
        <w:t>between the middle and superior concha.</w:t>
      </w:r>
    </w:p>
    <w:p w:rsidR="4B042A97" w:rsidP="7DF0B1B9" w:rsidRDefault="4B042A97" w14:paraId="436C3757" w14:textId="53BA70EC">
      <w:pPr>
        <w:pStyle w:val="Normal"/>
      </w:pPr>
      <w:proofErr w:type="spellStart"/>
      <w:r w:rsidRPr="7DF0B1B9" w:rsidR="7DF0B1B9">
        <w:rPr>
          <w:noProof w:val="0"/>
          <w:lang w:val="en-US"/>
        </w:rPr>
        <w:t>Spheno</w:t>
      </w:r>
      <w:proofErr w:type="spellEnd"/>
      <w:r w:rsidRPr="7DF0B1B9" w:rsidR="7DF0B1B9">
        <w:rPr>
          <w:noProof w:val="0"/>
          <w:lang w:val="en-US"/>
        </w:rPr>
        <w:t>-ethmoidal recess</w:t>
      </w:r>
      <w:r w:rsidRPr="7DF0B1B9" w:rsidR="7DF0B1B9">
        <w:rPr>
          <w:noProof w:val="0"/>
          <w:lang w:val="en-US"/>
        </w:rPr>
        <w:t xml:space="preserve"> – superiorly and posteriorly to the superior concha.</w:t>
      </w:r>
    </w:p>
    <w:p w:rsidR="4B042A97" w:rsidP="7DF0B1B9" w:rsidRDefault="4B042A97" w14:paraId="11A2CD22" w14:textId="42FFA4E6">
      <w:pPr>
        <w:pStyle w:val="Normal"/>
        <w:rPr>
          <w:noProof w:val="0"/>
          <w:lang w:val="en-US"/>
        </w:rPr>
      </w:pPr>
      <w:r w:rsidRPr="7DF0B1B9" w:rsidR="7DF0B1B9">
        <w:rPr>
          <w:noProof w:val="0"/>
          <w:lang w:val="en-US"/>
        </w:rPr>
        <w:t xml:space="preserve">The function of the conchae is to increase the </w:t>
      </w:r>
      <w:r w:rsidRPr="7DF0B1B9" w:rsidR="7DF0B1B9">
        <w:rPr>
          <w:noProof w:val="0"/>
          <w:lang w:val="en-US"/>
        </w:rPr>
        <w:t>surface area</w:t>
      </w:r>
      <w:r w:rsidRPr="7DF0B1B9" w:rsidR="7DF0B1B9">
        <w:rPr>
          <w:noProof w:val="0"/>
          <w:lang w:val="en-US"/>
        </w:rPr>
        <w:t xml:space="preserve"> of the nasal cavity – this increases the amount of inspired air that can come into contact with the cavity walls. They also disrupt the fast, laminar flow of the air, making it slow and turbulent. The air spends longer in the nasal cavity, so that it can be humidified.</w:t>
      </w:r>
    </w:p>
    <w:p w:rsidR="4B042A97" w:rsidP="7DF0B1B9" w:rsidRDefault="4B042A97" w14:paraId="587E474E" w14:textId="4B19D736">
      <w:pPr>
        <w:pStyle w:val="Normal"/>
        <w:rPr>
          <w:noProof w:val="0"/>
          <w:lang w:val="en-US"/>
        </w:rPr>
      </w:pPr>
      <w:r w:rsidRPr="7DF0B1B9" w:rsidR="7DF0B1B9">
        <w:rPr>
          <w:noProof w:val="0"/>
          <w:lang w:val="en-US"/>
        </w:rPr>
        <w:t xml:space="preserve"> </w:t>
      </w:r>
    </w:p>
    <w:p w:rsidR="4B042A97" w:rsidP="7DF0B1B9" w:rsidRDefault="4B042A97" w14:paraId="2285FBCF" w14:textId="5A3946A3">
      <w:pPr>
        <w:pStyle w:val="Normal"/>
      </w:pPr>
      <w:r>
        <w:drawing>
          <wp:inline wp14:editId="4F8293D6" wp14:anchorId="2AD039C7">
            <wp:extent cx="4724398" cy="2638425"/>
            <wp:effectExtent l="0" t="0" r="0" b="0"/>
            <wp:docPr id="2112926137" name="" title=""/>
            <wp:cNvGraphicFramePr>
              <a:graphicFrameLocks noChangeAspect="1"/>
            </wp:cNvGraphicFramePr>
            <a:graphic>
              <a:graphicData uri="http://schemas.openxmlformats.org/drawingml/2006/picture">
                <pic:pic>
                  <pic:nvPicPr>
                    <pic:cNvPr id="0" name=""/>
                    <pic:cNvPicPr/>
                  </pic:nvPicPr>
                  <pic:blipFill>
                    <a:blip r:embed="R72b045fbffab45d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724398" cy="2638425"/>
                    </a:xfrm>
                    <a:prstGeom prst="rect">
                      <a:avLst/>
                    </a:prstGeom>
                  </pic:spPr>
                </pic:pic>
              </a:graphicData>
            </a:graphic>
          </wp:inline>
        </w:drawing>
      </w:r>
    </w:p>
    <w:p w:rsidR="4B042A97" w:rsidP="7DF0B1B9" w:rsidRDefault="4B042A97" w14:paraId="550EAC56" w14:textId="665ED569">
      <w:pPr>
        <w:pStyle w:val="Normal"/>
        <w:rPr>
          <w:noProof w:val="0"/>
          <w:lang w:val="en-US"/>
        </w:rPr>
      </w:pPr>
    </w:p>
    <w:p w:rsidR="4B042A97" w:rsidP="7DF0B1B9" w:rsidRDefault="4B042A97" w14:paraId="398DB520" w14:textId="1700B09D">
      <w:pPr>
        <w:pStyle w:val="Normal"/>
        <w:rPr>
          <w:b w:val="1"/>
          <w:bCs w:val="1"/>
          <w:u w:val="single"/>
        </w:rPr>
      </w:pPr>
      <w:r w:rsidRPr="7DF0B1B9" w:rsidR="7DF0B1B9">
        <w:rPr>
          <w:b w:val="1"/>
          <w:bCs w:val="1"/>
          <w:u w:val="single"/>
        </w:rPr>
        <w:t>Openings into the Nasal Cavity</w:t>
      </w:r>
    </w:p>
    <w:p w:rsidR="4B042A97" w:rsidP="7DF0B1B9" w:rsidRDefault="4B042A97" w14:paraId="459CCCFD" w14:textId="2E00E0C6">
      <w:pPr>
        <w:pStyle w:val="Normal"/>
        <w:rPr>
          <w:noProof w:val="0"/>
          <w:lang w:val="en-US"/>
        </w:rPr>
      </w:pPr>
      <w:r w:rsidRPr="7DF0B1B9" w:rsidR="7DF0B1B9">
        <w:rPr>
          <w:noProof w:val="0"/>
          <w:lang w:val="en-US"/>
        </w:rPr>
        <w:t xml:space="preserve">One of the functions of the nose is to </w:t>
      </w:r>
      <w:r w:rsidRPr="7DF0B1B9" w:rsidR="7DF0B1B9">
        <w:rPr>
          <w:noProof w:val="0"/>
          <w:lang w:val="en-US"/>
        </w:rPr>
        <w:t>drain</w:t>
      </w:r>
      <w:r w:rsidRPr="7DF0B1B9" w:rsidR="7DF0B1B9">
        <w:rPr>
          <w:noProof w:val="0"/>
          <w:lang w:val="en-US"/>
        </w:rPr>
        <w:t xml:space="preserve"> a variety of structures. Thus, there are many openings into the nasal cavity, by which drainage occurs.</w:t>
      </w:r>
    </w:p>
    <w:p w:rsidR="4B042A97" w:rsidP="7DF0B1B9" w:rsidRDefault="4B042A97" w14:paraId="4CE2F1DD" w14:textId="42C526F3">
      <w:pPr>
        <w:pStyle w:val="Normal"/>
        <w:rPr>
          <w:noProof w:val="0"/>
          <w:lang w:val="en-US"/>
        </w:rPr>
      </w:pPr>
      <w:r w:rsidRPr="7DF0B1B9" w:rsidR="7DF0B1B9">
        <w:rPr>
          <w:noProof w:val="0"/>
          <w:lang w:val="en-US"/>
        </w:rPr>
        <w:t xml:space="preserve">The </w:t>
      </w:r>
      <w:r w:rsidRPr="7DF0B1B9" w:rsidR="7DF0B1B9">
        <w:rPr>
          <w:noProof w:val="0"/>
          <w:lang w:val="en-US"/>
        </w:rPr>
        <w:t>paranasal sinuses</w:t>
      </w:r>
      <w:r w:rsidRPr="7DF0B1B9" w:rsidR="7DF0B1B9">
        <w:rPr>
          <w:noProof w:val="0"/>
          <w:lang w:val="en-US"/>
        </w:rPr>
        <w:t xml:space="preserve"> drain into the nasal cavity. The frontal, maxillary and anterior ethmoidal sinuses open into the middle meatus. The location of this opening is marked by the semilunar hiatus, a crescent-shaped groove on the lateral walls of the nasal cavity.</w:t>
      </w:r>
    </w:p>
    <w:p w:rsidR="4B042A97" w:rsidP="7DF0B1B9" w:rsidRDefault="4B042A97" w14:paraId="0C4D3CB6" w14:textId="2F5BC679">
      <w:pPr>
        <w:pStyle w:val="Normal"/>
        <w:rPr>
          <w:noProof w:val="0"/>
          <w:lang w:val="en-US"/>
        </w:rPr>
      </w:pPr>
      <w:r w:rsidRPr="7DF0B1B9" w:rsidR="7DF0B1B9">
        <w:rPr>
          <w:noProof w:val="0"/>
          <w:lang w:val="en-US"/>
        </w:rPr>
        <w:t xml:space="preserve">The middle ethmoidal sinuses empty out onto a structure called the </w:t>
      </w:r>
      <w:r w:rsidRPr="7DF0B1B9" w:rsidR="7DF0B1B9">
        <w:rPr>
          <w:noProof w:val="0"/>
          <w:lang w:val="en-US"/>
        </w:rPr>
        <w:t>ethmoidal bulla</w:t>
      </w:r>
      <w:r w:rsidRPr="7DF0B1B9" w:rsidR="7DF0B1B9">
        <w:rPr>
          <w:noProof w:val="0"/>
          <w:lang w:val="en-US"/>
        </w:rPr>
        <w:t>. This is a bulge in the lateral wall formed by the middle ethmoidal sinus itself. The posterior ethmoidal sinuses open out at the level of the superior meatus.</w:t>
      </w:r>
    </w:p>
    <w:p w:rsidR="4B042A97" w:rsidP="7DF0B1B9" w:rsidRDefault="4B042A97" w14:paraId="1E667C81" w14:textId="106E53E4">
      <w:pPr>
        <w:pStyle w:val="Normal"/>
        <w:rPr>
          <w:noProof w:val="0"/>
          <w:lang w:val="en-US"/>
        </w:rPr>
      </w:pPr>
      <w:r w:rsidRPr="7DF0B1B9" w:rsidR="7DF0B1B9">
        <w:rPr>
          <w:noProof w:val="0"/>
          <w:lang w:val="en-US"/>
        </w:rPr>
        <w:t xml:space="preserve">The only structure not to empty out onto the lateral walls of the nasal cavity is the </w:t>
      </w:r>
      <w:r w:rsidRPr="7DF0B1B9" w:rsidR="7DF0B1B9">
        <w:rPr>
          <w:noProof w:val="0"/>
          <w:lang w:val="en-US"/>
        </w:rPr>
        <w:t>sphenoid sinus</w:t>
      </w:r>
      <w:r w:rsidRPr="7DF0B1B9" w:rsidR="7DF0B1B9">
        <w:rPr>
          <w:noProof w:val="0"/>
          <w:lang w:val="en-US"/>
        </w:rPr>
        <w:t>. It drains onto the posterior roof.</w:t>
      </w:r>
    </w:p>
    <w:p w:rsidR="4B042A97" w:rsidP="7DF0B1B9" w:rsidRDefault="4B042A97" w14:paraId="10695C0E" w14:textId="7958AF2A">
      <w:pPr>
        <w:pStyle w:val="Normal"/>
        <w:rPr>
          <w:noProof w:val="0"/>
          <w:lang w:val="en-US"/>
        </w:rPr>
      </w:pPr>
      <w:r w:rsidRPr="7DF0B1B9" w:rsidR="7DF0B1B9">
        <w:rPr>
          <w:noProof w:val="0"/>
          <w:lang w:val="en-US"/>
        </w:rPr>
        <w:t>In addition to the paranasal sinuses, other structures open into the nasal cavity:</w:t>
      </w:r>
    </w:p>
    <w:p w:rsidR="4B042A97" w:rsidP="7DF0B1B9" w:rsidRDefault="4B042A97" w14:paraId="371ED0B3" w14:textId="10F17B09">
      <w:pPr>
        <w:pStyle w:val="Normal"/>
      </w:pPr>
      <w:r w:rsidRPr="7DF0B1B9" w:rsidR="7DF0B1B9">
        <w:rPr>
          <w:noProof w:val="0"/>
          <w:lang w:val="en-US"/>
        </w:rPr>
        <w:t>Nasolacrimal duct</w:t>
      </w:r>
      <w:r w:rsidRPr="7DF0B1B9" w:rsidR="7DF0B1B9">
        <w:rPr>
          <w:noProof w:val="0"/>
          <w:lang w:val="en-US"/>
        </w:rPr>
        <w:t xml:space="preserve"> – acts to drain tears from the eye. It opens into the inferior meatus.</w:t>
      </w:r>
    </w:p>
    <w:p w:rsidR="4B042A97" w:rsidP="7DF0B1B9" w:rsidRDefault="4B042A97" w14:paraId="13C5612C" w14:textId="7736C59D">
      <w:pPr>
        <w:pStyle w:val="Normal"/>
      </w:pPr>
      <w:r w:rsidRPr="7DF0B1B9" w:rsidR="7DF0B1B9">
        <w:rPr>
          <w:noProof w:val="0"/>
          <w:lang w:val="en-US"/>
        </w:rPr>
        <w:t>Auditory (Eustachian) tube</w:t>
      </w:r>
      <w:r w:rsidRPr="7DF0B1B9" w:rsidR="7DF0B1B9">
        <w:rPr>
          <w:noProof w:val="0"/>
          <w:lang w:val="en-US"/>
        </w:rPr>
        <w:t xml:space="preserve"> – opens into the nasopharynx at the level of the inferior meatus. It allows the middle ear to </w:t>
      </w:r>
      <w:proofErr w:type="spellStart"/>
      <w:r w:rsidRPr="7DF0B1B9" w:rsidR="7DF0B1B9">
        <w:rPr>
          <w:noProof w:val="0"/>
          <w:lang w:val="en-US"/>
        </w:rPr>
        <w:t>equalise</w:t>
      </w:r>
      <w:proofErr w:type="spellEnd"/>
      <w:r w:rsidRPr="7DF0B1B9" w:rsidR="7DF0B1B9">
        <w:rPr>
          <w:noProof w:val="0"/>
          <w:lang w:val="en-US"/>
        </w:rPr>
        <w:t xml:space="preserve"> with the atmospheric air pressure.</w:t>
      </w:r>
    </w:p>
    <w:p w:rsidR="4B042A97" w:rsidP="7DF0B1B9" w:rsidRDefault="4B042A97" w14:paraId="6CB0AB43" w14:textId="3BA18B42">
      <w:pPr>
        <w:pStyle w:val="Normal"/>
        <w:rPr>
          <w:noProof w:val="0"/>
          <w:lang w:val="en-US"/>
        </w:rPr>
      </w:pPr>
      <w:r w:rsidRPr="7DF0B1B9" w:rsidR="7DF0B1B9">
        <w:rPr>
          <w:noProof w:val="0"/>
          <w:lang w:val="en-US"/>
        </w:rPr>
        <w:t xml:space="preserve"> </w:t>
      </w:r>
    </w:p>
    <w:p w:rsidR="4B042A97" w:rsidP="7DF0B1B9" w:rsidRDefault="4B042A97" w14:paraId="2F8DC407" w14:textId="3731E455">
      <w:pPr>
        <w:pStyle w:val="Normal"/>
        <w:rPr>
          <w:b w:val="1"/>
          <w:bCs w:val="1"/>
          <w:u w:val="single"/>
        </w:rPr>
      </w:pPr>
      <w:r w:rsidRPr="7DF0B1B9" w:rsidR="7DF0B1B9">
        <w:rPr>
          <w:b w:val="1"/>
          <w:bCs w:val="1"/>
          <w:u w:val="single"/>
        </w:rPr>
        <w:t>Clinical Relevance:</w:t>
      </w:r>
      <w:r w:rsidRPr="7DF0B1B9" w:rsidR="7DF0B1B9">
        <w:rPr>
          <w:b w:val="1"/>
          <w:bCs w:val="1"/>
          <w:u w:val="single"/>
        </w:rPr>
        <w:t xml:space="preserve"> Spread of Infection</w:t>
      </w:r>
    </w:p>
    <w:p w:rsidR="4B042A97" w:rsidP="7DF0B1B9" w:rsidRDefault="4B042A97" w14:paraId="5A3477F2" w14:textId="05338DDB">
      <w:pPr>
        <w:pStyle w:val="Normal"/>
        <w:rPr>
          <w:noProof w:val="0"/>
          <w:lang w:val="en-US"/>
        </w:rPr>
      </w:pPr>
      <w:r w:rsidRPr="7DF0B1B9" w:rsidR="7DF0B1B9">
        <w:rPr>
          <w:noProof w:val="0"/>
          <w:lang w:val="en-US"/>
        </w:rPr>
        <w:t>As the auditory tube connects the middle ear and upper respiratory tract, it is a path by which</w:t>
      </w:r>
      <w:r w:rsidRPr="7DF0B1B9" w:rsidR="7DF0B1B9">
        <w:rPr>
          <w:noProof w:val="0"/>
          <w:lang w:val="en-US"/>
        </w:rPr>
        <w:t xml:space="preserve"> infection can spread</w:t>
      </w:r>
      <w:r w:rsidRPr="7DF0B1B9" w:rsidR="7DF0B1B9">
        <w:rPr>
          <w:noProof w:val="0"/>
          <w:lang w:val="en-US"/>
        </w:rPr>
        <w:t xml:space="preserve"> from the upper respiratory tract to the ear. Infection of the auditory tube causes swelling of the mucous linings, and the tube becomes blocked. This results in </w:t>
      </w:r>
      <w:r w:rsidRPr="7DF0B1B9" w:rsidR="7DF0B1B9">
        <w:rPr>
          <w:noProof w:val="0"/>
          <w:lang w:val="en-US"/>
        </w:rPr>
        <w:t>diminished hearing</w:t>
      </w:r>
      <w:r w:rsidRPr="7DF0B1B9" w:rsidR="7DF0B1B9">
        <w:rPr>
          <w:noProof w:val="0"/>
          <w:lang w:val="en-US"/>
        </w:rPr>
        <w:t>.</w:t>
      </w:r>
    </w:p>
    <w:p w:rsidR="4B042A97" w:rsidP="7DF0B1B9" w:rsidRDefault="4B042A97" w14:paraId="7E181377" w14:textId="5A510DA0">
      <w:pPr>
        <w:pStyle w:val="Normal"/>
        <w:rPr>
          <w:b w:val="1"/>
          <w:bCs w:val="1"/>
          <w:u w:val="single"/>
        </w:rPr>
      </w:pPr>
      <w:r w:rsidRPr="7DF0B1B9" w:rsidR="7DF0B1B9">
        <w:rPr>
          <w:b w:val="1"/>
          <w:bCs w:val="1"/>
          <w:u w:val="single"/>
        </w:rPr>
        <w:t>Gateways to the Nasal Cavity</w:t>
      </w:r>
    </w:p>
    <w:p w:rsidR="4B042A97" w:rsidP="7DF0B1B9" w:rsidRDefault="4B042A97" w14:paraId="4D32382D" w14:textId="30C05C3D">
      <w:pPr>
        <w:pStyle w:val="Normal"/>
        <w:rPr>
          <w:noProof w:val="0"/>
          <w:lang w:val="en-US"/>
        </w:rPr>
      </w:pPr>
      <w:r w:rsidRPr="7DF0B1B9" w:rsidR="7DF0B1B9">
        <w:rPr>
          <w:noProof w:val="0"/>
          <w:lang w:val="en-US"/>
        </w:rPr>
        <w:t>As well as openings for the drainage of structures, nerves, vasculature and lymphatics need to be able to access the nasal cavity.</w:t>
      </w:r>
    </w:p>
    <w:p w:rsidR="4B042A97" w:rsidP="7DF0B1B9" w:rsidRDefault="4B042A97" w14:paraId="7808CCF9" w14:textId="566736E3">
      <w:pPr>
        <w:pStyle w:val="Normal"/>
        <w:rPr>
          <w:noProof w:val="0"/>
          <w:lang w:val="en-US"/>
        </w:rPr>
      </w:pPr>
      <w:r w:rsidRPr="7DF0B1B9" w:rsidR="7DF0B1B9">
        <w:rPr>
          <w:noProof w:val="0"/>
          <w:lang w:val="en-US"/>
        </w:rPr>
        <w:t xml:space="preserve">The </w:t>
      </w:r>
      <w:r w:rsidRPr="7DF0B1B9" w:rsidR="7DF0B1B9">
        <w:rPr>
          <w:noProof w:val="0"/>
          <w:lang w:val="en-US"/>
        </w:rPr>
        <w:t>cribriform plate</w:t>
      </w:r>
      <w:r w:rsidRPr="7DF0B1B9" w:rsidR="7DF0B1B9">
        <w:rPr>
          <w:noProof w:val="0"/>
          <w:lang w:val="en-US"/>
        </w:rPr>
        <w:t xml:space="preserve"> is part of the ethmoid bone. It forms a portion of the roof of the nasal cavity. It contains very small perforations, allowing </w:t>
      </w:r>
      <w:proofErr w:type="spellStart"/>
      <w:r w:rsidRPr="7DF0B1B9" w:rsidR="7DF0B1B9">
        <w:rPr>
          <w:noProof w:val="0"/>
          <w:lang w:val="en-US"/>
        </w:rPr>
        <w:t>fibres</w:t>
      </w:r>
      <w:proofErr w:type="spellEnd"/>
      <w:r w:rsidRPr="7DF0B1B9" w:rsidR="7DF0B1B9">
        <w:rPr>
          <w:noProof w:val="0"/>
          <w:lang w:val="en-US"/>
        </w:rPr>
        <w:t xml:space="preserve"> of the olfactory nerve to enter and exit,</w:t>
      </w:r>
    </w:p>
    <w:p w:rsidR="4B042A97" w:rsidP="7DF0B1B9" w:rsidRDefault="4B042A97" w14:paraId="34ACB50F" w14:textId="36C72C1E">
      <w:pPr>
        <w:pStyle w:val="Normal"/>
        <w:rPr>
          <w:noProof w:val="0"/>
          <w:lang w:val="en-US"/>
        </w:rPr>
      </w:pPr>
      <w:r w:rsidRPr="7DF0B1B9" w:rsidR="7DF0B1B9">
        <w:rPr>
          <w:noProof w:val="0"/>
          <w:lang w:val="en-US"/>
        </w:rPr>
        <w:t xml:space="preserve">At the level of the superior meatus, the </w:t>
      </w:r>
      <w:r w:rsidRPr="7DF0B1B9" w:rsidR="7DF0B1B9">
        <w:rPr>
          <w:noProof w:val="0"/>
          <w:lang w:val="en-US"/>
        </w:rPr>
        <w:t>sphenopalatine foramen</w:t>
      </w:r>
      <w:r w:rsidRPr="7DF0B1B9" w:rsidR="7DF0B1B9">
        <w:rPr>
          <w:noProof w:val="0"/>
          <w:lang w:val="en-US"/>
        </w:rPr>
        <w:t xml:space="preserve"> is located. This hole allows communication between the nasal cavity and the </w:t>
      </w:r>
      <w:r w:rsidRPr="7DF0B1B9" w:rsidR="7DF0B1B9">
        <w:rPr>
          <w:noProof w:val="0"/>
          <w:lang w:val="en-US"/>
        </w:rPr>
        <w:t>pterygopalatine fossa</w:t>
      </w:r>
      <w:r w:rsidRPr="7DF0B1B9" w:rsidR="7DF0B1B9">
        <w:rPr>
          <w:noProof w:val="0"/>
          <w:lang w:val="en-US"/>
        </w:rPr>
        <w:t>. The sphenopalatine artery, nasopalatine and superior nasal nerves pass through here.</w:t>
      </w:r>
    </w:p>
    <w:p w:rsidR="4B042A97" w:rsidP="7DF0B1B9" w:rsidRDefault="4B042A97" w14:paraId="04491A55" w14:textId="1FF11B5E">
      <w:pPr>
        <w:pStyle w:val="Normal"/>
        <w:rPr>
          <w:noProof w:val="0"/>
          <w:lang w:val="en-US"/>
        </w:rPr>
      </w:pPr>
      <w:r w:rsidRPr="7DF0B1B9" w:rsidR="7DF0B1B9">
        <w:rPr>
          <w:noProof w:val="0"/>
          <w:lang w:val="en-US"/>
        </w:rPr>
        <w:t>The</w:t>
      </w:r>
      <w:r w:rsidRPr="7DF0B1B9" w:rsidR="7DF0B1B9">
        <w:rPr>
          <w:noProof w:val="0"/>
          <w:lang w:val="en-US"/>
        </w:rPr>
        <w:t xml:space="preserve"> incisive canal</w:t>
      </w:r>
      <w:r w:rsidRPr="7DF0B1B9" w:rsidR="7DF0B1B9">
        <w:rPr>
          <w:noProof w:val="0"/>
          <w:lang w:val="en-US"/>
        </w:rPr>
        <w:t xml:space="preserve"> is a pathway between the nasal cavity and the incisive fossa of the oral cavity. It transmits the nasopalatine nerve and greater palatine artery.</w:t>
      </w:r>
    </w:p>
    <w:p w:rsidR="4B042A97" w:rsidP="7DF0B1B9" w:rsidRDefault="4B042A97" w14:paraId="59E2E657" w14:textId="73FE51E3">
      <w:pPr>
        <w:pStyle w:val="Normal"/>
        <w:rPr>
          <w:b w:val="1"/>
          <w:bCs w:val="1"/>
          <w:u w:val="single"/>
        </w:rPr>
      </w:pPr>
      <w:r w:rsidRPr="7DF0B1B9" w:rsidR="7DF0B1B9">
        <w:rPr>
          <w:b w:val="1"/>
          <w:bCs w:val="1"/>
          <w:u w:val="single"/>
        </w:rPr>
        <w:t>Vasculature</w:t>
      </w:r>
    </w:p>
    <w:p w:rsidR="4B042A97" w:rsidP="7DF0B1B9" w:rsidRDefault="4B042A97" w14:paraId="179198FC" w14:textId="294F2647">
      <w:pPr>
        <w:pStyle w:val="Normal"/>
        <w:rPr>
          <w:noProof w:val="0"/>
          <w:lang w:val="en-US"/>
        </w:rPr>
      </w:pPr>
      <w:r w:rsidRPr="7DF0B1B9" w:rsidR="7DF0B1B9">
        <w:rPr>
          <w:noProof w:val="0"/>
          <w:lang w:val="en-US"/>
        </w:rPr>
        <w:t xml:space="preserve">The nose has a very </w:t>
      </w:r>
      <w:r w:rsidRPr="7DF0B1B9" w:rsidR="7DF0B1B9">
        <w:rPr>
          <w:noProof w:val="0"/>
          <w:lang w:val="en-US"/>
        </w:rPr>
        <w:t>rich</w:t>
      </w:r>
      <w:r w:rsidRPr="7DF0B1B9" w:rsidR="7DF0B1B9">
        <w:rPr>
          <w:noProof w:val="0"/>
          <w:lang w:val="en-US"/>
        </w:rPr>
        <w:t xml:space="preserve"> vascular supply – this allows it to effectively change humidity and temperature of inspired air. The nose receives blood from both the internal and external </w:t>
      </w:r>
      <w:r w:rsidRPr="7DF0B1B9" w:rsidR="7DF0B1B9">
        <w:rPr>
          <w:noProof w:val="0"/>
          <w:lang w:val="en-US"/>
        </w:rPr>
        <w:t>carotid</w:t>
      </w:r>
      <w:r w:rsidRPr="7DF0B1B9" w:rsidR="7DF0B1B9">
        <w:rPr>
          <w:noProof w:val="0"/>
          <w:lang w:val="en-US"/>
        </w:rPr>
        <w:t xml:space="preserve"> arteries:</w:t>
      </w:r>
    </w:p>
    <w:p w:rsidR="4B042A97" w:rsidP="7DF0B1B9" w:rsidRDefault="4B042A97" w14:paraId="6B1F7C9E" w14:textId="15E4259C">
      <w:pPr>
        <w:pStyle w:val="Normal"/>
        <w:rPr>
          <w:noProof w:val="0"/>
          <w:lang w:val="en-US"/>
        </w:rPr>
      </w:pPr>
      <w:r w:rsidRPr="7DF0B1B9" w:rsidR="7DF0B1B9">
        <w:rPr>
          <w:noProof w:val="0"/>
          <w:lang w:val="en-US"/>
        </w:rPr>
        <w:t>Internal carotid branches:</w:t>
      </w:r>
    </w:p>
    <w:p w:rsidR="4B042A97" w:rsidP="7DF0B1B9" w:rsidRDefault="4B042A97" w14:paraId="2D3F2852" w14:textId="663D667C">
      <w:pPr>
        <w:pStyle w:val="Normal"/>
      </w:pPr>
      <w:r w:rsidRPr="7DF0B1B9" w:rsidR="7DF0B1B9">
        <w:rPr>
          <w:noProof w:val="0"/>
          <w:lang w:val="en-US"/>
        </w:rPr>
        <w:t>-Anterior ethmoidal artery</w:t>
      </w:r>
    </w:p>
    <w:p w:rsidR="4B042A97" w:rsidP="7DF0B1B9" w:rsidRDefault="4B042A97" w14:paraId="574FF6E8" w14:textId="6F1820AC">
      <w:pPr>
        <w:pStyle w:val="Normal"/>
      </w:pPr>
      <w:r w:rsidRPr="7DF0B1B9" w:rsidR="7DF0B1B9">
        <w:rPr>
          <w:noProof w:val="0"/>
          <w:lang w:val="en-US"/>
        </w:rPr>
        <w:t>-Posterior ethmoidal artery</w:t>
      </w:r>
    </w:p>
    <w:p w:rsidR="4B042A97" w:rsidP="7DF0B1B9" w:rsidRDefault="4B042A97" w14:paraId="246E2FD6" w14:textId="6581DDCD">
      <w:pPr>
        <w:pStyle w:val="Normal"/>
        <w:rPr>
          <w:noProof w:val="0"/>
          <w:lang w:val="en-US"/>
        </w:rPr>
      </w:pPr>
      <w:r w:rsidRPr="7DF0B1B9" w:rsidR="7DF0B1B9">
        <w:rPr>
          <w:noProof w:val="0"/>
          <w:lang w:val="en-US"/>
        </w:rPr>
        <w:t xml:space="preserve">The ethmoidal arteries are branch of the </w:t>
      </w:r>
      <w:r w:rsidRPr="7DF0B1B9" w:rsidR="7DF0B1B9">
        <w:rPr>
          <w:noProof w:val="0"/>
          <w:lang w:val="en-US"/>
        </w:rPr>
        <w:t>ophthalmic</w:t>
      </w:r>
      <w:r w:rsidRPr="7DF0B1B9" w:rsidR="7DF0B1B9">
        <w:rPr>
          <w:noProof w:val="0"/>
          <w:lang w:val="en-US"/>
        </w:rPr>
        <w:t xml:space="preserve"> artery. They descend into the nasal cavity through the cribriform plate</w:t>
      </w:r>
    </w:p>
    <w:p w:rsidR="4B042A97" w:rsidP="7DF0B1B9" w:rsidRDefault="4B042A97" w14:paraId="2C040B0D" w14:textId="08EE267A">
      <w:pPr>
        <w:pStyle w:val="Normal"/>
        <w:rPr>
          <w:noProof w:val="0"/>
          <w:lang w:val="en-US"/>
        </w:rPr>
      </w:pPr>
      <w:r w:rsidRPr="7DF0B1B9" w:rsidR="7DF0B1B9">
        <w:rPr>
          <w:noProof w:val="0"/>
          <w:lang w:val="en-US"/>
        </w:rPr>
        <w:t>External carotid branches:</w:t>
      </w:r>
    </w:p>
    <w:p w:rsidR="4B042A97" w:rsidP="7DF0B1B9" w:rsidRDefault="4B042A97" w14:paraId="08A3E34B" w14:textId="57165058">
      <w:pPr>
        <w:pStyle w:val="Normal"/>
      </w:pPr>
      <w:r w:rsidRPr="7DF0B1B9" w:rsidR="7DF0B1B9">
        <w:rPr>
          <w:noProof w:val="0"/>
          <w:lang w:val="en-US"/>
        </w:rPr>
        <w:t>-Sphenopalatine artery</w:t>
      </w:r>
    </w:p>
    <w:p w:rsidR="4B042A97" w:rsidP="7DF0B1B9" w:rsidRDefault="4B042A97" w14:paraId="0EBDAC40" w14:textId="0A89C94B">
      <w:pPr>
        <w:pStyle w:val="Normal"/>
      </w:pPr>
      <w:r w:rsidRPr="7DF0B1B9" w:rsidR="7DF0B1B9">
        <w:rPr>
          <w:noProof w:val="0"/>
          <w:lang w:val="en-US"/>
        </w:rPr>
        <w:t>-Greater palatine artery</w:t>
      </w:r>
    </w:p>
    <w:p w:rsidR="4B042A97" w:rsidP="7DF0B1B9" w:rsidRDefault="4B042A97" w14:paraId="668C8829" w14:textId="58BB21F5">
      <w:pPr>
        <w:pStyle w:val="Normal"/>
      </w:pPr>
      <w:r w:rsidRPr="7DF0B1B9" w:rsidR="7DF0B1B9">
        <w:rPr>
          <w:noProof w:val="0"/>
          <w:lang w:val="en-US"/>
        </w:rPr>
        <w:t>-Superior labial artery</w:t>
      </w:r>
    </w:p>
    <w:p w:rsidR="4B042A97" w:rsidP="7DF0B1B9" w:rsidRDefault="4B042A97" w14:paraId="152EEFEA" w14:textId="57311E45">
      <w:pPr>
        <w:pStyle w:val="Normal"/>
      </w:pPr>
      <w:r w:rsidRPr="7DF0B1B9" w:rsidR="7DF0B1B9">
        <w:rPr>
          <w:noProof w:val="0"/>
          <w:lang w:val="en-US"/>
        </w:rPr>
        <w:t>-Lateral nasal arteries</w:t>
      </w:r>
    </w:p>
    <w:p w:rsidR="4B042A97" w:rsidP="7DF0B1B9" w:rsidRDefault="4B042A97" w14:paraId="57147EB6" w14:textId="62C359A7">
      <w:pPr>
        <w:pStyle w:val="Normal"/>
        <w:rPr>
          <w:noProof w:val="0"/>
          <w:lang w:val="en-US"/>
        </w:rPr>
      </w:pPr>
      <w:r w:rsidRPr="7DF0B1B9" w:rsidR="7DF0B1B9">
        <w:rPr>
          <w:noProof w:val="0"/>
          <w:lang w:val="en-US"/>
        </w:rPr>
        <w:t xml:space="preserve">In addition to the rich blood supply, these arteries form </w:t>
      </w:r>
      <w:r w:rsidRPr="7DF0B1B9" w:rsidR="7DF0B1B9">
        <w:rPr>
          <w:noProof w:val="0"/>
          <w:lang w:val="en-US"/>
        </w:rPr>
        <w:t>anastomoses</w:t>
      </w:r>
      <w:r w:rsidRPr="7DF0B1B9" w:rsidR="7DF0B1B9">
        <w:rPr>
          <w:noProof w:val="0"/>
          <w:lang w:val="en-US"/>
        </w:rPr>
        <w:t xml:space="preserve"> with each other. This is particularly prevalent in the anterior portion of the </w:t>
      </w:r>
      <w:proofErr w:type="gramStart"/>
      <w:r w:rsidRPr="7DF0B1B9" w:rsidR="7DF0B1B9">
        <w:rPr>
          <w:noProof w:val="0"/>
          <w:lang w:val="en-US"/>
        </w:rPr>
        <w:t>nose .</w:t>
      </w:r>
      <w:proofErr w:type="gramEnd"/>
    </w:p>
    <w:p w:rsidR="4B042A97" w:rsidP="7DF0B1B9" w:rsidRDefault="4B042A97" w14:paraId="5CF21F36" w14:textId="5A04327D">
      <w:pPr>
        <w:pStyle w:val="Normal"/>
        <w:rPr>
          <w:noProof w:val="0"/>
          <w:lang w:val="en-US"/>
        </w:rPr>
      </w:pPr>
      <w:r w:rsidRPr="7DF0B1B9" w:rsidR="7DF0B1B9">
        <w:rPr>
          <w:noProof w:val="0"/>
          <w:lang w:val="en-US"/>
        </w:rPr>
        <w:t>The veins of the nose tend to follow the arteries. They drain into the pterygoid plexus, facial vein or cavernous sinus.</w:t>
      </w:r>
    </w:p>
    <w:p w:rsidR="4B042A97" w:rsidP="7DF0B1B9" w:rsidRDefault="4B042A97" w14:paraId="58EEE422" w14:textId="4CEEDFD7">
      <w:pPr>
        <w:pStyle w:val="Normal"/>
        <w:rPr>
          <w:noProof w:val="0"/>
          <w:lang w:val="en-US"/>
        </w:rPr>
      </w:pPr>
      <w:r w:rsidRPr="7DF0B1B9" w:rsidR="7DF0B1B9">
        <w:rPr>
          <w:noProof w:val="0"/>
          <w:lang w:val="en-US"/>
        </w:rPr>
        <w:t xml:space="preserve">In some individuals, a few nasal veins join with the </w:t>
      </w:r>
      <w:r w:rsidRPr="7DF0B1B9" w:rsidR="7DF0B1B9">
        <w:rPr>
          <w:noProof w:val="0"/>
          <w:lang w:val="en-US"/>
        </w:rPr>
        <w:t xml:space="preserve">sagittal sinus </w:t>
      </w:r>
      <w:r w:rsidRPr="7DF0B1B9" w:rsidR="7DF0B1B9">
        <w:rPr>
          <w:noProof w:val="0"/>
          <w:lang w:val="en-US"/>
        </w:rPr>
        <w:t xml:space="preserve">(a </w:t>
      </w:r>
      <w:proofErr w:type="spellStart"/>
      <w:r w:rsidRPr="7DF0B1B9" w:rsidR="7DF0B1B9">
        <w:rPr>
          <w:noProof w:val="0"/>
          <w:lang w:val="en-US"/>
        </w:rPr>
        <w:t>dural</w:t>
      </w:r>
      <w:proofErr w:type="spellEnd"/>
      <w:r w:rsidRPr="7DF0B1B9" w:rsidR="7DF0B1B9">
        <w:rPr>
          <w:noProof w:val="0"/>
          <w:lang w:val="en-US"/>
        </w:rPr>
        <w:t xml:space="preserve"> venous sinus). This represents a potential pathway by which infection can spread from the nose into the</w:t>
      </w:r>
      <w:r w:rsidRPr="7DF0B1B9" w:rsidR="7DF0B1B9">
        <w:rPr>
          <w:noProof w:val="0"/>
          <w:lang w:val="en-US"/>
        </w:rPr>
        <w:t xml:space="preserve"> cranial cavity</w:t>
      </w:r>
      <w:r w:rsidRPr="7DF0B1B9" w:rsidR="7DF0B1B9">
        <w:rPr>
          <w:noProof w:val="0"/>
          <w:lang w:val="en-US"/>
        </w:rPr>
        <w:t>.</w:t>
      </w:r>
    </w:p>
    <w:p w:rsidR="4B042A97" w:rsidP="7DF0B1B9" w:rsidRDefault="4B042A97" w14:paraId="1422E785" w14:textId="70C5367C">
      <w:pPr>
        <w:pStyle w:val="Normal"/>
        <w:rPr>
          <w:noProof w:val="0"/>
          <w:lang w:val="en-US"/>
        </w:rPr>
      </w:pPr>
      <w:r w:rsidRPr="7DF0B1B9" w:rsidR="7DF0B1B9">
        <w:rPr>
          <w:noProof w:val="0"/>
          <w:lang w:val="en-US"/>
        </w:rPr>
        <w:t xml:space="preserve">Adapted from work by </w:t>
      </w:r>
      <w:proofErr w:type="spellStart"/>
      <w:r w:rsidRPr="7DF0B1B9" w:rsidR="7DF0B1B9">
        <w:rPr>
          <w:noProof w:val="0"/>
          <w:lang w:val="en-US"/>
        </w:rPr>
        <w:t>FirstAdmiral</w:t>
      </w:r>
      <w:proofErr w:type="spellEnd"/>
      <w:r w:rsidRPr="7DF0B1B9" w:rsidR="7DF0B1B9">
        <w:rPr>
          <w:noProof w:val="0"/>
          <w:lang w:val="en-US"/>
        </w:rPr>
        <w:t xml:space="preserve"> [CC BY-SA 3.0], via Wikimedia Commons</w:t>
      </w:r>
    </w:p>
    <w:p w:rsidR="4B042A97" w:rsidP="7DF0B1B9" w:rsidRDefault="4B042A97" w14:paraId="48CC110A" w14:textId="1DE56486">
      <w:pPr>
        <w:pStyle w:val="Normal"/>
      </w:pPr>
      <w:r>
        <w:drawing>
          <wp:inline wp14:editId="2ACD2BC3" wp14:anchorId="5AAC0C8C">
            <wp:extent cx="4572000" cy="3095625"/>
            <wp:effectExtent l="0" t="0" r="0" b="0"/>
            <wp:docPr id="615486809" name="" title=""/>
            <wp:cNvGraphicFramePr>
              <a:graphicFrameLocks noChangeAspect="1"/>
            </wp:cNvGraphicFramePr>
            <a:graphic>
              <a:graphicData uri="http://schemas.openxmlformats.org/drawingml/2006/picture">
                <pic:pic>
                  <pic:nvPicPr>
                    <pic:cNvPr id="0" name=""/>
                    <pic:cNvPicPr/>
                  </pic:nvPicPr>
                  <pic:blipFill>
                    <a:blip r:embed="R4ba51f3b01c2412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3095625"/>
                    </a:xfrm>
                    <a:prstGeom prst="rect">
                      <a:avLst/>
                    </a:prstGeom>
                  </pic:spPr>
                </pic:pic>
              </a:graphicData>
            </a:graphic>
          </wp:inline>
        </w:drawing>
      </w:r>
    </w:p>
    <w:p w:rsidR="4B042A97" w:rsidP="7DF0B1B9" w:rsidRDefault="4B042A97" w14:paraId="7E194455" w14:textId="2979C417">
      <w:pPr>
        <w:pStyle w:val="Normal"/>
        <w:rPr>
          <w:noProof w:val="0"/>
          <w:lang w:val="en-US"/>
        </w:rPr>
      </w:pPr>
      <w:r w:rsidRPr="7DF0B1B9" w:rsidR="7DF0B1B9">
        <w:rPr>
          <w:noProof w:val="0"/>
          <w:lang w:val="en-US"/>
        </w:rPr>
        <w:t>Fig 4 – Little’s area and the arterial supply to the nose.</w:t>
      </w:r>
    </w:p>
    <w:p w:rsidR="4B042A97" w:rsidP="7DF0B1B9" w:rsidRDefault="4B042A97" w14:paraId="44A8A9EB" w14:textId="75CDB9B0">
      <w:pPr>
        <w:pStyle w:val="Normal"/>
        <w:rPr>
          <w:b w:val="1"/>
          <w:bCs w:val="1"/>
          <w:u w:val="single"/>
        </w:rPr>
      </w:pPr>
      <w:r w:rsidRPr="7DF0B1B9" w:rsidR="7DF0B1B9">
        <w:rPr>
          <w:b w:val="1"/>
          <w:bCs w:val="1"/>
          <w:u w:val="single"/>
        </w:rPr>
        <w:t>Clinical Relevance:</w:t>
      </w:r>
      <w:r w:rsidRPr="7DF0B1B9" w:rsidR="7DF0B1B9">
        <w:rPr>
          <w:b w:val="1"/>
          <w:bCs w:val="1"/>
          <w:u w:val="single"/>
        </w:rPr>
        <w:t xml:space="preserve"> Epistaxis</w:t>
      </w:r>
    </w:p>
    <w:p w:rsidR="4B042A97" w:rsidP="7DF0B1B9" w:rsidRDefault="4B042A97" w14:paraId="66FF0931" w14:textId="0089FB80">
      <w:pPr>
        <w:pStyle w:val="Normal"/>
        <w:rPr>
          <w:noProof w:val="0"/>
          <w:lang w:val="en-US"/>
        </w:rPr>
      </w:pPr>
      <w:r w:rsidRPr="7DF0B1B9" w:rsidR="7DF0B1B9">
        <w:rPr>
          <w:noProof w:val="0"/>
          <w:lang w:val="en-US"/>
        </w:rPr>
        <w:t xml:space="preserve">Epistaxis is the medical term for a </w:t>
      </w:r>
      <w:r w:rsidRPr="7DF0B1B9" w:rsidR="7DF0B1B9">
        <w:rPr>
          <w:noProof w:val="0"/>
          <w:lang w:val="en-US"/>
        </w:rPr>
        <w:t>nosebleed</w:t>
      </w:r>
      <w:r w:rsidRPr="7DF0B1B9" w:rsidR="7DF0B1B9">
        <w:rPr>
          <w:noProof w:val="0"/>
          <w:lang w:val="en-US"/>
        </w:rPr>
        <w:t xml:space="preserve">. Due to the rich blood supply of the nose, this is a common occurrence. It is most likely to occur in the anterior third of the nasal cavity – this area is known as the </w:t>
      </w:r>
      <w:proofErr w:type="spellStart"/>
      <w:r w:rsidRPr="7DF0B1B9" w:rsidR="7DF0B1B9">
        <w:rPr>
          <w:noProof w:val="0"/>
          <w:lang w:val="en-US"/>
        </w:rPr>
        <w:t>Kiesselbach</w:t>
      </w:r>
      <w:proofErr w:type="spellEnd"/>
      <w:r w:rsidRPr="7DF0B1B9" w:rsidR="7DF0B1B9">
        <w:rPr>
          <w:noProof w:val="0"/>
          <w:lang w:val="en-US"/>
        </w:rPr>
        <w:t xml:space="preserve"> area</w:t>
      </w:r>
      <w:r w:rsidRPr="7DF0B1B9" w:rsidR="7DF0B1B9">
        <w:rPr>
          <w:noProof w:val="0"/>
          <w:lang w:val="en-US"/>
        </w:rPr>
        <w:t>.</w:t>
      </w:r>
    </w:p>
    <w:p w:rsidR="4B042A97" w:rsidP="7DF0B1B9" w:rsidRDefault="4B042A97" w14:paraId="76293B07" w14:textId="3FCA1E8B">
      <w:pPr>
        <w:pStyle w:val="Normal"/>
        <w:rPr>
          <w:noProof w:val="0"/>
          <w:lang w:val="en-US"/>
        </w:rPr>
      </w:pPr>
      <w:r w:rsidRPr="7DF0B1B9" w:rsidR="7DF0B1B9">
        <w:rPr>
          <w:noProof w:val="0"/>
          <w:lang w:val="en-US"/>
        </w:rPr>
        <w:t xml:space="preserve">The cause can be </w:t>
      </w:r>
      <w:r w:rsidRPr="7DF0B1B9" w:rsidR="7DF0B1B9">
        <w:rPr>
          <w:noProof w:val="0"/>
          <w:lang w:val="en-US"/>
        </w:rPr>
        <w:t>local</w:t>
      </w:r>
      <w:r w:rsidRPr="7DF0B1B9" w:rsidR="7DF0B1B9">
        <w:rPr>
          <w:noProof w:val="0"/>
          <w:lang w:val="en-US"/>
        </w:rPr>
        <w:t xml:space="preserve"> (such as trauma), or </w:t>
      </w:r>
      <w:r w:rsidRPr="7DF0B1B9" w:rsidR="7DF0B1B9">
        <w:rPr>
          <w:noProof w:val="0"/>
          <w:lang w:val="en-US"/>
        </w:rPr>
        <w:t>systemic</w:t>
      </w:r>
      <w:r w:rsidRPr="7DF0B1B9" w:rsidR="7DF0B1B9">
        <w:rPr>
          <w:noProof w:val="0"/>
          <w:lang w:val="en-US"/>
        </w:rPr>
        <w:t xml:space="preserve"> (such as hypertension).</w:t>
      </w:r>
    </w:p>
    <w:p w:rsidR="4B042A97" w:rsidP="7DF0B1B9" w:rsidRDefault="4B042A97" w14:paraId="6610B122" w14:textId="490502EF">
      <w:pPr>
        <w:pStyle w:val="Normal"/>
        <w:rPr>
          <w:b w:val="1"/>
          <w:bCs w:val="1"/>
          <w:u w:val="single"/>
        </w:rPr>
      </w:pPr>
      <w:r w:rsidRPr="7DF0B1B9" w:rsidR="7DF0B1B9">
        <w:rPr>
          <w:b w:val="1"/>
          <w:bCs w:val="1"/>
          <w:u w:val="single"/>
        </w:rPr>
        <w:t>Innervation</w:t>
      </w:r>
    </w:p>
    <w:p w:rsidR="4B042A97" w:rsidP="7DF0B1B9" w:rsidRDefault="4B042A97" w14:paraId="28836937" w14:textId="7E6583BB">
      <w:pPr>
        <w:pStyle w:val="Normal"/>
        <w:rPr>
          <w:noProof w:val="0"/>
          <w:lang w:val="en-US"/>
        </w:rPr>
      </w:pPr>
      <w:r w:rsidRPr="7DF0B1B9" w:rsidR="7DF0B1B9">
        <w:rPr>
          <w:noProof w:val="0"/>
          <w:lang w:val="en-US"/>
        </w:rPr>
        <w:t xml:space="preserve">The innervation of the nose can be functionally divided into </w:t>
      </w:r>
      <w:r w:rsidRPr="7DF0B1B9" w:rsidR="7DF0B1B9">
        <w:rPr>
          <w:noProof w:val="0"/>
          <w:lang w:val="en-US"/>
        </w:rPr>
        <w:t>special</w:t>
      </w:r>
      <w:r w:rsidRPr="7DF0B1B9" w:rsidR="7DF0B1B9">
        <w:rPr>
          <w:noProof w:val="0"/>
          <w:lang w:val="en-US"/>
        </w:rPr>
        <w:t xml:space="preserve"> and </w:t>
      </w:r>
      <w:r w:rsidRPr="7DF0B1B9" w:rsidR="7DF0B1B9">
        <w:rPr>
          <w:noProof w:val="0"/>
          <w:lang w:val="en-US"/>
        </w:rPr>
        <w:t>general</w:t>
      </w:r>
      <w:r w:rsidRPr="7DF0B1B9" w:rsidR="7DF0B1B9">
        <w:rPr>
          <w:noProof w:val="0"/>
          <w:lang w:val="en-US"/>
        </w:rPr>
        <w:t xml:space="preserve"> innervation.</w:t>
      </w:r>
    </w:p>
    <w:p w:rsidR="4B042A97" w:rsidP="7DF0B1B9" w:rsidRDefault="4B042A97" w14:paraId="00273185" w14:textId="18495B79">
      <w:pPr>
        <w:pStyle w:val="Normal"/>
        <w:rPr>
          <w:noProof w:val="0"/>
          <w:lang w:val="en-US"/>
        </w:rPr>
      </w:pPr>
      <w:r w:rsidRPr="7DF0B1B9" w:rsidR="7DF0B1B9">
        <w:rPr>
          <w:noProof w:val="0"/>
          <w:lang w:val="en-US"/>
        </w:rPr>
        <w:t xml:space="preserve">Special sensory innervation refers to the ability of the nose to smell. This is carried out by the </w:t>
      </w:r>
      <w:r w:rsidRPr="7DF0B1B9" w:rsidR="7DF0B1B9">
        <w:rPr>
          <w:noProof w:val="0"/>
          <w:lang w:val="en-US"/>
        </w:rPr>
        <w:t>olfactory nerves</w:t>
      </w:r>
      <w:r w:rsidRPr="7DF0B1B9" w:rsidR="7DF0B1B9">
        <w:rPr>
          <w:noProof w:val="0"/>
          <w:lang w:val="en-US"/>
        </w:rPr>
        <w:t>. The olfactory bulb, part of the brain, lies on the superior surface of the cribriform plate, above the nasal cavity. Branches of the olfactory nerve run through the cribriform plate to provide special sensory innervation to the nose.</w:t>
      </w:r>
    </w:p>
    <w:p w:rsidR="4B042A97" w:rsidP="7DF0B1B9" w:rsidRDefault="4B042A97" w14:paraId="75705F7F" w14:textId="6C4E4068">
      <w:pPr>
        <w:pStyle w:val="Normal"/>
        <w:rPr>
          <w:noProof w:val="0"/>
          <w:lang w:val="en-US"/>
        </w:rPr>
      </w:pPr>
      <w:r w:rsidRPr="7DF0B1B9" w:rsidR="7DF0B1B9">
        <w:rPr>
          <w:noProof w:val="0"/>
          <w:lang w:val="en-US"/>
        </w:rPr>
        <w:t>General sensory innervation to the septum and lateral walls is delivered by the</w:t>
      </w:r>
      <w:r w:rsidRPr="7DF0B1B9" w:rsidR="7DF0B1B9">
        <w:rPr>
          <w:noProof w:val="0"/>
          <w:lang w:val="en-US"/>
        </w:rPr>
        <w:t xml:space="preserve"> nasopalatine nerve</w:t>
      </w:r>
      <w:r w:rsidRPr="7DF0B1B9" w:rsidR="7DF0B1B9">
        <w:rPr>
          <w:noProof w:val="0"/>
          <w:lang w:val="en-US"/>
        </w:rPr>
        <w:t xml:space="preserve"> (branch of maxillary nerve) and the </w:t>
      </w:r>
      <w:proofErr w:type="spellStart"/>
      <w:r w:rsidRPr="7DF0B1B9" w:rsidR="7DF0B1B9">
        <w:rPr>
          <w:noProof w:val="0"/>
          <w:lang w:val="en-US"/>
        </w:rPr>
        <w:t>nasociliary</w:t>
      </w:r>
      <w:proofErr w:type="spellEnd"/>
      <w:r w:rsidRPr="7DF0B1B9" w:rsidR="7DF0B1B9">
        <w:rPr>
          <w:noProof w:val="0"/>
          <w:lang w:val="en-US"/>
        </w:rPr>
        <w:t xml:space="preserve"> nerve</w:t>
      </w:r>
      <w:r w:rsidRPr="7DF0B1B9" w:rsidR="7DF0B1B9">
        <w:rPr>
          <w:noProof w:val="0"/>
          <w:lang w:val="en-US"/>
        </w:rPr>
        <w:t xml:space="preserve"> (branch of the ophthalmic nerve). Innervation to the external skin of the nose is supplied by the</w:t>
      </w:r>
      <w:r w:rsidRPr="7DF0B1B9" w:rsidR="7DF0B1B9">
        <w:rPr>
          <w:noProof w:val="0"/>
          <w:lang w:val="en-US"/>
        </w:rPr>
        <w:t xml:space="preserve"> trigeminal nerve</w:t>
      </w:r>
      <w:r w:rsidRPr="7DF0B1B9" w:rsidR="7DF0B1B9">
        <w:rPr>
          <w:noProof w:val="0"/>
          <w:lang w:val="en-US"/>
        </w:rPr>
        <w:t>.</w:t>
      </w:r>
    </w:p>
    <w:p w:rsidR="4B042A97" w:rsidP="744B2AD0" w:rsidRDefault="4B042A97" w14:paraId="6601723E" w14:textId="21EF263F">
      <w:pPr>
        <w:jc w:val="both"/>
      </w:pPr>
      <w:r w:rsidRPr="744B2AD0" w:rsidR="744B2AD0">
        <w:rPr>
          <w:rFonts w:ascii="Calibri" w:hAnsi="Calibri" w:eastAsia="Calibri" w:cs="Calibri"/>
          <w:b w:val="0"/>
          <w:bCs w:val="0"/>
          <w:i w:val="0"/>
          <w:iCs w:val="0"/>
          <w:noProof w:val="0"/>
          <w:color w:val="FFFFFF" w:themeColor="background1" w:themeTint="FF" w:themeShade="FF"/>
          <w:sz w:val="27"/>
          <w:szCs w:val="27"/>
          <w:lang w:val="en-US"/>
        </w:rPr>
        <w:t xml:space="preserve"> By </w:t>
      </w:r>
      <w:hyperlink r:id="R150c9f0426d4460d">
        <w:r w:rsidRPr="744B2AD0" w:rsidR="744B2AD0">
          <w:rPr>
            <w:rStyle w:val="Hyperlink"/>
            <w:rFonts w:ascii="Calibri" w:hAnsi="Calibri" w:eastAsia="Calibri" w:cs="Calibri"/>
            <w:b w:val="0"/>
            <w:bCs w:val="0"/>
            <w:i w:val="0"/>
            <w:iCs w:val="0"/>
            <w:noProof w:val="0"/>
            <w:color w:val="FFFFFF" w:themeColor="background1" w:themeTint="FF" w:themeShade="FF"/>
            <w:sz w:val="27"/>
            <w:szCs w:val="27"/>
            <w:u w:val="single"/>
            <w:lang w:val="en-US"/>
          </w:rPr>
          <w:t>TeachMeSeries Ltd</w:t>
        </w:r>
      </w:hyperlink>
      <w:r w:rsidRPr="744B2AD0" w:rsidR="744B2AD0">
        <w:rPr>
          <w:rFonts w:ascii="Calibri" w:hAnsi="Calibri" w:eastAsia="Calibri" w:cs="Calibri"/>
          <w:b w:val="0"/>
          <w:bCs w:val="0"/>
          <w:i w:val="0"/>
          <w:iCs w:val="0"/>
          <w:noProof w:val="0"/>
          <w:color w:val="FFFFFF" w:themeColor="background1" w:themeTint="FF" w:themeShade="FF"/>
          <w:sz w:val="27"/>
          <w:szCs w:val="27"/>
          <w:lang w:val="en-US"/>
        </w:rPr>
        <w:t xml:space="preserve"> (2020)</w:t>
      </w:r>
    </w:p>
    <w:p w:rsidR="4B042A97" w:rsidP="744B2AD0" w:rsidRDefault="4B042A97" w14:paraId="08162267" w14:textId="7CFE7B58">
      <w:pPr>
        <w:jc w:val="center"/>
      </w:pPr>
      <w:r>
        <w:drawing>
          <wp:inline wp14:editId="10A823DD" wp14:anchorId="3980768B">
            <wp:extent cx="4572000" cy="3028950"/>
            <wp:effectExtent l="0" t="0" r="0" b="0"/>
            <wp:docPr id="1413664424" name="" title=""/>
            <wp:cNvGraphicFramePr>
              <a:graphicFrameLocks noChangeAspect="1"/>
            </wp:cNvGraphicFramePr>
            <a:graphic>
              <a:graphicData uri="http://schemas.openxmlformats.org/drawingml/2006/picture">
                <pic:pic>
                  <pic:nvPicPr>
                    <pic:cNvPr id="0" name=""/>
                    <pic:cNvPicPr/>
                  </pic:nvPicPr>
                  <pic:blipFill>
                    <a:blip r:embed="Raaa621d3fba544b4">
                      <a:extLst>
                        <a:ext xmlns:a="http://schemas.openxmlformats.org/drawingml/2006/main" uri="{28A0092B-C50C-407E-A947-70E740481C1C}">
                          <a14:useLocalDpi val="0"/>
                        </a:ext>
                      </a:extLst>
                    </a:blip>
                    <a:stretch>
                      <a:fillRect/>
                    </a:stretch>
                  </pic:blipFill>
                  <pic:spPr>
                    <a:xfrm>
                      <a:off x="0" y="0"/>
                      <a:ext cx="4572000" cy="3028950"/>
                    </a:xfrm>
                    <a:prstGeom prst="rect">
                      <a:avLst/>
                    </a:prstGeom>
                  </pic:spPr>
                </pic:pic>
              </a:graphicData>
            </a:graphic>
          </wp:inline>
        </w:drawing>
      </w:r>
    </w:p>
    <w:p w:rsidR="4B042A97" w:rsidP="744B2AD0" w:rsidRDefault="4B042A97" w14:paraId="7B84657D" w14:textId="79722481">
      <w:pPr>
        <w:jc w:val="both"/>
        <w:rPr>
          <w:rFonts w:ascii="Calibri" w:hAnsi="Calibri" w:eastAsia="Calibri" w:cs="Calibri"/>
          <w:b w:val="0"/>
          <w:bCs w:val="0"/>
          <w:i w:val="0"/>
          <w:iCs w:val="0"/>
          <w:noProof w:val="0"/>
          <w:color w:val="32323C"/>
          <w:sz w:val="27"/>
          <w:szCs w:val="27"/>
          <w:lang w:val="en-US"/>
        </w:rPr>
      </w:pPr>
    </w:p>
    <w:p w:rsidR="4B042A97" w:rsidP="7DF0B1B9" w:rsidRDefault="4B042A97" w14:paraId="1F78E1BB" w14:textId="0C361FAB">
      <w:pPr>
        <w:pStyle w:val="Normal"/>
        <w:rPr>
          <w:b w:val="1"/>
          <w:bCs w:val="1"/>
          <w:u w:val="single"/>
        </w:rPr>
      </w:pPr>
      <w:r w:rsidRPr="7DF0B1B9" w:rsidR="7DF0B1B9">
        <w:rPr>
          <w:b w:val="1"/>
          <w:bCs w:val="1"/>
          <w:u w:val="single"/>
        </w:rPr>
        <w:t>Clinical Relevance:</w:t>
      </w:r>
      <w:r w:rsidRPr="7DF0B1B9" w:rsidR="7DF0B1B9">
        <w:rPr>
          <w:b w:val="1"/>
          <w:bCs w:val="1"/>
          <w:u w:val="single"/>
        </w:rPr>
        <w:t xml:space="preserve"> Cribriform Plate Fracture</w:t>
      </w:r>
    </w:p>
    <w:p w:rsidR="4B042A97" w:rsidP="744B2AD0" w:rsidRDefault="4B042A97" w14:paraId="6C183AEF" w14:textId="4D46E95E">
      <w:pPr>
        <w:pStyle w:val="Normal"/>
        <w:rPr>
          <w:noProof w:val="0"/>
          <w:lang w:val="en-US"/>
        </w:rPr>
      </w:pPr>
      <w:r w:rsidRPr="744B2AD0" w:rsidR="744B2AD0">
        <w:rPr>
          <w:noProof w:val="0"/>
          <w:lang w:val="en-US"/>
        </w:rPr>
        <w:t xml:space="preserve">A fracture of the cribriform plate can occur as a result of nose </w:t>
      </w:r>
      <w:r w:rsidRPr="744B2AD0" w:rsidR="744B2AD0">
        <w:rPr>
          <w:noProof w:val="0"/>
          <w:lang w:val="en-US"/>
        </w:rPr>
        <w:t>trauma</w:t>
      </w:r>
      <w:r w:rsidRPr="744B2AD0" w:rsidR="744B2AD0">
        <w:rPr>
          <w:noProof w:val="0"/>
          <w:lang w:val="en-US"/>
        </w:rPr>
        <w:t>. It is either fractured directly by the trauma, or by fragments of the ethmoid bone.</w:t>
      </w:r>
    </w:p>
    <w:p w:rsidR="4B042A97" w:rsidP="744B2AD0" w:rsidRDefault="4B042A97" w14:paraId="244EEF1B" w14:textId="6F152E4C">
      <w:pPr>
        <w:pStyle w:val="Normal"/>
        <w:rPr>
          <w:noProof w:val="0"/>
          <w:lang w:val="en-US"/>
        </w:rPr>
      </w:pPr>
      <w:r w:rsidRPr="744B2AD0" w:rsidR="744B2AD0">
        <w:rPr>
          <w:noProof w:val="0"/>
          <w:lang w:val="en-US"/>
        </w:rPr>
        <w:t xml:space="preserve">A fractured cribriform plate can penetrate the </w:t>
      </w:r>
      <w:r w:rsidRPr="744B2AD0" w:rsidR="744B2AD0">
        <w:rPr>
          <w:noProof w:val="0"/>
          <w:lang w:val="en-US"/>
        </w:rPr>
        <w:t>meningeal</w:t>
      </w:r>
      <w:r w:rsidRPr="744B2AD0" w:rsidR="744B2AD0">
        <w:rPr>
          <w:noProof w:val="0"/>
          <w:lang w:val="en-US"/>
        </w:rPr>
        <w:t xml:space="preserve"> linings of the brain, causing leakage of </w:t>
      </w:r>
      <w:proofErr w:type="spellStart"/>
      <w:r w:rsidRPr="744B2AD0" w:rsidR="744B2AD0">
        <w:rPr>
          <w:noProof w:val="0"/>
          <w:lang w:val="en-US"/>
        </w:rPr>
        <w:t>cerebro</w:t>
      </w:r>
      <w:proofErr w:type="spellEnd"/>
      <w:r w:rsidRPr="744B2AD0" w:rsidR="744B2AD0">
        <w:rPr>
          <w:noProof w:val="0"/>
          <w:lang w:val="en-US"/>
        </w:rPr>
        <w:t>-spinal fluid</w:t>
      </w:r>
      <w:r w:rsidRPr="744B2AD0" w:rsidR="744B2AD0">
        <w:rPr>
          <w:noProof w:val="0"/>
          <w:lang w:val="en-US"/>
        </w:rPr>
        <w:t>. Exposing the brain to the outside environment like this increases the risks of meningitis, encephalitis and cerebral abscesses.</w:t>
      </w:r>
    </w:p>
    <w:p w:rsidR="4B042A97" w:rsidP="744B2AD0" w:rsidRDefault="4B042A97" w14:paraId="7C4EF806" w14:textId="1A47CF7B">
      <w:pPr>
        <w:pStyle w:val="Normal"/>
        <w:rPr>
          <w:noProof w:val="0"/>
          <w:lang w:val="en-US"/>
        </w:rPr>
      </w:pPr>
      <w:r w:rsidRPr="744B2AD0" w:rsidR="744B2AD0">
        <w:rPr>
          <w:noProof w:val="0"/>
          <w:lang w:val="en-US"/>
        </w:rPr>
        <w:t xml:space="preserve">The </w:t>
      </w:r>
      <w:r w:rsidRPr="744B2AD0" w:rsidR="744B2AD0">
        <w:rPr>
          <w:noProof w:val="0"/>
          <w:lang w:val="en-US"/>
        </w:rPr>
        <w:t>olfactory bulb</w:t>
      </w:r>
      <w:r w:rsidRPr="744B2AD0" w:rsidR="744B2AD0">
        <w:rPr>
          <w:noProof w:val="0"/>
          <w:lang w:val="en-US"/>
        </w:rPr>
        <w:t xml:space="preserve"> lies on the cribriform plate and can be damaged irreversibly by the fracture. In this case, the patient may present with </w:t>
      </w:r>
      <w:r w:rsidRPr="744B2AD0" w:rsidR="744B2AD0">
        <w:rPr>
          <w:noProof w:val="0"/>
          <w:lang w:val="en-US"/>
        </w:rPr>
        <w:t>anosmia</w:t>
      </w:r>
      <w:r w:rsidRPr="744B2AD0" w:rsidR="744B2AD0">
        <w:rPr>
          <w:noProof w:val="0"/>
          <w:lang w:val="en-US"/>
        </w:rPr>
        <w:t xml:space="preserve"> (loss of smell).</w:t>
      </w:r>
    </w:p>
    <w:p w:rsidR="4B042A97" w:rsidP="744B2AD0" w:rsidRDefault="4B042A97" w14:paraId="6D5F7BB5" w14:textId="65110F34">
      <w:pPr>
        <w:pStyle w:val="Normal"/>
        <w:rPr>
          <w:noProof w:val="0"/>
          <w:lang w:val="en-US"/>
        </w:rPr>
      </w:pPr>
      <w:r w:rsidRPr="744B2AD0" w:rsidR="744B2AD0">
        <w:rPr>
          <w:rFonts w:ascii="Calibri" w:hAnsi="Calibri" w:eastAsia="Calibri" w:cs="Calibri"/>
          <w:b w:val="1"/>
          <w:bCs w:val="1"/>
          <w:i w:val="0"/>
          <w:iCs w:val="0"/>
          <w:noProof w:val="0"/>
          <w:color w:val="FFFFFF" w:themeColor="background1" w:themeTint="FF" w:themeShade="FF"/>
          <w:sz w:val="27"/>
          <w:szCs w:val="27"/>
          <w:lang w:val="en-US"/>
        </w:rPr>
        <w:t>his Article</w:t>
      </w:r>
    </w:p>
    <w:p w:rsidR="4B042A97" w:rsidP="744B2AD0" w:rsidRDefault="4B042A97" w14:paraId="06C21DF7" w14:textId="2C7FFF65">
      <w:pPr>
        <w:jc w:val="center"/>
        <w:rPr>
          <w:rFonts w:ascii="Calibri" w:hAnsi="Calibri" w:eastAsia="Calibri" w:cs="Calibri"/>
          <w:b w:val="0"/>
          <w:bCs w:val="0"/>
          <w:i w:val="0"/>
          <w:iCs w:val="0"/>
          <w:noProof w:val="0"/>
          <w:color w:val="32323C"/>
          <w:sz w:val="36"/>
          <w:szCs w:val="36"/>
          <w:lang w:val="en-US"/>
        </w:rPr>
      </w:pPr>
    </w:p>
    <w:p w:rsidR="4B042A97" w:rsidP="744B2AD0" w:rsidRDefault="4B042A97" w14:paraId="4015BFDF" w14:textId="23B894E4">
      <w:pPr>
        <w:pStyle w:val="Heading2"/>
        <w:rPr>
          <w:rFonts w:ascii="Arial" w:hAnsi="Arial" w:eastAsia="Arial" w:cs="Arial"/>
          <w:b w:val="1"/>
          <w:bCs w:val="1"/>
          <w:color w:val="00A99D"/>
          <w:sz w:val="33"/>
          <w:szCs w:val="33"/>
        </w:rPr>
      </w:pPr>
    </w:p>
    <w:p w:rsidR="4B042A97" w:rsidP="744B2AD0" w:rsidRDefault="4B042A97" w14:paraId="4B1E0C77" w14:textId="09DED3F0">
      <w:pPr>
        <w:pStyle w:val="Normal"/>
        <w:rPr>
          <w:rFonts w:ascii="Calibri" w:hAnsi="Calibri" w:eastAsia="Calibri" w:cs="Calibri"/>
          <w:b w:val="0"/>
          <w:bCs w:val="0"/>
          <w:i w:val="0"/>
          <w:iCs w:val="0"/>
          <w:noProof w:val="0"/>
          <w:color w:val="222222"/>
          <w:sz w:val="21"/>
          <w:szCs w:val="21"/>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48306B5"/>
  <w15:docId w15:val="{01696425-1dce-4096-aaeb-00fb5e66beb8}"/>
  <w:rsids>
    <w:rsidRoot w:val="39726563"/>
    <w:rsid w:val="148306B5"/>
    <w:rsid w:val="39726563"/>
    <w:rsid w:val="4B042A97"/>
    <w:rsid w:val="744B2AD0"/>
    <w:rsid w:val="7DF0B1B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en.wikipedia.org/w/index.php?title=Foramen_lacerum_and_the_junction_of_the_body_and_greater_wing_of_sphenoid&amp;action=edit&amp;redlink=1" TargetMode="External" Id="R7d65ea64d2444224" /><Relationship Type="http://schemas.openxmlformats.org/officeDocument/2006/relationships/hyperlink" Target="https://en.wikipedia.org/wiki/Hypophysis_cerebri" TargetMode="External" Id="R2cb1ad40f0ba44d9" /><Relationship Type="http://schemas.openxmlformats.org/officeDocument/2006/relationships/hyperlink" Target="https://en.wikipedia.org/wiki/Sphenoidal_air_sinus" TargetMode="External" Id="R5f42e3e7e4b84d82" /><Relationship Type="http://schemas.openxmlformats.org/officeDocument/2006/relationships/hyperlink" Target="https://en.wikipedia.org/wiki/Temporal_lobe" TargetMode="External" Id="Rc790657ad5c043b3" /><Relationship Type="http://schemas.openxmlformats.org/officeDocument/2006/relationships/hyperlink" Target="https://en.wikipedia.org/wiki/Uncus" TargetMode="External" Id="R4de04082cf2142a8" /><Relationship Type="http://schemas.openxmlformats.org/officeDocument/2006/relationships/hyperlink" Target="https://en.wikipedia.org/wiki/Sphenoparietal_sinus" TargetMode="External" Id="R7de6edbe11214f50" /><Relationship Type="http://schemas.openxmlformats.org/officeDocument/2006/relationships/hyperlink" Target="https://en.wikipedia.org/wiki/Superficial_middle_cerebral_vein" TargetMode="External" Id="R29b4601a35534059" /><Relationship Type="http://schemas.openxmlformats.org/officeDocument/2006/relationships/hyperlink" Target="https://en.wikipedia.org/wiki/Inferior_cerebral_veins" TargetMode="External" Id="Re77d2cd15b3b4864" /><Relationship Type="http://schemas.openxmlformats.org/officeDocument/2006/relationships/hyperlink" Target="https://en.wikipedia.org/wiki/Inferior_petrosal_sinus" TargetMode="External" Id="R87ce033b574849ae" /><Relationship Type="http://schemas.openxmlformats.org/officeDocument/2006/relationships/hyperlink" Target="https://en.wikipedia.org/wiki/Emissary_veins" TargetMode="External" Id="R51cd62c413ce4e64" /><Relationship Type="http://schemas.openxmlformats.org/officeDocument/2006/relationships/hyperlink" Target="https://en.wikipedia.org/wiki/Foramina_of_the_skull" TargetMode="External" Id="R9822d98510bc4930" /><Relationship Type="http://schemas.openxmlformats.org/officeDocument/2006/relationships/hyperlink" Target="https://en.wikipedia.org/wiki/Foramen_ovale_(skull)" TargetMode="External" Id="Rdede46cdde50488a" /><Relationship Type="http://schemas.openxmlformats.org/officeDocument/2006/relationships/hyperlink" Target="https://en.wikipedia.org/wiki/Pterygoid_plexus" TargetMode="External" Id="R2960623ab3644f8b" /><Relationship Type="http://schemas.openxmlformats.org/officeDocument/2006/relationships/hyperlink" Target="https://en.wikipedia.org/wiki/Inferior_ophthalmic_vein" TargetMode="External" Id="Rf4500f5af7de4299" /><Relationship Type="http://schemas.openxmlformats.org/officeDocument/2006/relationships/hyperlink" Target="https://en.wikipedia.org/wiki/Deep_facial_vein" TargetMode="External" Id="Ra844b41509d6430a" /><Relationship Type="http://schemas.openxmlformats.org/officeDocument/2006/relationships/hyperlink" Target="https://en.wikipedia.org/wiki/Oculomotor_nerve" TargetMode="External" Id="R77b8382a37544f33" /><Relationship Type="http://schemas.openxmlformats.org/officeDocument/2006/relationships/hyperlink" Target="https://en.wikipedia.org/wiki/Trochlear_nerve" TargetMode="External" Id="R07368463f1fe48a4" /><Relationship Type="http://schemas.openxmlformats.org/officeDocument/2006/relationships/hyperlink" Target="https://en.wikipedia.org/wiki/Ophthalmic_nerve" TargetMode="External" Id="R10d99b37e2a046f7" /><Relationship Type="http://schemas.openxmlformats.org/officeDocument/2006/relationships/hyperlink" Target="https://en.wikipedia.org/wiki/Maxillary_nerve" TargetMode="External" Id="R6012ed5fc94443c9" /><Relationship Type="http://schemas.openxmlformats.org/officeDocument/2006/relationships/hyperlink" Target="https://en.wikipedia.org/wiki/Trigeminal_nerve" TargetMode="External" Id="Rb09ae173c9c54f02" /><Relationship Type="http://schemas.openxmlformats.org/officeDocument/2006/relationships/hyperlink" Target="https://en.wikipedia.org/wiki/Abducens_nerve" TargetMode="External" Id="R60b5b16473814280" /><Relationship Type="http://schemas.openxmlformats.org/officeDocument/2006/relationships/hyperlink" Target="https://en.wikipedia.org/wiki/Internal_carotid_artery" TargetMode="External" Id="Ra7c655631c6440cd" /><Relationship Type="http://schemas.openxmlformats.org/officeDocument/2006/relationships/hyperlink" Target="https://en.wikipedia.org/wiki/Internal_carotid_plexus" TargetMode="External" Id="Rc6c1f1aed09d4210" /><Relationship Type="http://schemas.openxmlformats.org/officeDocument/2006/relationships/hyperlink" Target="https://en.wikipedia.org/wiki/Optic_nerve" TargetMode="External" Id="R250a56a20a9c4c9a" /><Relationship Type="http://schemas.openxmlformats.org/officeDocument/2006/relationships/hyperlink" Target="https://en.wikipedia.org/wiki/Pituitary_gland" TargetMode="External" Id="Rdb267fa4ed2c4934" /><Relationship Type="http://schemas.openxmlformats.org/officeDocument/2006/relationships/hyperlink" Target="https://en.wikipedia.org/wiki/Optic_canal" TargetMode="External" Id="Rf15b65be3c104999" /><Relationship Type="http://schemas.openxmlformats.org/officeDocument/2006/relationships/hyperlink" Target="https://en.wikipedia.org/wiki/Superior_ophthalmic_vein" TargetMode="External" Id="R3fa826281f3341fc" /><Relationship Type="http://schemas.openxmlformats.org/officeDocument/2006/relationships/hyperlink" Target="https://en.wikipedia.org/wiki/Inferior_ophthalmic_vein" TargetMode="External" Id="R46839f1f81e84ba3" /><Relationship Type="http://schemas.openxmlformats.org/officeDocument/2006/relationships/hyperlink" Target="https://en.wikipedia.org/wiki/Inferior_petrosal_sinus" TargetMode="External" Id="R7c61de9c7f364295" /><Relationship Type="http://schemas.openxmlformats.org/officeDocument/2006/relationships/hyperlink" Target="https://en.wikipedia.org/wiki/Pterygoid_plexus" TargetMode="External" Id="R091eacef3fad4855" /><Relationship Type="http://schemas.openxmlformats.org/officeDocument/2006/relationships/hyperlink" Target="https://en.wikipedia.org/wiki/Artery" TargetMode="External" Id="R601b3b15155e4733" /><Relationship Type="http://schemas.openxmlformats.org/officeDocument/2006/relationships/hyperlink" Target="https://en.wikipedia.org/wiki/Arteriovenous_fistula" TargetMode="External" Id="Rf9639fcaa7a14024" /><Relationship Type="http://schemas.openxmlformats.org/officeDocument/2006/relationships/hyperlink" Target="https://en.wikipedia.org/wiki/Carotid-cavernous_fistula" TargetMode="External" Id="Rc39e9751e6f043f6" /><Relationship Type="http://schemas.openxmlformats.org/officeDocument/2006/relationships/hyperlink" Target="https://en.wikipedia.org/wiki/Metastatic_tumor" TargetMode="External" Id="R08cde1287f234497" /><Relationship Type="http://schemas.openxmlformats.org/officeDocument/2006/relationships/hyperlink" Target="https://en.wikipedia.org/wiki/Nasopharynx_cancer" TargetMode="External" Id="R0d75051cffab403e" /><Relationship Type="http://schemas.openxmlformats.org/officeDocument/2006/relationships/hyperlink" Target="https://en.wikipedia.org/wiki/Meningioma" TargetMode="External" Id="Ree21c2bc76f24959" /><Relationship Type="http://schemas.openxmlformats.org/officeDocument/2006/relationships/hyperlink" Target="https://en.wikipedia.org/wiki/Pituitary_tumor" TargetMode="External" Id="Rc24992fa4e8f460d" /><Relationship Type="http://schemas.openxmlformats.org/officeDocument/2006/relationships/hyperlink" Target="https://en.wikipedia.org/wiki/Pituitary_apoplexy" TargetMode="External" Id="R985ebe5db7314ada" /><Relationship Type="http://schemas.openxmlformats.org/officeDocument/2006/relationships/hyperlink" Target="https://en.wikipedia.org/wiki/Aneurysm" TargetMode="External" Id="R7d8d0a4ac0b64473" /><Relationship Type="http://schemas.openxmlformats.org/officeDocument/2006/relationships/hyperlink" Target="https://en.wikipedia.org/wiki/Carotid_artery" TargetMode="External" Id="R4625ebde17f54462" /><Relationship Type="http://schemas.openxmlformats.org/officeDocument/2006/relationships/hyperlink" Target="https://en.wikipedia.org/wiki/Carotid-cavernous_fistula" TargetMode="External" Id="R3109ab86ce364a5f" /><Relationship Type="http://schemas.openxmlformats.org/officeDocument/2006/relationships/hyperlink" Target="https://en.wikipedia.org/wiki/Cavernous_sinus_thrombosis" TargetMode="External" Id="R7764a2c9eaf74c2f" /><Relationship Type="http://schemas.openxmlformats.org/officeDocument/2006/relationships/hyperlink" Target="https://en.wikipedia.org/wiki/Granulomatous_disease" TargetMode="External" Id="Rd5ca4b465c0b48e5" /><Relationship Type="http://schemas.openxmlformats.org/officeDocument/2006/relationships/hyperlink" Target="https://en.wikipedia.org/wiki/Tolosa%E2%80%93Hunt_syndrome" TargetMode="External" Id="R4160a93a04704896" /><Relationship Type="http://schemas.openxmlformats.org/officeDocument/2006/relationships/numbering" Target="/word/numbering.xml" Id="R98235eed6df04e3b" /><Relationship Type="http://schemas.openxmlformats.org/officeDocument/2006/relationships/image" Target="/media/image.gif" Id="R2dad83eb60f6424a" /><Relationship Type="http://schemas.openxmlformats.org/officeDocument/2006/relationships/image" Target="/media/image.png" Id="R3407df3e7072413a" /><Relationship Type="http://schemas.openxmlformats.org/officeDocument/2006/relationships/hyperlink" Target="https://en.wikipedia.org/wiki/Superior_ophthalmic_vein" TargetMode="External" Id="R40bb81e9c43e4e18" /><Relationship Type="http://schemas.openxmlformats.org/officeDocument/2006/relationships/hyperlink" Target="https://en.wikipedia.org/wiki/Cranial_nerves" TargetMode="External" Id="R37cd032e02fc487d" /><Relationship Type="http://schemas.openxmlformats.org/officeDocument/2006/relationships/hyperlink" Target="https://en.wikipedia.org/wiki/Anatomical_terms_of_location" TargetMode="External" Id="R5d3440b753534339" /><Relationship Type="http://schemas.openxmlformats.org/officeDocument/2006/relationships/hyperlink" Target="https://en.wikipedia.org/wiki/Superior_orbital_fissure" TargetMode="External" Id="R763540775cd1453e" /><Relationship Type="http://schemas.openxmlformats.org/officeDocument/2006/relationships/hyperlink" Target="https://en.wikipedia.org/wiki/Foramen_rotundum" TargetMode="External" Id="Rfdff28d114fe49e0" /><Relationship Type="http://schemas.openxmlformats.org/officeDocument/2006/relationships/hyperlink" Target="https://en.wikipedia.org/wiki/Pituitary_gland" TargetMode="External" Id="R09cb622342734a40" /><Relationship Type="http://schemas.openxmlformats.org/officeDocument/2006/relationships/hyperlink" Target="https://en.wikipedia.org/wiki/Pituitary_adenoma" TargetMode="External" Id="R4b81e93f72624d56" /><Relationship Type="http://schemas.openxmlformats.org/officeDocument/2006/relationships/hyperlink" Target="https://en.wikipedia.org/wiki/Sella_turcica" TargetMode="External" Id="R505a992806094a89" /><Relationship Type="http://schemas.openxmlformats.org/officeDocument/2006/relationships/hyperlink" Target="https://en.wikipedia.org/wiki/Ophthalmoparesis" TargetMode="External" Id="Rc426a610ce4e4299" /><Relationship Type="http://schemas.openxmlformats.org/officeDocument/2006/relationships/hyperlink" Target="https://en.wikipedia.org/wiki/Horner%27s_syndrome" TargetMode="External" Id="R5193c0fffb68497d" /><Relationship Type="http://schemas.openxmlformats.org/officeDocument/2006/relationships/hyperlink" Target="https://en.wikipedia.org/wiki/Facial_vein" TargetMode="External" Id="Rd72f870c7a8a45dd" /><Relationship Type="http://schemas.openxmlformats.org/officeDocument/2006/relationships/hyperlink" Target="https://en.wikipedia.org/wiki/Superior_ophthalmic_vein" TargetMode="External" Id="R4f51d78a2ac74313" /><Relationship Type="http://schemas.openxmlformats.org/officeDocument/2006/relationships/hyperlink" Target="https://en.wikipedia.org/wiki/Danger_area_of_the_face" TargetMode="External" Id="Rfb9fd9492cdc472e" /><Relationship Type="http://schemas.openxmlformats.org/officeDocument/2006/relationships/hyperlink" Target="https://en.wikipedia.org/wiki/Thrombophlebitis" TargetMode="External" Id="R265352b669d84600" /><Relationship Type="http://schemas.openxmlformats.org/officeDocument/2006/relationships/hyperlink" Target="https://en.wikipedia.org/wiki/Cavernous_sinus_thrombosis" TargetMode="External" Id="Rdafe84f6c2e34961" /><Relationship Type="http://schemas.openxmlformats.org/officeDocument/2006/relationships/hyperlink" Target="https://en.wikipedia.org/wiki/Dural_venous_sinuses" TargetMode="External" Id="R18daa2b0d2c54be8" /><Relationship Type="http://schemas.openxmlformats.org/officeDocument/2006/relationships/hyperlink" Target="http://teachmeseries.com/" TargetMode="External" Id="R150c9f0426d4460d" /><Relationship Type="http://schemas.openxmlformats.org/officeDocument/2006/relationships/image" Target="/media/image5.jpg" Id="Raaa621d3fba544b4" /><Relationship Type="http://schemas.openxmlformats.org/officeDocument/2006/relationships/hyperlink" Target="https://en.wikipedia.org/wiki/Face" TargetMode="External" Id="R99c70ded911046f1" /><Relationship Type="http://schemas.openxmlformats.org/officeDocument/2006/relationships/hyperlink" Target="https://en.wikipedia.org/wiki/Nostril" TargetMode="External" Id="Ra0b4dfd6479f4647" /><Relationship Type="http://schemas.openxmlformats.org/officeDocument/2006/relationships/hyperlink" Target="https://en.wikipedia.org/wiki/Respiratory_system" TargetMode="External" Id="R87df2219b03c4508" /><Relationship Type="http://schemas.openxmlformats.org/officeDocument/2006/relationships/image" Target="/media/image6.jpg" Id="R72b045fbffab45d1" /><Relationship Type="http://schemas.openxmlformats.org/officeDocument/2006/relationships/image" Target="/media/image7.jpg" Id="R4ba51f3b01c241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2020-04-30T23:44:13.8245022Z</dcterms:created>
  <dcterms:modified xsi:type="dcterms:W3CDTF">2020-05-01T02:49:01.1782208Z</dcterms:modified>
  <dc:creator>nafeesah afolabi</dc:creator>
  <lastModifiedBy>nafeesah afolabi</lastModifiedBy>
</coreProperties>
</file>