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E7" w:rsidRDefault="00C744E7" w:rsidP="00C744E7">
      <w:r>
        <w:t>1. Potassium: Toxicity value: above 5.2 (</w:t>
      </w:r>
      <w:proofErr w:type="spellStart"/>
      <w:r>
        <w:t>mmol</w:t>
      </w:r>
      <w:proofErr w:type="spellEnd"/>
      <w:r>
        <w:t>)/L</w:t>
      </w:r>
    </w:p>
    <w:p w:rsidR="00C744E7" w:rsidRDefault="00C744E7" w:rsidP="00C744E7">
      <w:r>
        <w:t xml:space="preserve">Deficiency manifestations: weakness, muscle cramps, muscle aches, heart palpitations. </w:t>
      </w:r>
    </w:p>
    <w:p w:rsidR="00C744E7" w:rsidRDefault="00C744E7" w:rsidP="00C744E7"/>
    <w:p w:rsidR="00C744E7" w:rsidRDefault="00C744E7" w:rsidP="00C744E7"/>
    <w:p w:rsidR="00C744E7" w:rsidRDefault="00C744E7" w:rsidP="00C744E7">
      <w:r>
        <w:t>2. Calcium: Toxicity value: above 2.63 (</w:t>
      </w:r>
      <w:proofErr w:type="spellStart"/>
      <w:r>
        <w:t>mmol</w:t>
      </w:r>
      <w:proofErr w:type="spellEnd"/>
      <w:r>
        <w:t>)/L</w:t>
      </w:r>
    </w:p>
    <w:p w:rsidR="00C744E7" w:rsidRDefault="00C744E7" w:rsidP="00C744E7">
      <w:r>
        <w:t>Deficiency manifestations: cataract, osteoporosis, Dental problem, Depression</w:t>
      </w:r>
    </w:p>
    <w:p w:rsidR="00C744E7" w:rsidRDefault="00C744E7" w:rsidP="00C744E7"/>
    <w:p w:rsidR="00C744E7" w:rsidRDefault="00C744E7" w:rsidP="00C744E7">
      <w:r>
        <w:t>3. Magnesium: Toxicity value: above 0.95 (</w:t>
      </w:r>
      <w:proofErr w:type="spellStart"/>
      <w:r>
        <w:t>mmol</w:t>
      </w:r>
      <w:proofErr w:type="spellEnd"/>
      <w:r>
        <w:t>)/L</w:t>
      </w:r>
    </w:p>
    <w:p w:rsidR="00C744E7" w:rsidRDefault="00C744E7" w:rsidP="00C744E7">
      <w:r>
        <w:t xml:space="preserve">Deficiency manifestations: Tremor, seizures, poor coordination, nystagmus </w:t>
      </w:r>
    </w:p>
    <w:p w:rsidR="00C744E7" w:rsidRDefault="00C744E7" w:rsidP="00C744E7"/>
    <w:p w:rsidR="00C744E7" w:rsidRDefault="00C744E7" w:rsidP="00C744E7">
      <w:r>
        <w:t>4. Chloride: Toxicity value: above 81.7g</w:t>
      </w:r>
    </w:p>
    <w:p w:rsidR="00C744E7" w:rsidRDefault="00C744E7" w:rsidP="00C744E7">
      <w:r>
        <w:t xml:space="preserve">Deficiency manifestation: diarrhea, vomiting </w:t>
      </w:r>
    </w:p>
    <w:p w:rsidR="00C744E7" w:rsidRDefault="00C744E7" w:rsidP="00C744E7">
      <w:bookmarkStart w:id="0" w:name="_GoBack"/>
      <w:bookmarkEnd w:id="0"/>
    </w:p>
    <w:p w:rsidR="00C744E7" w:rsidRDefault="00C744E7" w:rsidP="00C744E7">
      <w:r>
        <w:t>5. Iron: Toxicity value: above 10-20mg/kg</w:t>
      </w:r>
    </w:p>
    <w:p w:rsidR="00C744E7" w:rsidRDefault="00C744E7">
      <w:r>
        <w:t>Deficiency manifestation: chest pain, extreme fatigue, pale skin, cold hands and feet</w:t>
      </w:r>
    </w:p>
    <w:sectPr w:rsidR="00C7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E7"/>
    <w:rsid w:val="00C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6502F5D-5537-4D48-B55A-88702A7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2020-05-12T11:57:00Z</dcterms:created>
  <dcterms:modified xsi:type="dcterms:W3CDTF">2020-05-12T11:57:00Z</dcterms:modified>
</cp:coreProperties>
</file>