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45"/>
        <w:tblW w:w="10514" w:type="dxa"/>
        <w:tblLook w:val="04A0" w:firstRow="1" w:lastRow="0" w:firstColumn="1" w:lastColumn="0" w:noHBand="0" w:noVBand="1"/>
      </w:tblPr>
      <w:tblGrid>
        <w:gridCol w:w="1752"/>
        <w:gridCol w:w="1752"/>
        <w:gridCol w:w="1752"/>
        <w:gridCol w:w="1752"/>
        <w:gridCol w:w="1753"/>
        <w:gridCol w:w="1753"/>
      </w:tblGrid>
      <w:tr w:rsidR="000E7889" w:rsidTr="002E1C3A">
        <w:trPr>
          <w:trHeight w:val="8567"/>
        </w:trPr>
        <w:tc>
          <w:tcPr>
            <w:tcW w:w="1752" w:type="dxa"/>
          </w:tcPr>
          <w:p w:rsidR="00517E33" w:rsidRDefault="00517E33" w:rsidP="002E1C3A">
            <w:bookmarkStart w:id="0" w:name="_GoBack"/>
            <w:bookmarkEnd w:id="0"/>
          </w:p>
          <w:p w:rsidR="002E1C3A" w:rsidRDefault="002E1C3A" w:rsidP="002E1C3A"/>
          <w:p w:rsidR="002E1C3A" w:rsidRDefault="002E1C3A" w:rsidP="002E1C3A"/>
          <w:p w:rsidR="002E1C3A" w:rsidRDefault="002E1C3A" w:rsidP="002E1C3A"/>
        </w:tc>
        <w:tc>
          <w:tcPr>
            <w:tcW w:w="1752" w:type="dxa"/>
          </w:tcPr>
          <w:p w:rsidR="003B6292" w:rsidRDefault="003B6292" w:rsidP="002E1C3A">
            <w:r>
              <w:t>Mouth</w:t>
            </w:r>
          </w:p>
          <w:p w:rsidR="003B6292" w:rsidRDefault="003B6292" w:rsidP="002E1C3A"/>
          <w:p w:rsidR="003B6292" w:rsidRDefault="003B6292" w:rsidP="002E1C3A"/>
          <w:p w:rsidR="003B6292" w:rsidRDefault="003B6292" w:rsidP="002E1C3A">
            <w:r>
              <w:t>chewing</w:t>
            </w:r>
          </w:p>
        </w:tc>
        <w:tc>
          <w:tcPr>
            <w:tcW w:w="1752" w:type="dxa"/>
          </w:tcPr>
          <w:p w:rsidR="003B6292" w:rsidRDefault="003B6292" w:rsidP="002E1C3A">
            <w:r>
              <w:t>Stomach</w:t>
            </w:r>
          </w:p>
          <w:p w:rsidR="003B6292" w:rsidRDefault="003B6292" w:rsidP="002E1C3A"/>
          <w:p w:rsidR="003B6292" w:rsidRDefault="003B6292" w:rsidP="002E1C3A">
            <w:r>
              <w:t>Upper muscles in stomach relaxes to food enter and lower muscle mixes food with digestive juice</w:t>
            </w:r>
          </w:p>
        </w:tc>
        <w:tc>
          <w:tcPr>
            <w:tcW w:w="1752" w:type="dxa"/>
          </w:tcPr>
          <w:p w:rsidR="003B6292" w:rsidRDefault="003B6292" w:rsidP="002E1C3A">
            <w:r>
              <w:t>Small intestine</w:t>
            </w:r>
          </w:p>
          <w:p w:rsidR="003B6292" w:rsidRDefault="003B6292" w:rsidP="002E1C3A"/>
          <w:p w:rsidR="003B6292" w:rsidRDefault="003B6292" w:rsidP="002E1C3A">
            <w:r>
              <w:t>peristalsis</w:t>
            </w:r>
          </w:p>
        </w:tc>
        <w:tc>
          <w:tcPr>
            <w:tcW w:w="1753" w:type="dxa"/>
          </w:tcPr>
          <w:p w:rsidR="003B6292" w:rsidRDefault="003B6292" w:rsidP="002E1C3A">
            <w:r>
              <w:t>Large intestine</w:t>
            </w:r>
          </w:p>
          <w:p w:rsidR="0039605A" w:rsidRDefault="003B6292" w:rsidP="002E1C3A">
            <w:r>
              <w:t>.</w:t>
            </w:r>
          </w:p>
          <w:p w:rsidR="003B6292" w:rsidRDefault="003B6292" w:rsidP="002E1C3A">
            <w:r>
              <w:t xml:space="preserve">Rhythmic ascending waves of contraction originating at the anal </w:t>
            </w:r>
            <w:proofErr w:type="spellStart"/>
            <w:r>
              <w:t>edn</w:t>
            </w:r>
            <w:proofErr w:type="spellEnd"/>
            <w:r>
              <w:t xml:space="preserve"> of the large bowel</w:t>
            </w:r>
          </w:p>
          <w:p w:rsidR="003B6292" w:rsidRDefault="003B6292" w:rsidP="002E1C3A">
            <w:r>
              <w:t>.RHYTHMIC longitudinal contractions in the rectum and colon.</w:t>
            </w:r>
          </w:p>
          <w:p w:rsidR="003B6292" w:rsidRDefault="003B6292" w:rsidP="002E1C3A">
            <w:r>
              <w:t>Irregular contractions</w:t>
            </w:r>
          </w:p>
        </w:tc>
        <w:tc>
          <w:tcPr>
            <w:tcW w:w="1753" w:type="dxa"/>
          </w:tcPr>
          <w:p w:rsidR="0039605A" w:rsidRDefault="0039605A" w:rsidP="002E1C3A">
            <w:r>
              <w:t>APPENDIX</w:t>
            </w:r>
          </w:p>
          <w:p w:rsidR="0039605A" w:rsidRDefault="0039605A" w:rsidP="002E1C3A"/>
          <w:p w:rsidR="0039605A" w:rsidRDefault="0039605A" w:rsidP="002E1C3A">
            <w:r>
              <w:t>Abundant lymphocyte &amp; lymphoid follicles</w:t>
            </w:r>
          </w:p>
          <w:p w:rsidR="0039605A" w:rsidRDefault="0039605A" w:rsidP="002E1C3A"/>
          <w:p w:rsidR="0039605A" w:rsidRDefault="0039605A" w:rsidP="002E1C3A"/>
          <w:p w:rsidR="0039605A" w:rsidRDefault="0039605A" w:rsidP="002E1C3A"/>
          <w:p w:rsidR="0039605A" w:rsidRDefault="0039605A" w:rsidP="002E1C3A"/>
          <w:p w:rsidR="0039605A" w:rsidRDefault="0039605A" w:rsidP="002E1C3A"/>
          <w:p w:rsidR="0039605A" w:rsidRDefault="0039605A" w:rsidP="002E1C3A"/>
          <w:p w:rsidR="0039605A" w:rsidRDefault="0039605A" w:rsidP="002E1C3A"/>
          <w:p w:rsidR="003B6292" w:rsidRDefault="0039605A" w:rsidP="002E1C3A">
            <w:r>
              <w:t>Often fatty tissue here</w:t>
            </w:r>
          </w:p>
        </w:tc>
      </w:tr>
      <w:tr w:rsidR="000E7889" w:rsidTr="002E1C3A">
        <w:trPr>
          <w:trHeight w:val="9025"/>
        </w:trPr>
        <w:tc>
          <w:tcPr>
            <w:tcW w:w="1752" w:type="dxa"/>
          </w:tcPr>
          <w:p w:rsidR="003B6292" w:rsidRDefault="003B6292" w:rsidP="002E1C3A">
            <w:r>
              <w:lastRenderedPageBreak/>
              <w:t>Digestive Juices used</w:t>
            </w:r>
          </w:p>
          <w:p w:rsidR="00FA182E" w:rsidRDefault="00FA182E" w:rsidP="002E1C3A"/>
          <w:p w:rsidR="00FA182E" w:rsidRDefault="00FA182E" w:rsidP="002E1C3A"/>
          <w:p w:rsidR="00FA182E" w:rsidRDefault="00FA182E" w:rsidP="002E1C3A">
            <w:r>
              <w:t>Food particles broken down</w:t>
            </w:r>
          </w:p>
          <w:p w:rsidR="00FA182E" w:rsidRDefault="00FA182E" w:rsidP="002E1C3A"/>
          <w:p w:rsidR="00FA182E" w:rsidRDefault="00FA182E" w:rsidP="002E1C3A"/>
          <w:p w:rsidR="00FA182E" w:rsidRDefault="00FA182E" w:rsidP="002E1C3A">
            <w:r>
              <w:t>Functions</w:t>
            </w:r>
          </w:p>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r>
              <w:t>Mucosa</w:t>
            </w:r>
          </w:p>
          <w:p w:rsidR="000E7889" w:rsidRDefault="000E7889" w:rsidP="002E1C3A"/>
          <w:p w:rsidR="000E7889" w:rsidRDefault="000E7889" w:rsidP="002E1C3A"/>
          <w:p w:rsidR="000E7889" w:rsidRDefault="000E7889" w:rsidP="002E1C3A">
            <w:proofErr w:type="spellStart"/>
            <w:r>
              <w:t>Muscularis</w:t>
            </w:r>
            <w:proofErr w:type="spellEnd"/>
          </w:p>
          <w:p w:rsidR="000E7889" w:rsidRDefault="000E7889" w:rsidP="002E1C3A"/>
          <w:p w:rsidR="000E7889" w:rsidRDefault="000E7889" w:rsidP="002E1C3A"/>
          <w:p w:rsidR="000E7889" w:rsidRDefault="000E7889" w:rsidP="002E1C3A"/>
          <w:p w:rsidR="000E7889" w:rsidRDefault="000E7889" w:rsidP="002E1C3A">
            <w:proofErr w:type="spellStart"/>
            <w:r>
              <w:t>Submucosa</w:t>
            </w:r>
            <w:proofErr w:type="spellEnd"/>
          </w:p>
          <w:p w:rsidR="000E7889" w:rsidRDefault="000E7889" w:rsidP="002E1C3A"/>
          <w:p w:rsidR="000E7889" w:rsidRDefault="000E7889" w:rsidP="002E1C3A"/>
          <w:p w:rsidR="000E7889" w:rsidRDefault="000E7889" w:rsidP="002E1C3A"/>
          <w:p w:rsidR="000E7889" w:rsidRPr="003B6292" w:rsidRDefault="000E7889" w:rsidP="002E1C3A">
            <w:r>
              <w:t>Adventitia or Serosa</w:t>
            </w:r>
          </w:p>
        </w:tc>
        <w:tc>
          <w:tcPr>
            <w:tcW w:w="1752" w:type="dxa"/>
          </w:tcPr>
          <w:p w:rsidR="003B6292" w:rsidRDefault="003B6292" w:rsidP="002E1C3A">
            <w:r>
              <w:t>Saliva</w:t>
            </w:r>
          </w:p>
          <w:p w:rsidR="00FA182E" w:rsidRDefault="00FA182E" w:rsidP="002E1C3A"/>
          <w:p w:rsidR="00FA182E" w:rsidRDefault="00FA182E" w:rsidP="002E1C3A"/>
          <w:p w:rsidR="00FA182E" w:rsidRDefault="00FA182E" w:rsidP="002E1C3A"/>
          <w:p w:rsidR="00FA182E" w:rsidRDefault="00FA182E" w:rsidP="002E1C3A">
            <w:r>
              <w:t>Starches</w:t>
            </w:r>
          </w:p>
          <w:p w:rsidR="00FA182E" w:rsidRDefault="00FA182E" w:rsidP="002E1C3A"/>
          <w:p w:rsidR="00FA182E" w:rsidRDefault="00FA182E" w:rsidP="002E1C3A"/>
          <w:p w:rsidR="00FA182E" w:rsidRDefault="00FA182E" w:rsidP="002E1C3A">
            <w:r>
              <w:t>Ingest food, chews and mixes food</w:t>
            </w:r>
          </w:p>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p w:rsidR="00FA182E" w:rsidRDefault="00FA182E" w:rsidP="002E1C3A">
            <w:r>
              <w:t>Stratified squamous epithelium</w:t>
            </w:r>
          </w:p>
          <w:p w:rsidR="000E7889" w:rsidRDefault="000E7889" w:rsidP="002E1C3A"/>
          <w:p w:rsidR="000E7889" w:rsidRDefault="000E7889" w:rsidP="002E1C3A"/>
          <w:p w:rsidR="000E7889" w:rsidRDefault="000E7889" w:rsidP="002E1C3A">
            <w:r>
              <w:t>Contains loose connective tissue, blood vessels</w:t>
            </w:r>
          </w:p>
          <w:p w:rsidR="000E7889" w:rsidRDefault="000E7889" w:rsidP="002E1C3A">
            <w:r>
              <w:t>Not always present</w:t>
            </w:r>
          </w:p>
          <w:p w:rsidR="000E7889" w:rsidRDefault="000E7889" w:rsidP="002E1C3A"/>
          <w:p w:rsidR="000E7889" w:rsidRDefault="000E7889" w:rsidP="002E1C3A"/>
          <w:p w:rsidR="000E7889" w:rsidRDefault="000E7889" w:rsidP="002E1C3A">
            <w:r>
              <w:t>Adventitia</w:t>
            </w:r>
          </w:p>
        </w:tc>
        <w:tc>
          <w:tcPr>
            <w:tcW w:w="1752" w:type="dxa"/>
          </w:tcPr>
          <w:p w:rsidR="003B6292" w:rsidRDefault="003B6292" w:rsidP="002E1C3A">
            <w:r>
              <w:t>Stomach Acid</w:t>
            </w:r>
          </w:p>
          <w:p w:rsidR="00FA182E" w:rsidRDefault="00FA182E" w:rsidP="002E1C3A"/>
          <w:p w:rsidR="00FA182E" w:rsidRDefault="00FA182E" w:rsidP="002E1C3A"/>
          <w:p w:rsidR="00FA182E" w:rsidRDefault="00FA182E" w:rsidP="002E1C3A"/>
          <w:p w:rsidR="00FA182E" w:rsidRDefault="00FA182E" w:rsidP="002E1C3A">
            <w:r>
              <w:t>Protein</w:t>
            </w:r>
          </w:p>
          <w:p w:rsidR="00FA182E" w:rsidRDefault="00FA182E" w:rsidP="002E1C3A"/>
          <w:p w:rsidR="00FA182E" w:rsidRDefault="00FA182E" w:rsidP="002E1C3A"/>
          <w:p w:rsidR="00FA182E" w:rsidRDefault="00FA182E" w:rsidP="002E1C3A">
            <w:r>
              <w:t>Mixes food with gastric juice to form chime, begins chemical break down of proteins</w:t>
            </w:r>
          </w:p>
          <w:p w:rsidR="00FA182E" w:rsidRDefault="00FA182E" w:rsidP="002E1C3A"/>
          <w:p w:rsidR="00FA182E" w:rsidRDefault="00FA182E" w:rsidP="002E1C3A"/>
          <w:p w:rsidR="00FA182E" w:rsidRDefault="00FA182E" w:rsidP="002E1C3A"/>
          <w:p w:rsidR="00FA182E" w:rsidRDefault="00FA182E" w:rsidP="002E1C3A">
            <w:r>
              <w:t>Simple columnar epithelium Gastric, fluids and glands</w:t>
            </w:r>
          </w:p>
          <w:p w:rsidR="000E7889" w:rsidRDefault="000E7889" w:rsidP="002E1C3A"/>
          <w:p w:rsidR="000E7889" w:rsidRDefault="000E7889" w:rsidP="002E1C3A"/>
          <w:p w:rsidR="000E7889" w:rsidRDefault="000E7889" w:rsidP="002E1C3A"/>
          <w:p w:rsidR="000E7889" w:rsidRDefault="000E7889" w:rsidP="002E1C3A"/>
          <w:p w:rsidR="000E7889" w:rsidRDefault="0039605A" w:rsidP="002E1C3A">
            <w:r>
              <w:t>P</w:t>
            </w:r>
            <w:r w:rsidR="000E7889">
              <w:t>lexus</w:t>
            </w:r>
          </w:p>
          <w:p w:rsidR="0039605A" w:rsidRDefault="0039605A" w:rsidP="002E1C3A"/>
          <w:p w:rsidR="0039605A" w:rsidRDefault="0039605A" w:rsidP="002E1C3A"/>
          <w:p w:rsidR="0039605A" w:rsidRDefault="0039605A" w:rsidP="002E1C3A"/>
          <w:p w:rsidR="0039605A" w:rsidRDefault="0039605A" w:rsidP="002E1C3A"/>
          <w:p w:rsidR="0039605A" w:rsidRDefault="0039605A" w:rsidP="002E1C3A"/>
          <w:p w:rsidR="0039605A" w:rsidRDefault="0039605A" w:rsidP="002E1C3A">
            <w:r>
              <w:t>serosa</w:t>
            </w:r>
          </w:p>
        </w:tc>
        <w:tc>
          <w:tcPr>
            <w:tcW w:w="1752" w:type="dxa"/>
          </w:tcPr>
          <w:p w:rsidR="003B6292" w:rsidRDefault="003B6292" w:rsidP="002E1C3A">
            <w:r>
              <w:t>Small intestine</w:t>
            </w:r>
            <w:r w:rsidR="00FA182E">
              <w:t xml:space="preserve"> digestive juice</w:t>
            </w:r>
          </w:p>
          <w:p w:rsidR="00FA182E" w:rsidRDefault="00FA182E" w:rsidP="002E1C3A"/>
          <w:p w:rsidR="00FA182E" w:rsidRDefault="00FA182E" w:rsidP="002E1C3A"/>
          <w:p w:rsidR="00FA182E" w:rsidRDefault="00FA182E" w:rsidP="002E1C3A">
            <w:r>
              <w:t>Starches, protein, and carbohydrates</w:t>
            </w:r>
          </w:p>
          <w:p w:rsidR="00FA182E" w:rsidRDefault="00FA182E" w:rsidP="002E1C3A"/>
          <w:p w:rsidR="00FA182E" w:rsidRDefault="00FA182E" w:rsidP="002E1C3A">
            <w:r>
              <w:t>Mixes chime with digestive juices propels food at a rate slow enough for digestion and absorptions</w:t>
            </w:r>
          </w:p>
          <w:p w:rsidR="00FA182E" w:rsidRDefault="00FA182E" w:rsidP="002E1C3A"/>
          <w:p w:rsidR="00FA182E" w:rsidRDefault="000E7889" w:rsidP="002E1C3A">
            <w:r>
              <w:t>Simple columnar epithelium contains intestinal glands microvilli</w:t>
            </w:r>
          </w:p>
          <w:p w:rsidR="000E7889" w:rsidRDefault="000E7889" w:rsidP="002E1C3A"/>
          <w:p w:rsidR="000E7889" w:rsidRDefault="000E7889" w:rsidP="002E1C3A">
            <w:r>
              <w:t>Considerable amount of fats</w:t>
            </w:r>
          </w:p>
          <w:p w:rsidR="000E7889" w:rsidRDefault="000E7889" w:rsidP="002E1C3A"/>
          <w:p w:rsidR="000E7889" w:rsidRDefault="0039605A" w:rsidP="002E1C3A">
            <w:r>
              <w:t>P</w:t>
            </w:r>
            <w:r w:rsidR="000E7889">
              <w:t>lexus</w:t>
            </w:r>
          </w:p>
          <w:p w:rsidR="0039605A" w:rsidRDefault="0039605A" w:rsidP="002E1C3A"/>
          <w:p w:rsidR="0039605A" w:rsidRDefault="0039605A" w:rsidP="002E1C3A"/>
          <w:p w:rsidR="0039605A" w:rsidRDefault="0039605A" w:rsidP="002E1C3A"/>
          <w:p w:rsidR="0039605A" w:rsidRDefault="0039605A" w:rsidP="002E1C3A"/>
          <w:p w:rsidR="0039605A" w:rsidRDefault="0039605A" w:rsidP="002E1C3A">
            <w:r>
              <w:t>Mostly serosa</w:t>
            </w:r>
          </w:p>
        </w:tc>
        <w:tc>
          <w:tcPr>
            <w:tcW w:w="1753" w:type="dxa"/>
          </w:tcPr>
          <w:p w:rsidR="003B6292" w:rsidRDefault="00FA182E" w:rsidP="002E1C3A">
            <w:r>
              <w:t>None</w:t>
            </w:r>
          </w:p>
          <w:p w:rsidR="00FA182E" w:rsidRDefault="00FA182E" w:rsidP="002E1C3A"/>
          <w:p w:rsidR="00FA182E" w:rsidRDefault="00FA182E" w:rsidP="002E1C3A"/>
          <w:p w:rsidR="00FA182E" w:rsidRDefault="00FA182E" w:rsidP="002E1C3A"/>
          <w:p w:rsidR="00FA182E" w:rsidRDefault="00FA182E" w:rsidP="002E1C3A">
            <w:r>
              <w:t>No food broken down</w:t>
            </w:r>
          </w:p>
          <w:p w:rsidR="00FA182E" w:rsidRDefault="00FA182E" w:rsidP="002E1C3A"/>
          <w:p w:rsidR="00FA182E" w:rsidRDefault="00FA182E" w:rsidP="002E1C3A"/>
          <w:p w:rsidR="00FA182E" w:rsidRDefault="00FA182E" w:rsidP="002E1C3A">
            <w:r>
              <w:t>Absorbs most residual water, electrolyte and vitamins produced by enteric bacteria</w:t>
            </w:r>
          </w:p>
          <w:p w:rsidR="00FA182E" w:rsidRDefault="00FA182E" w:rsidP="002E1C3A"/>
          <w:p w:rsidR="000E7889" w:rsidRDefault="000E7889" w:rsidP="002E1C3A"/>
          <w:p w:rsidR="000E7889" w:rsidRDefault="000E7889" w:rsidP="002E1C3A">
            <w:r>
              <w:t xml:space="preserve">Crypts of </w:t>
            </w:r>
            <w:proofErr w:type="spellStart"/>
            <w:r>
              <w:t>heber</w:t>
            </w:r>
            <w:proofErr w:type="spellEnd"/>
            <w:r>
              <w:t xml:space="preserve"> </w:t>
            </w:r>
            <w:proofErr w:type="spellStart"/>
            <w:r>
              <w:t>kulun</w:t>
            </w:r>
            <w:proofErr w:type="spellEnd"/>
            <w:r>
              <w:t xml:space="preserve"> are present</w:t>
            </w:r>
          </w:p>
          <w:p w:rsidR="000E7889" w:rsidRDefault="000E7889" w:rsidP="002E1C3A"/>
          <w:p w:rsidR="000E7889" w:rsidRDefault="000E7889" w:rsidP="002E1C3A"/>
          <w:p w:rsidR="000E7889" w:rsidRDefault="000E7889" w:rsidP="002E1C3A"/>
          <w:p w:rsidR="000E7889" w:rsidRDefault="000E7889" w:rsidP="002E1C3A">
            <w:r>
              <w:t>Often fatty tissues here</w:t>
            </w:r>
          </w:p>
          <w:p w:rsidR="000E7889" w:rsidRDefault="000E7889" w:rsidP="002E1C3A"/>
          <w:p w:rsidR="000E7889" w:rsidRDefault="000E7889" w:rsidP="002E1C3A">
            <w:r>
              <w:t>Lymph nodules plexus</w:t>
            </w:r>
          </w:p>
          <w:p w:rsidR="0039605A" w:rsidRDefault="0039605A" w:rsidP="002E1C3A"/>
          <w:p w:rsidR="0039605A" w:rsidRDefault="0039605A" w:rsidP="002E1C3A"/>
          <w:p w:rsidR="0039605A" w:rsidRDefault="0039605A" w:rsidP="002E1C3A">
            <w:r>
              <w:t>Transvers, serosa Rest Adventitia</w:t>
            </w:r>
          </w:p>
        </w:tc>
        <w:tc>
          <w:tcPr>
            <w:tcW w:w="1753" w:type="dxa"/>
          </w:tcPr>
          <w:p w:rsidR="003B6292" w:rsidRDefault="003B6292" w:rsidP="002E1C3A"/>
        </w:tc>
      </w:tr>
    </w:tbl>
    <w:p w:rsidR="006E3FB1" w:rsidRDefault="006E3FB1"/>
    <w:p w:rsidR="0039605A" w:rsidRDefault="0039605A"/>
    <w:p w:rsidR="0039605A" w:rsidRDefault="0039605A" w:rsidP="0039605A">
      <w:r>
        <w:t xml:space="preserve">Upper urinary tract infections: Upper urinary tract infection affects renal pelvises and the ureters. </w:t>
      </w:r>
      <w:proofErr w:type="gramStart"/>
      <w:r>
        <w:t>While Lower urinary tract infection affects the urinary bladder and the urethra.</w:t>
      </w:r>
      <w:proofErr w:type="gramEnd"/>
    </w:p>
    <w:p w:rsidR="0039605A" w:rsidRDefault="0039605A" w:rsidP="0039605A">
      <w:r>
        <w:t xml:space="preserve">Upper urinary tract infections: Upper urinary tract infections are caused by gram negative organisms most of the times. </w:t>
      </w:r>
      <w:proofErr w:type="gramStart"/>
      <w:r>
        <w:t>While Lower urinary tract infections can be caused by some sexually transmitted pathogen in additional to gram-negative bacilli and skin commensals.</w:t>
      </w:r>
      <w:proofErr w:type="gramEnd"/>
    </w:p>
    <w:p w:rsidR="0039605A" w:rsidRDefault="0039605A" w:rsidP="0039605A">
      <w:r>
        <w:t xml:space="preserve">Upper urinary tract infections: Upper urinary tract infections should always be treated with intravenous antibiotics.  </w:t>
      </w:r>
      <w:proofErr w:type="gramStart"/>
      <w:r>
        <w:t>while</w:t>
      </w:r>
      <w:proofErr w:type="gramEnd"/>
      <w:r>
        <w:t xml:space="preserve"> Lower urinary tract infections can be treated with a course of oral antibiotics, and no special investigations are required in uncomplicated cases.</w:t>
      </w:r>
    </w:p>
    <w:p w:rsidR="00517E33" w:rsidRDefault="00517E33" w:rsidP="00517E33">
      <w:r w:rsidRPr="00517E33">
        <w:t>Upper respiratory tract infections include things such as the common cold, tonsillitis, sinusitis (a sinus infection), laryngitis (infectio</w:t>
      </w:r>
      <w:r>
        <w:t xml:space="preserve">n of the voice box) and the flu while Lower respiratory tract </w:t>
      </w:r>
      <w:r>
        <w:lastRenderedPageBreak/>
        <w:t>infections : These also typically involve the flu, which can affect both the upper and lower respiratory tract, bronchitis (an infection of the airways), pneumonia (a lung infection), bronchiolitis (an infection of the small airways that affects babies and children up to the age of two) and tuberculosis (a more serious, bacterial lung infection).</w:t>
      </w:r>
    </w:p>
    <w:sectPr w:rsidR="00517E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56" w:rsidRDefault="00607556" w:rsidP="00517E33">
      <w:pPr>
        <w:spacing w:after="0" w:line="240" w:lineRule="auto"/>
      </w:pPr>
      <w:r>
        <w:separator/>
      </w:r>
    </w:p>
  </w:endnote>
  <w:endnote w:type="continuationSeparator" w:id="0">
    <w:p w:rsidR="00607556" w:rsidRDefault="00607556" w:rsidP="0051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A" w:rsidRDefault="002E1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A" w:rsidRDefault="002E1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A" w:rsidRDefault="002E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56" w:rsidRDefault="00607556" w:rsidP="00517E33">
      <w:pPr>
        <w:spacing w:after="0" w:line="240" w:lineRule="auto"/>
      </w:pPr>
      <w:r>
        <w:separator/>
      </w:r>
    </w:p>
  </w:footnote>
  <w:footnote w:type="continuationSeparator" w:id="0">
    <w:p w:rsidR="00607556" w:rsidRDefault="00607556" w:rsidP="00517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A" w:rsidRDefault="002E1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A" w:rsidRDefault="002E1C3A">
    <w:pPr>
      <w:pStyle w:val="Header"/>
    </w:pPr>
  </w:p>
  <w:p w:rsidR="00517E33" w:rsidRDefault="00517E33">
    <w:pPr>
      <w:pStyle w:val="Header"/>
    </w:pPr>
    <w:r>
      <w:t>16/MHSO1/142</w:t>
    </w:r>
  </w:p>
  <w:p w:rsidR="00517E33" w:rsidRDefault="00517E33">
    <w:pPr>
      <w:pStyle w:val="Header"/>
    </w:pPr>
    <w:r>
      <w:t>HISTOPATHOLOGY AND MUSEUM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A" w:rsidRDefault="002E1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92"/>
    <w:rsid w:val="000E7889"/>
    <w:rsid w:val="002E1C3A"/>
    <w:rsid w:val="0039605A"/>
    <w:rsid w:val="003B6292"/>
    <w:rsid w:val="00517E33"/>
    <w:rsid w:val="00607556"/>
    <w:rsid w:val="006E3FB1"/>
    <w:rsid w:val="007D365D"/>
    <w:rsid w:val="00892E08"/>
    <w:rsid w:val="0098204E"/>
    <w:rsid w:val="00F1531C"/>
    <w:rsid w:val="00FA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33"/>
  </w:style>
  <w:style w:type="paragraph" w:styleId="Footer">
    <w:name w:val="footer"/>
    <w:basedOn w:val="Normal"/>
    <w:link w:val="FooterChar"/>
    <w:uiPriority w:val="99"/>
    <w:unhideWhenUsed/>
    <w:rsid w:val="00517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33"/>
  </w:style>
  <w:style w:type="paragraph" w:styleId="Footer">
    <w:name w:val="footer"/>
    <w:basedOn w:val="Normal"/>
    <w:link w:val="FooterChar"/>
    <w:uiPriority w:val="99"/>
    <w:unhideWhenUsed/>
    <w:rsid w:val="00517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2020-05-12T13:59:00Z</dcterms:created>
  <dcterms:modified xsi:type="dcterms:W3CDTF">2020-05-12T13:59:00Z</dcterms:modified>
</cp:coreProperties>
</file>