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4D4FC" w14:textId="77777777" w:rsidR="00D43DD0" w:rsidRPr="00D41A89" w:rsidRDefault="00D43DD0" w:rsidP="00D43DD0">
      <w:pPr>
        <w:spacing w:after="0" w:line="360" w:lineRule="auto"/>
        <w:jc w:val="both"/>
        <w:rPr>
          <w:rFonts w:ascii="Times New Roman" w:eastAsia="Times New Roman" w:hAnsi="Times New Roman" w:cs="Times New Roman"/>
          <w:sz w:val="28"/>
          <w:szCs w:val="28"/>
        </w:rPr>
      </w:pPr>
      <w:r w:rsidRPr="00D41A89">
        <w:rPr>
          <w:rFonts w:ascii="Times New Roman" w:eastAsia="Times New Roman" w:hAnsi="Times New Roman" w:cs="Times New Roman"/>
          <w:b/>
          <w:sz w:val="28"/>
          <w:szCs w:val="28"/>
        </w:rPr>
        <w:t>Name:</w:t>
      </w:r>
      <w:r w:rsidRPr="00D41A89">
        <w:rPr>
          <w:rFonts w:ascii="Times New Roman" w:eastAsia="Times New Roman" w:hAnsi="Times New Roman" w:cs="Times New Roman"/>
          <w:sz w:val="28"/>
          <w:szCs w:val="28"/>
        </w:rPr>
        <w:t xml:space="preserve"> Olusegun Olamide Elizabeth</w:t>
      </w:r>
    </w:p>
    <w:p w14:paraId="400B88CF" w14:textId="77777777" w:rsidR="00D43DD0" w:rsidRPr="00D41A89" w:rsidRDefault="00D43DD0" w:rsidP="00D43DD0">
      <w:pPr>
        <w:spacing w:after="0" w:line="360" w:lineRule="auto"/>
        <w:jc w:val="both"/>
        <w:rPr>
          <w:rFonts w:ascii="Times New Roman" w:eastAsia="Times New Roman" w:hAnsi="Times New Roman" w:cs="Times New Roman"/>
          <w:sz w:val="28"/>
          <w:szCs w:val="28"/>
        </w:rPr>
      </w:pPr>
      <w:r w:rsidRPr="00D41A89">
        <w:rPr>
          <w:rFonts w:ascii="Times New Roman" w:eastAsia="Times New Roman" w:hAnsi="Times New Roman" w:cs="Times New Roman"/>
          <w:b/>
          <w:sz w:val="28"/>
          <w:szCs w:val="28"/>
        </w:rPr>
        <w:t xml:space="preserve">Matric </w:t>
      </w:r>
      <w:r>
        <w:rPr>
          <w:rFonts w:ascii="Times New Roman" w:eastAsia="Times New Roman" w:hAnsi="Times New Roman" w:cs="Times New Roman"/>
          <w:b/>
          <w:sz w:val="28"/>
          <w:szCs w:val="28"/>
        </w:rPr>
        <w:t>number</w:t>
      </w:r>
      <w:r w:rsidRPr="00D41A89">
        <w:rPr>
          <w:rFonts w:ascii="Times New Roman" w:eastAsia="Times New Roman" w:hAnsi="Times New Roman" w:cs="Times New Roman"/>
          <w:b/>
          <w:sz w:val="28"/>
          <w:szCs w:val="28"/>
        </w:rPr>
        <w:t>:</w:t>
      </w:r>
      <w:r w:rsidRPr="00D41A89">
        <w:rPr>
          <w:rFonts w:ascii="Times New Roman" w:eastAsia="Times New Roman" w:hAnsi="Times New Roman" w:cs="Times New Roman"/>
          <w:sz w:val="28"/>
          <w:szCs w:val="28"/>
        </w:rPr>
        <w:t xml:space="preserve"> 16/MHS06/056</w:t>
      </w:r>
    </w:p>
    <w:p w14:paraId="158C4F0F" w14:textId="06C2CE9B" w:rsidR="00D43DD0" w:rsidRPr="00D41A89" w:rsidRDefault="00D43DD0" w:rsidP="00D43DD0">
      <w:pPr>
        <w:spacing w:after="0" w:line="360" w:lineRule="auto"/>
        <w:jc w:val="both"/>
        <w:rPr>
          <w:rFonts w:ascii="Times New Roman" w:eastAsia="Times New Roman" w:hAnsi="Times New Roman" w:cs="Times New Roman"/>
          <w:sz w:val="28"/>
          <w:szCs w:val="28"/>
        </w:rPr>
      </w:pPr>
      <w:r w:rsidRPr="00D41A89">
        <w:rPr>
          <w:rFonts w:ascii="Times New Roman" w:eastAsia="Times New Roman" w:hAnsi="Times New Roman" w:cs="Times New Roman"/>
          <w:b/>
          <w:sz w:val="28"/>
          <w:szCs w:val="28"/>
        </w:rPr>
        <w:t>Assignment title:</w:t>
      </w:r>
      <w:r w:rsidRPr="00D41A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Biomedical Engineering</w:t>
      </w:r>
    </w:p>
    <w:p w14:paraId="42C1AE78" w14:textId="1E0597FD" w:rsidR="00D43DD0" w:rsidRPr="00D41A89" w:rsidRDefault="00D43DD0" w:rsidP="00D43DD0">
      <w:pPr>
        <w:spacing w:after="0" w:line="360" w:lineRule="auto"/>
        <w:jc w:val="both"/>
        <w:rPr>
          <w:rFonts w:ascii="Times New Roman" w:eastAsia="Times New Roman" w:hAnsi="Times New Roman" w:cs="Times New Roman"/>
          <w:sz w:val="28"/>
          <w:szCs w:val="28"/>
        </w:rPr>
      </w:pPr>
      <w:r w:rsidRPr="00D41A89">
        <w:rPr>
          <w:rFonts w:ascii="Times New Roman" w:eastAsia="Times New Roman" w:hAnsi="Times New Roman" w:cs="Times New Roman"/>
          <w:b/>
          <w:sz w:val="28"/>
          <w:szCs w:val="28"/>
        </w:rPr>
        <w:t>Course code:</w:t>
      </w:r>
      <w:r w:rsidRPr="00D41A89">
        <w:rPr>
          <w:rFonts w:ascii="Times New Roman" w:eastAsia="Times New Roman" w:hAnsi="Times New Roman" w:cs="Times New Roman"/>
          <w:sz w:val="28"/>
          <w:szCs w:val="28"/>
        </w:rPr>
        <w:t xml:space="preserve"> MLS/41</w:t>
      </w:r>
      <w:r>
        <w:rPr>
          <w:rFonts w:ascii="Times New Roman" w:eastAsia="Times New Roman" w:hAnsi="Times New Roman" w:cs="Times New Roman"/>
          <w:sz w:val="28"/>
          <w:szCs w:val="28"/>
        </w:rPr>
        <w:t>0</w:t>
      </w:r>
    </w:p>
    <w:p w14:paraId="73124D1A" w14:textId="77777777" w:rsidR="00D43DD0" w:rsidRDefault="00D43DD0" w:rsidP="00D43DD0">
      <w:pPr>
        <w:spacing w:after="0" w:line="360" w:lineRule="auto"/>
        <w:ind w:left="720" w:hanging="360"/>
        <w:jc w:val="both"/>
      </w:pPr>
    </w:p>
    <w:p w14:paraId="2CE1557F" w14:textId="4F73ADB6" w:rsidR="005D7CAA" w:rsidRPr="00D43DD0" w:rsidRDefault="00D43DD0" w:rsidP="00D43DD0">
      <w:pPr>
        <w:pStyle w:val="ListParagraph"/>
        <w:numPr>
          <w:ilvl w:val="0"/>
          <w:numId w:val="6"/>
        </w:numPr>
        <w:spacing w:after="0" w:line="360" w:lineRule="auto"/>
        <w:jc w:val="both"/>
        <w:rPr>
          <w:rFonts w:ascii="Times New Roman" w:eastAsia="Times New Roman" w:hAnsi="Times New Roman" w:cs="Times New Roman"/>
          <w:sz w:val="28"/>
          <w:szCs w:val="28"/>
        </w:rPr>
      </w:pPr>
      <w:r w:rsidRPr="00D43DD0">
        <w:rPr>
          <w:rFonts w:ascii="Times New Roman" w:eastAsia="Times New Roman" w:hAnsi="Times New Roman" w:cs="Times New Roman"/>
          <w:sz w:val="28"/>
          <w:szCs w:val="28"/>
        </w:rPr>
        <w:t>D</w:t>
      </w:r>
      <w:r w:rsidR="00960763" w:rsidRPr="00D43DD0">
        <w:rPr>
          <w:rFonts w:ascii="Times New Roman" w:eastAsia="Times New Roman" w:hAnsi="Times New Roman" w:cs="Times New Roman"/>
          <w:sz w:val="28"/>
          <w:szCs w:val="28"/>
        </w:rPr>
        <w:t xml:space="preserve">iscuss the physics of the light microscope using diagrams and illustrations needed and write notes on the following biomedical equipment stating its principal, brand, care and maintainace and cost (a) Centrifuge  (b) Automatic Tissues Processor  (c) </w:t>
      </w:r>
      <w:r w:rsidRPr="00D43DD0">
        <w:rPr>
          <w:rFonts w:ascii="Times New Roman" w:eastAsia="Times New Roman" w:hAnsi="Times New Roman" w:cs="Times New Roman"/>
          <w:sz w:val="28"/>
          <w:szCs w:val="28"/>
        </w:rPr>
        <w:t>Microtome</w:t>
      </w:r>
    </w:p>
    <w:p w14:paraId="4022737C" w14:textId="76A4F87A" w:rsidR="0084049F" w:rsidRPr="00A012C3" w:rsidRDefault="005D7CAA" w:rsidP="0084049F">
      <w:pPr>
        <w:spacing w:after="0" w:line="360" w:lineRule="auto"/>
        <w:jc w:val="both"/>
        <w:rPr>
          <w:rFonts w:ascii="Times New Roman" w:hAnsi="Times New Roman" w:cs="Times New Roman"/>
          <w:sz w:val="24"/>
          <w:szCs w:val="24"/>
        </w:rPr>
      </w:pPr>
      <w:r w:rsidRPr="005D7CAA">
        <w:rPr>
          <w:rFonts w:ascii="Times New Roman" w:eastAsia="Times New Roman" w:hAnsi="Times New Roman" w:cs="Times New Roman"/>
          <w:sz w:val="24"/>
          <w:szCs w:val="24"/>
        </w:rPr>
        <w:t>The light microscope is an instrument for visualizing</w:t>
      </w:r>
      <w:r w:rsidR="00550331" w:rsidRPr="0084049F">
        <w:rPr>
          <w:rFonts w:ascii="Times New Roman" w:eastAsia="Times New Roman" w:hAnsi="Times New Roman" w:cs="Times New Roman"/>
          <w:sz w:val="24"/>
          <w:szCs w:val="24"/>
        </w:rPr>
        <w:t xml:space="preserve"> </w:t>
      </w:r>
      <w:r w:rsidRPr="005D7CAA">
        <w:rPr>
          <w:rFonts w:ascii="Times New Roman" w:eastAsia="Times New Roman" w:hAnsi="Times New Roman" w:cs="Times New Roman"/>
          <w:sz w:val="24"/>
          <w:szCs w:val="24"/>
        </w:rPr>
        <w:t>fine detail of an object. It does this by creating a magnified image through the use of a series of glass lenses</w:t>
      </w:r>
      <w:r w:rsidR="0098683E" w:rsidRPr="0084049F">
        <w:rPr>
          <w:rFonts w:ascii="Times New Roman" w:eastAsia="Times New Roman" w:hAnsi="Times New Roman" w:cs="Times New Roman"/>
          <w:sz w:val="24"/>
          <w:szCs w:val="24"/>
        </w:rPr>
        <w:t xml:space="preserve"> </w:t>
      </w:r>
      <w:r w:rsidRPr="005D7CAA">
        <w:rPr>
          <w:rFonts w:ascii="Times New Roman" w:eastAsia="Times New Roman" w:hAnsi="Times New Roman" w:cs="Times New Roman"/>
          <w:sz w:val="24"/>
          <w:szCs w:val="24"/>
        </w:rPr>
        <w:t>which first focus a beam of light onto or through</w:t>
      </w:r>
      <w:r w:rsidR="0098683E" w:rsidRPr="0084049F">
        <w:rPr>
          <w:rFonts w:ascii="Times New Roman" w:eastAsia="Times New Roman" w:hAnsi="Times New Roman" w:cs="Times New Roman"/>
          <w:sz w:val="24"/>
          <w:szCs w:val="24"/>
        </w:rPr>
        <w:t xml:space="preserve"> </w:t>
      </w:r>
      <w:r w:rsidRPr="005D7CAA">
        <w:rPr>
          <w:rFonts w:ascii="Times New Roman" w:eastAsia="Times New Roman" w:hAnsi="Times New Roman" w:cs="Times New Roman"/>
          <w:sz w:val="24"/>
          <w:szCs w:val="24"/>
        </w:rPr>
        <w:t>an object, and convex objective lenses to enlarge the</w:t>
      </w:r>
      <w:r w:rsidR="0084049F">
        <w:rPr>
          <w:rFonts w:ascii="Times New Roman" w:eastAsia="Times New Roman" w:hAnsi="Times New Roman" w:cs="Times New Roman"/>
          <w:sz w:val="24"/>
          <w:szCs w:val="24"/>
        </w:rPr>
        <w:t xml:space="preserve"> </w:t>
      </w:r>
      <w:r w:rsidRPr="005D7CAA">
        <w:rPr>
          <w:rFonts w:ascii="Times New Roman" w:eastAsia="Times New Roman" w:hAnsi="Times New Roman" w:cs="Times New Roman"/>
          <w:sz w:val="24"/>
          <w:szCs w:val="24"/>
        </w:rPr>
        <w:t xml:space="preserve">image formed. In the majority of light </w:t>
      </w:r>
      <w:r w:rsidR="0084049F" w:rsidRPr="005D7CAA">
        <w:rPr>
          <w:rFonts w:ascii="Times New Roman" w:eastAsia="Times New Roman" w:hAnsi="Times New Roman" w:cs="Times New Roman"/>
          <w:sz w:val="24"/>
          <w:szCs w:val="24"/>
        </w:rPr>
        <w:t>microscopes,</w:t>
      </w:r>
      <w:r w:rsidR="0098683E" w:rsidRPr="0084049F">
        <w:rPr>
          <w:rFonts w:ascii="Times New Roman" w:eastAsia="Times New Roman" w:hAnsi="Times New Roman" w:cs="Times New Roman"/>
          <w:sz w:val="24"/>
          <w:szCs w:val="24"/>
        </w:rPr>
        <w:t xml:space="preserve"> </w:t>
      </w:r>
      <w:r w:rsidRPr="005D7CAA">
        <w:rPr>
          <w:rFonts w:ascii="Times New Roman" w:eastAsia="Times New Roman" w:hAnsi="Times New Roman" w:cs="Times New Roman"/>
          <w:sz w:val="24"/>
          <w:szCs w:val="24"/>
        </w:rPr>
        <w:t>the image is viewed directly through binocular eye-pieces that act as a secondary lens in the form of a</w:t>
      </w:r>
      <w:r w:rsidR="00FB0C0B" w:rsidRPr="0084049F">
        <w:rPr>
          <w:rFonts w:ascii="Times New Roman" w:eastAsia="Times New Roman" w:hAnsi="Times New Roman" w:cs="Times New Roman"/>
          <w:sz w:val="24"/>
          <w:szCs w:val="24"/>
        </w:rPr>
        <w:t xml:space="preserve"> </w:t>
      </w:r>
      <w:r w:rsidRPr="005D7CAA">
        <w:rPr>
          <w:rFonts w:ascii="Times New Roman" w:eastAsia="Times New Roman" w:hAnsi="Times New Roman" w:cs="Times New Roman"/>
          <w:sz w:val="24"/>
          <w:szCs w:val="24"/>
        </w:rPr>
        <w:t>magnifying glass to observe the projected image. Such</w:t>
      </w:r>
      <w:r w:rsidR="00FB0C0B" w:rsidRPr="0084049F">
        <w:rPr>
          <w:rFonts w:ascii="Times New Roman" w:eastAsia="Times New Roman" w:hAnsi="Times New Roman" w:cs="Times New Roman"/>
          <w:sz w:val="24"/>
          <w:szCs w:val="24"/>
        </w:rPr>
        <w:t xml:space="preserve"> </w:t>
      </w:r>
      <w:r w:rsidRPr="005D7CAA">
        <w:rPr>
          <w:rFonts w:ascii="Times New Roman" w:eastAsia="Times New Roman" w:hAnsi="Times New Roman" w:cs="Times New Roman"/>
          <w:sz w:val="24"/>
          <w:szCs w:val="24"/>
        </w:rPr>
        <w:t>instruments are termed‘compound microscopes,’and</w:t>
      </w:r>
      <w:r w:rsidR="00FB0C0B" w:rsidRPr="0084049F">
        <w:rPr>
          <w:rFonts w:ascii="Times New Roman" w:eastAsia="Times New Roman" w:hAnsi="Times New Roman" w:cs="Times New Roman"/>
          <w:sz w:val="24"/>
          <w:szCs w:val="24"/>
        </w:rPr>
        <w:t xml:space="preserve"> </w:t>
      </w:r>
      <w:r w:rsidRPr="005D7CAA">
        <w:rPr>
          <w:rFonts w:ascii="Times New Roman" w:eastAsia="Times New Roman" w:hAnsi="Times New Roman" w:cs="Times New Roman"/>
          <w:sz w:val="24"/>
          <w:szCs w:val="24"/>
        </w:rPr>
        <w:t>the total magnification is the sum of the objective</w:t>
      </w:r>
      <w:r w:rsidR="00FB0C0B" w:rsidRPr="0084049F">
        <w:rPr>
          <w:rFonts w:ascii="Times New Roman" w:eastAsia="Times New Roman" w:hAnsi="Times New Roman" w:cs="Times New Roman"/>
          <w:sz w:val="24"/>
          <w:szCs w:val="24"/>
        </w:rPr>
        <w:t xml:space="preserve"> </w:t>
      </w:r>
      <w:r w:rsidRPr="005D7CAA">
        <w:rPr>
          <w:rFonts w:ascii="Times New Roman" w:eastAsia="Times New Roman" w:hAnsi="Times New Roman" w:cs="Times New Roman"/>
          <w:sz w:val="24"/>
          <w:szCs w:val="24"/>
        </w:rPr>
        <w:t>magnification and the eyepiece magnification. The</w:t>
      </w:r>
      <w:r w:rsidR="0084049F">
        <w:rPr>
          <w:rFonts w:ascii="Times New Roman" w:eastAsia="Times New Roman" w:hAnsi="Times New Roman" w:cs="Times New Roman"/>
          <w:sz w:val="24"/>
          <w:szCs w:val="24"/>
        </w:rPr>
        <w:t xml:space="preserve"> </w:t>
      </w:r>
      <w:r w:rsidRPr="005D7CAA">
        <w:rPr>
          <w:rFonts w:ascii="Times New Roman" w:eastAsia="Times New Roman" w:hAnsi="Times New Roman" w:cs="Times New Roman"/>
          <w:sz w:val="24"/>
          <w:szCs w:val="24"/>
        </w:rPr>
        <w:t>magnification range extends from</w:t>
      </w:r>
      <w:r w:rsidR="00FB0C0B" w:rsidRPr="0084049F">
        <w:rPr>
          <w:rFonts w:ascii="Times New Roman" w:eastAsia="Times New Roman" w:hAnsi="Times New Roman" w:cs="Times New Roman"/>
          <w:sz w:val="24"/>
          <w:szCs w:val="24"/>
        </w:rPr>
        <w:t xml:space="preserve"> </w:t>
      </w:r>
      <w:r w:rsidRPr="005D7CAA">
        <w:rPr>
          <w:rFonts w:ascii="Times New Roman" w:eastAsia="Times New Roman" w:hAnsi="Times New Roman" w:cs="Times New Roman"/>
          <w:sz w:val="24"/>
          <w:szCs w:val="24"/>
        </w:rPr>
        <w:t>10 to</w:t>
      </w:r>
      <w:r w:rsidR="00FB0C0B" w:rsidRPr="0084049F">
        <w:rPr>
          <w:rFonts w:ascii="Times New Roman" w:eastAsia="Times New Roman" w:hAnsi="Times New Roman" w:cs="Times New Roman"/>
          <w:sz w:val="24"/>
          <w:szCs w:val="24"/>
        </w:rPr>
        <w:t xml:space="preserve"> </w:t>
      </w:r>
      <w:r w:rsidRPr="005D7CAA">
        <w:rPr>
          <w:rFonts w:ascii="Times New Roman" w:eastAsia="Times New Roman" w:hAnsi="Times New Roman" w:cs="Times New Roman"/>
          <w:sz w:val="24"/>
          <w:szCs w:val="24"/>
        </w:rPr>
        <w:t>1000,</w:t>
      </w:r>
      <w:r w:rsidR="00FB0C0B" w:rsidRPr="0084049F">
        <w:rPr>
          <w:rFonts w:ascii="Times New Roman" w:eastAsia="Times New Roman" w:hAnsi="Times New Roman" w:cs="Times New Roman"/>
          <w:sz w:val="24"/>
          <w:szCs w:val="24"/>
        </w:rPr>
        <w:t xml:space="preserve"> </w:t>
      </w:r>
      <w:r w:rsidRPr="005D7CAA">
        <w:rPr>
          <w:rFonts w:ascii="Times New Roman" w:eastAsia="Times New Roman" w:hAnsi="Times New Roman" w:cs="Times New Roman"/>
          <w:sz w:val="24"/>
          <w:szCs w:val="24"/>
        </w:rPr>
        <w:t>with a resolving power of the order of 0.2mm,</w:t>
      </w:r>
      <w:r w:rsidR="0084049F">
        <w:rPr>
          <w:rFonts w:ascii="Times New Roman" w:eastAsia="Times New Roman" w:hAnsi="Times New Roman" w:cs="Times New Roman"/>
          <w:sz w:val="24"/>
          <w:szCs w:val="24"/>
        </w:rPr>
        <w:t xml:space="preserve"> </w:t>
      </w:r>
      <w:r w:rsidRPr="005D7CAA">
        <w:rPr>
          <w:rFonts w:ascii="Times New Roman" w:eastAsia="Times New Roman" w:hAnsi="Times New Roman" w:cs="Times New Roman"/>
          <w:sz w:val="24"/>
          <w:szCs w:val="24"/>
        </w:rPr>
        <w:t>depending on the type and numerical aperture (area</w:t>
      </w:r>
      <w:r w:rsidR="00FB0C0B" w:rsidRPr="0084049F">
        <w:rPr>
          <w:rFonts w:ascii="Times New Roman" w:eastAsia="Times New Roman" w:hAnsi="Times New Roman" w:cs="Times New Roman"/>
          <w:sz w:val="24"/>
          <w:szCs w:val="24"/>
        </w:rPr>
        <w:t xml:space="preserve"> </w:t>
      </w:r>
      <w:r w:rsidRPr="005D7CAA">
        <w:rPr>
          <w:rFonts w:ascii="Times New Roman" w:eastAsia="Times New Roman" w:hAnsi="Times New Roman" w:cs="Times New Roman"/>
          <w:sz w:val="24"/>
          <w:szCs w:val="24"/>
        </w:rPr>
        <w:t>available for passage of light) of the</w:t>
      </w:r>
      <w:r w:rsidR="00FB0C0B" w:rsidRPr="0084049F">
        <w:rPr>
          <w:rFonts w:ascii="Times New Roman" w:eastAsia="Times New Roman" w:hAnsi="Times New Roman" w:cs="Times New Roman"/>
          <w:sz w:val="24"/>
          <w:szCs w:val="24"/>
        </w:rPr>
        <w:t xml:space="preserve"> </w:t>
      </w:r>
      <w:r w:rsidRPr="005D7CAA">
        <w:rPr>
          <w:rFonts w:ascii="Times New Roman" w:eastAsia="Times New Roman" w:hAnsi="Times New Roman" w:cs="Times New Roman"/>
          <w:sz w:val="24"/>
          <w:szCs w:val="24"/>
        </w:rPr>
        <w:t>objective lenses.</w:t>
      </w:r>
      <w:r w:rsidR="00FB0C0B" w:rsidRPr="0084049F">
        <w:rPr>
          <w:rFonts w:ascii="Times New Roman" w:eastAsia="Times New Roman" w:hAnsi="Times New Roman" w:cs="Times New Roman"/>
          <w:sz w:val="24"/>
          <w:szCs w:val="24"/>
        </w:rPr>
        <w:t xml:space="preserve"> </w:t>
      </w:r>
      <w:r w:rsidR="0084049F">
        <w:rPr>
          <w:rFonts w:ascii="Times New Roman" w:hAnsi="Times New Roman" w:cs="Times New Roman"/>
          <w:sz w:val="24"/>
          <w:szCs w:val="24"/>
        </w:rPr>
        <w:t>O</w:t>
      </w:r>
      <w:r w:rsidR="00EC7D6E" w:rsidRPr="0084049F">
        <w:rPr>
          <w:rFonts w:ascii="Times New Roman" w:hAnsi="Times New Roman" w:cs="Times New Roman"/>
          <w:sz w:val="24"/>
          <w:szCs w:val="24"/>
        </w:rPr>
        <w:t xml:space="preserve">ptical microscopes can magnify up to 1500× with a theoretical resolution of −0.2 μm. The lenses can be quite complicated and are composed of multiple elements to reduce aberrations. Microscope objective lenses are particularly important as they primarily gather light from the specimen. Three parameters describe microscope objectives: the </w:t>
      </w:r>
      <w:r w:rsidR="00EC7D6E" w:rsidRPr="0084049F">
        <w:rPr>
          <w:rStyle w:val="Emphasis"/>
          <w:rFonts w:ascii="Times New Roman" w:hAnsi="Times New Roman" w:cs="Times New Roman"/>
          <w:sz w:val="24"/>
          <w:szCs w:val="24"/>
        </w:rPr>
        <w:t>numerical aperture</w:t>
      </w:r>
      <w:r w:rsidR="00EC7D6E" w:rsidRPr="0084049F">
        <w:rPr>
          <w:rFonts w:ascii="Times New Roman" w:hAnsi="Times New Roman" w:cs="Times New Roman"/>
          <w:sz w:val="24"/>
          <w:szCs w:val="24"/>
        </w:rPr>
        <w:t> (</w:t>
      </w:r>
      <w:r w:rsidR="00EC7D6E" w:rsidRPr="0084049F">
        <w:rPr>
          <w:rStyle w:val="Emphasis"/>
          <w:rFonts w:ascii="Times New Roman" w:hAnsi="Times New Roman" w:cs="Times New Roman"/>
          <w:sz w:val="24"/>
          <w:szCs w:val="24"/>
        </w:rPr>
        <w:t>NA</w:t>
      </w:r>
      <w:r w:rsidR="00EC7D6E" w:rsidRPr="0084049F">
        <w:rPr>
          <w:rFonts w:ascii="Times New Roman" w:hAnsi="Times New Roman" w:cs="Times New Roman"/>
          <w:sz w:val="24"/>
          <w:szCs w:val="24"/>
        </w:rPr>
        <w:t>), the magnification (</w:t>
      </w:r>
      <w:r w:rsidR="00EC7D6E" w:rsidRPr="0084049F">
        <w:rPr>
          <w:rStyle w:val="Emphasis"/>
          <w:rFonts w:ascii="Times New Roman" w:hAnsi="Times New Roman" w:cs="Times New Roman"/>
          <w:sz w:val="24"/>
          <w:szCs w:val="24"/>
        </w:rPr>
        <w:t>m</w:t>
      </w:r>
      <w:r w:rsidR="00EC7D6E" w:rsidRPr="0084049F">
        <w:rPr>
          <w:rFonts w:ascii="Times New Roman" w:hAnsi="Times New Roman" w:cs="Times New Roman"/>
          <w:sz w:val="24"/>
          <w:szCs w:val="24"/>
        </w:rPr>
        <w:t xml:space="preserve">), and the working distance. The </w:t>
      </w:r>
      <w:r w:rsidR="00EC7D6E" w:rsidRPr="0084049F">
        <w:rPr>
          <w:rStyle w:val="Emphasis"/>
          <w:rFonts w:ascii="Times New Roman" w:hAnsi="Times New Roman" w:cs="Times New Roman"/>
          <w:sz w:val="24"/>
          <w:szCs w:val="24"/>
        </w:rPr>
        <w:t>NA</w:t>
      </w:r>
      <w:r w:rsidR="00EC7D6E" w:rsidRPr="0084049F">
        <w:rPr>
          <w:rFonts w:ascii="Times New Roman" w:hAnsi="Times New Roman" w:cs="Times New Roman"/>
          <w:sz w:val="24"/>
          <w:szCs w:val="24"/>
        </w:rPr>
        <w:t xml:space="preserve"> is related to the light gathering ability of a lens and is obtained using the angle of acceptance </w:t>
      </w:r>
      <w:r w:rsidR="00EC7D6E" w:rsidRPr="0084049F">
        <w:rPr>
          <w:rStyle w:val="Emphasis"/>
          <w:rFonts w:ascii="Times New Roman" w:hAnsi="Times New Roman" w:cs="Times New Roman"/>
          <w:sz w:val="24"/>
          <w:szCs w:val="24"/>
        </w:rPr>
        <w:t>θ</w:t>
      </w:r>
      <w:r w:rsidR="00EC7D6E" w:rsidRPr="0084049F">
        <w:rPr>
          <w:rFonts w:ascii="Times New Roman" w:hAnsi="Times New Roman" w:cs="Times New Roman"/>
          <w:sz w:val="24"/>
          <w:szCs w:val="24"/>
        </w:rPr>
        <w:t xml:space="preserve"> formed by the maximum cone of rays focusing on the specimen (see Figure 3a) and is given by </w:t>
      </w:r>
      <w:r w:rsidR="00EC7D6E" w:rsidRPr="0084049F">
        <w:rPr>
          <w:rStyle w:val="Emphasis"/>
          <w:rFonts w:ascii="Times New Roman" w:hAnsi="Times New Roman" w:cs="Times New Roman"/>
          <w:sz w:val="24"/>
          <w:szCs w:val="24"/>
        </w:rPr>
        <w:t>NA</w:t>
      </w:r>
      <w:r w:rsidR="00EC7D6E" w:rsidRPr="0084049F">
        <w:rPr>
          <w:rFonts w:ascii="Times New Roman" w:hAnsi="Times New Roman" w:cs="Times New Roman"/>
          <w:sz w:val="24"/>
          <w:szCs w:val="24"/>
        </w:rPr>
        <w:t xml:space="preserve"> = </w:t>
      </w:r>
      <w:r w:rsidR="00EC7D6E" w:rsidRPr="0084049F">
        <w:rPr>
          <w:rStyle w:val="Emphasis"/>
          <w:rFonts w:ascii="Times New Roman" w:hAnsi="Times New Roman" w:cs="Times New Roman"/>
          <w:sz w:val="24"/>
          <w:szCs w:val="24"/>
        </w:rPr>
        <w:t>n</w:t>
      </w:r>
      <w:r w:rsidR="00EC7D6E" w:rsidRPr="0084049F">
        <w:rPr>
          <w:rFonts w:ascii="Times New Roman" w:hAnsi="Times New Roman" w:cs="Times New Roman"/>
          <w:sz w:val="24"/>
          <w:szCs w:val="24"/>
        </w:rPr>
        <w:t xml:space="preserve"> sin α, where </w:t>
      </w:r>
      <w:r w:rsidR="00EC7D6E" w:rsidRPr="0084049F">
        <w:rPr>
          <w:rStyle w:val="Emphasis"/>
          <w:rFonts w:ascii="Times New Roman" w:hAnsi="Times New Roman" w:cs="Times New Roman"/>
          <w:sz w:val="24"/>
          <w:szCs w:val="24"/>
        </w:rPr>
        <w:t>n</w:t>
      </w:r>
      <w:r w:rsidR="00EC7D6E" w:rsidRPr="0084049F">
        <w:rPr>
          <w:rFonts w:ascii="Times New Roman" w:hAnsi="Times New Roman" w:cs="Times New Roman"/>
          <w:sz w:val="24"/>
          <w:szCs w:val="24"/>
        </w:rPr>
        <w:t xml:space="preserve"> is the refractive index of the medium between the lens and the specimen and </w:t>
      </w:r>
      <w:r w:rsidR="00EC7D6E" w:rsidRPr="0084049F">
        <w:rPr>
          <w:rStyle w:val="mjx-char"/>
          <w:rFonts w:ascii="Times New Roman" w:hAnsi="Times New Roman" w:cs="Times New Roman"/>
          <w:sz w:val="24"/>
          <w:szCs w:val="24"/>
        </w:rPr>
        <w:t>α=θ2</w:t>
      </w:r>
      <w:r w:rsidR="00EC7D6E" w:rsidRPr="0084049F">
        <w:rPr>
          <w:rFonts w:ascii="Times New Roman" w:hAnsi="Times New Roman" w:cs="Times New Roman"/>
          <w:sz w:val="24"/>
          <w:szCs w:val="24"/>
        </w:rPr>
        <w:t xml:space="preserve">. As the angle of acceptance given by </w:t>
      </w:r>
      <w:r w:rsidR="00EC7D6E" w:rsidRPr="0084049F">
        <w:rPr>
          <w:rStyle w:val="Emphasis"/>
          <w:rFonts w:ascii="Times New Roman" w:hAnsi="Times New Roman" w:cs="Times New Roman"/>
          <w:sz w:val="24"/>
          <w:szCs w:val="24"/>
        </w:rPr>
        <w:t>θ</w:t>
      </w:r>
      <w:r w:rsidR="00EC7D6E" w:rsidRPr="0084049F">
        <w:rPr>
          <w:rFonts w:ascii="Times New Roman" w:hAnsi="Times New Roman" w:cs="Times New Roman"/>
          <w:sz w:val="24"/>
          <w:szCs w:val="24"/>
        </w:rPr>
        <w:t xml:space="preserve"> increases, </w:t>
      </w:r>
      <w:r w:rsidR="00EC7D6E" w:rsidRPr="0084049F">
        <w:rPr>
          <w:rStyle w:val="Emphasis"/>
          <w:rFonts w:ascii="Times New Roman" w:hAnsi="Times New Roman" w:cs="Times New Roman"/>
          <w:sz w:val="24"/>
          <w:szCs w:val="24"/>
        </w:rPr>
        <w:t>NA</w:t>
      </w:r>
      <w:r w:rsidR="00EC7D6E" w:rsidRPr="0084049F">
        <w:rPr>
          <w:rFonts w:ascii="Times New Roman" w:hAnsi="Times New Roman" w:cs="Times New Roman"/>
          <w:sz w:val="24"/>
          <w:szCs w:val="24"/>
        </w:rPr>
        <w:t xml:space="preserve"> becomes larger and more light is gathered from a smaller focal region giving higher resolution. A 0.75 </w:t>
      </w:r>
      <w:r w:rsidR="00EC7D6E" w:rsidRPr="0084049F">
        <w:rPr>
          <w:rStyle w:val="Emphasis"/>
          <w:rFonts w:ascii="Times New Roman" w:hAnsi="Times New Roman" w:cs="Times New Roman"/>
          <w:sz w:val="24"/>
          <w:szCs w:val="24"/>
        </w:rPr>
        <w:t>NA</w:t>
      </w:r>
      <w:r w:rsidR="00EC7D6E" w:rsidRPr="0084049F">
        <w:rPr>
          <w:rFonts w:ascii="Times New Roman" w:hAnsi="Times New Roman" w:cs="Times New Roman"/>
          <w:sz w:val="24"/>
          <w:szCs w:val="24"/>
        </w:rPr>
        <w:t xml:space="preserve"> objective gives more detail than a 0.10 </w:t>
      </w:r>
      <w:r w:rsidR="00EC7D6E" w:rsidRPr="0084049F">
        <w:rPr>
          <w:rStyle w:val="Emphasis"/>
          <w:rFonts w:ascii="Times New Roman" w:hAnsi="Times New Roman" w:cs="Times New Roman"/>
          <w:sz w:val="24"/>
          <w:szCs w:val="24"/>
        </w:rPr>
        <w:t>NA</w:t>
      </w:r>
      <w:r w:rsidR="00EC7D6E" w:rsidRPr="0084049F">
        <w:rPr>
          <w:rFonts w:ascii="Times New Roman" w:hAnsi="Times New Roman" w:cs="Times New Roman"/>
          <w:sz w:val="24"/>
          <w:szCs w:val="24"/>
        </w:rPr>
        <w:t xml:space="preserve"> objective.</w:t>
      </w:r>
      <w:r w:rsidR="0084049F">
        <w:rPr>
          <w:rFonts w:ascii="Times New Roman" w:hAnsi="Times New Roman" w:cs="Times New Roman"/>
          <w:sz w:val="24"/>
          <w:szCs w:val="24"/>
        </w:rPr>
        <w:t xml:space="preserve"> </w:t>
      </w:r>
      <w:r w:rsidR="0084049F" w:rsidRPr="00A012C3">
        <w:rPr>
          <w:rFonts w:ascii="Times New Roman" w:eastAsia="Times New Roman" w:hAnsi="Times New Roman" w:cs="Times New Roman"/>
          <w:sz w:val="24"/>
          <w:szCs w:val="24"/>
        </w:rPr>
        <w:t xml:space="preserve">While the numerical aperture can be used to compare resolutions of various objectives, it does not indicate how far the lens could be from the specimen. This is specified by the “working distance,” which is the distance (in mm usually) from the front lens </w:t>
      </w:r>
      <w:r w:rsidR="0084049F" w:rsidRPr="00A012C3">
        <w:rPr>
          <w:rFonts w:ascii="Times New Roman" w:eastAsia="Times New Roman" w:hAnsi="Times New Roman" w:cs="Times New Roman"/>
          <w:sz w:val="24"/>
          <w:szCs w:val="24"/>
        </w:rPr>
        <w:lastRenderedPageBreak/>
        <w:t xml:space="preserve">element of the objective to the specimen, or cover glass. The higher the </w:t>
      </w:r>
      <w:r w:rsidR="0084049F" w:rsidRPr="00A012C3">
        <w:rPr>
          <w:rFonts w:ascii="Times New Roman" w:eastAsia="Times New Roman" w:hAnsi="Times New Roman" w:cs="Times New Roman"/>
          <w:i/>
          <w:iCs/>
          <w:sz w:val="24"/>
          <w:szCs w:val="24"/>
        </w:rPr>
        <w:t>NA</w:t>
      </w:r>
      <w:r w:rsidR="0084049F" w:rsidRPr="00A012C3">
        <w:rPr>
          <w:rFonts w:ascii="Times New Roman" w:eastAsia="Times New Roman" w:hAnsi="Times New Roman" w:cs="Times New Roman"/>
          <w:sz w:val="24"/>
          <w:szCs w:val="24"/>
        </w:rPr>
        <w:t xml:space="preserve"> the closer the lens will be to the specimen and the more chances there are of breaking the cover slip and damaging both the specimen and the lens. The focal length of an objective lens is different than the working distance. This is because objective lenses are made of a combination of lenses and the focal length is measured from inside the barrel. The working distance is a parameter that microscopists can use more readily as it is measured from the outermost lens. The working distance decreases as the </w:t>
      </w:r>
      <w:r w:rsidR="0084049F" w:rsidRPr="00A012C3">
        <w:rPr>
          <w:rFonts w:ascii="Times New Roman" w:eastAsia="Times New Roman" w:hAnsi="Times New Roman" w:cs="Times New Roman"/>
          <w:i/>
          <w:iCs/>
          <w:sz w:val="24"/>
          <w:szCs w:val="24"/>
        </w:rPr>
        <w:t>NA</w:t>
      </w:r>
      <w:r w:rsidR="0084049F" w:rsidRPr="00A012C3">
        <w:rPr>
          <w:rFonts w:ascii="Times New Roman" w:eastAsia="Times New Roman" w:hAnsi="Times New Roman" w:cs="Times New Roman"/>
          <w:sz w:val="24"/>
          <w:szCs w:val="24"/>
        </w:rPr>
        <w:t> and magnification both increase.</w:t>
      </w:r>
    </w:p>
    <w:p w14:paraId="1A4C7661" w14:textId="04B521F5" w:rsidR="00EC7D6E" w:rsidRPr="0084049F" w:rsidRDefault="00EC7D6E" w:rsidP="0084049F">
      <w:pPr>
        <w:spacing w:after="0" w:line="360" w:lineRule="auto"/>
        <w:jc w:val="both"/>
        <w:rPr>
          <w:rFonts w:ascii="Times New Roman" w:eastAsia="Times New Roman" w:hAnsi="Times New Roman" w:cs="Times New Roman"/>
          <w:sz w:val="24"/>
          <w:szCs w:val="24"/>
        </w:rPr>
      </w:pPr>
    </w:p>
    <w:p w14:paraId="0DD7C166" w14:textId="292313D6" w:rsidR="00F63342" w:rsidRDefault="00F63342" w:rsidP="0084049F">
      <w:pPr>
        <w:spacing w:after="0" w:line="360" w:lineRule="auto"/>
        <w:jc w:val="both"/>
      </w:pPr>
    </w:p>
    <w:p w14:paraId="41BCD1E8" w14:textId="33B1F536" w:rsidR="00F63342" w:rsidRDefault="00F63342" w:rsidP="00FB0C0B">
      <w:pPr>
        <w:spacing w:after="0" w:line="240" w:lineRule="auto"/>
        <w:rPr>
          <w:rFonts w:ascii="Times New Roman" w:eastAsia="Times New Roman" w:hAnsi="Times New Roman" w:cs="Times New Roman"/>
          <w:sz w:val="25"/>
          <w:szCs w:val="25"/>
        </w:rPr>
      </w:pPr>
      <w:r>
        <w:rPr>
          <w:noProof/>
        </w:rPr>
        <w:drawing>
          <wp:inline distT="0" distB="0" distL="0" distR="0" wp14:anchorId="70FC854D" wp14:editId="0825F844">
            <wp:extent cx="5943600" cy="3716020"/>
            <wp:effectExtent l="0" t="0" r="0" b="0"/>
            <wp:docPr id="1" name="Picture 1" descr="Part a of the figure shows a horizontal dotted line, a point P on the line and an objective lens at a distance from the point such that a triangle is formed from point P to the edges of the lens. An angle theta is shown at point P, representing the maximum cone of rays entering the lens from point P. Part b of the figure shows light rays from a specimen entering a camera lens held above it. The rays form an inverted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 a of the figure shows a horizontal dotted line, a point P on the line and an objective lens at a distance from the point such that a triangle is formed from point P to the edges of the lens. An angle theta is shown at point P, representing the maximum cone of rays entering the lens from point P. Part b of the figure shows light rays from a specimen entering a camera lens held above it. The rays form an inverted c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16020"/>
                    </a:xfrm>
                    <a:prstGeom prst="rect">
                      <a:avLst/>
                    </a:prstGeom>
                    <a:noFill/>
                    <a:ln>
                      <a:noFill/>
                    </a:ln>
                  </pic:spPr>
                </pic:pic>
              </a:graphicData>
            </a:graphic>
          </wp:inline>
        </w:drawing>
      </w:r>
    </w:p>
    <w:p w14:paraId="4D18EE69" w14:textId="773D1EBB" w:rsidR="00F63342" w:rsidRDefault="00F63342" w:rsidP="00FB0C0B">
      <w:pPr>
        <w:spacing w:after="0" w:line="240" w:lineRule="auto"/>
      </w:pPr>
      <w:r>
        <w:t>Figure 3. (a) The numerical aperture of a microscope objective lens refers to the light-gathering ability of the lens and is calculated using half the angle of acceptance. (b) Here, is half the acceptance angle for light rays from a specimen entering a camera lens, and is the diameter of the aperture that controls the light entering the lens.</w:t>
      </w:r>
    </w:p>
    <w:p w14:paraId="3056919D" w14:textId="041CF9CC" w:rsidR="00F63342" w:rsidRDefault="00F63342" w:rsidP="00FB0C0B">
      <w:pPr>
        <w:spacing w:after="0" w:line="240" w:lineRule="auto"/>
      </w:pPr>
    </w:p>
    <w:p w14:paraId="33932444" w14:textId="034ADA56" w:rsidR="00A012C3" w:rsidRPr="00A012C3" w:rsidRDefault="00A012C3" w:rsidP="008C2730">
      <w:pPr>
        <w:spacing w:before="100" w:beforeAutospacing="1" w:after="100" w:afterAutospacing="1" w:line="360" w:lineRule="auto"/>
        <w:jc w:val="both"/>
        <w:rPr>
          <w:rFonts w:ascii="Times New Roman" w:eastAsia="Times New Roman" w:hAnsi="Times New Roman" w:cs="Times New Roman"/>
          <w:sz w:val="24"/>
          <w:szCs w:val="24"/>
        </w:rPr>
      </w:pPr>
      <w:r w:rsidRPr="00A012C3">
        <w:rPr>
          <w:rFonts w:ascii="Times New Roman" w:eastAsia="Times New Roman" w:hAnsi="Times New Roman" w:cs="Times New Roman"/>
          <w:sz w:val="24"/>
          <w:szCs w:val="24"/>
        </w:rPr>
        <w:t xml:space="preserve">The term </w:t>
      </w:r>
      <w:r w:rsidRPr="00A012C3">
        <w:rPr>
          <w:rFonts w:ascii="Times New Roman" w:eastAsia="Times New Roman" w:hAnsi="Times New Roman" w:cs="Times New Roman"/>
          <w:i/>
          <w:iCs/>
          <w:sz w:val="24"/>
          <w:szCs w:val="24"/>
        </w:rPr>
        <w:t>f</w:t>
      </w:r>
      <w:r w:rsidRPr="00A012C3">
        <w:rPr>
          <w:rFonts w:ascii="Times New Roman" w:eastAsia="Times New Roman" w:hAnsi="Times New Roman" w:cs="Times New Roman"/>
          <w:sz w:val="24"/>
          <w:szCs w:val="24"/>
        </w:rPr>
        <w:t xml:space="preserve">/# in general is called the </w:t>
      </w:r>
      <w:r w:rsidRPr="00A012C3">
        <w:rPr>
          <w:rFonts w:ascii="Times New Roman" w:eastAsia="Times New Roman" w:hAnsi="Times New Roman" w:cs="Times New Roman"/>
          <w:i/>
          <w:iCs/>
          <w:sz w:val="24"/>
          <w:szCs w:val="24"/>
        </w:rPr>
        <w:t>f</w:t>
      </w:r>
      <w:r w:rsidRPr="00A012C3">
        <w:rPr>
          <w:rFonts w:ascii="Times New Roman" w:eastAsia="Times New Roman" w:hAnsi="Times New Roman" w:cs="Times New Roman"/>
          <w:sz w:val="24"/>
          <w:szCs w:val="24"/>
        </w:rPr>
        <w:t xml:space="preserve">-number and is used to denote the light per unit area reaching the image plane. In photography, an image of an object at infinity is formed at the focal point and the </w:t>
      </w:r>
      <w:r w:rsidRPr="00A012C3">
        <w:rPr>
          <w:rFonts w:ascii="Times New Roman" w:eastAsia="Times New Roman" w:hAnsi="Times New Roman" w:cs="Times New Roman"/>
          <w:i/>
          <w:iCs/>
          <w:sz w:val="24"/>
          <w:szCs w:val="24"/>
        </w:rPr>
        <w:t>f</w:t>
      </w:r>
      <w:r w:rsidRPr="00A012C3">
        <w:rPr>
          <w:rFonts w:ascii="Times New Roman" w:eastAsia="Times New Roman" w:hAnsi="Times New Roman" w:cs="Times New Roman"/>
          <w:sz w:val="24"/>
          <w:szCs w:val="24"/>
        </w:rPr>
        <w:t xml:space="preserve">-number is given by the ratio of the focal length </w:t>
      </w:r>
      <w:r w:rsidRPr="00A012C3">
        <w:rPr>
          <w:rFonts w:ascii="Times New Roman" w:eastAsia="Times New Roman" w:hAnsi="Times New Roman" w:cs="Times New Roman"/>
          <w:i/>
          <w:iCs/>
          <w:sz w:val="24"/>
          <w:szCs w:val="24"/>
        </w:rPr>
        <w:t>f</w:t>
      </w:r>
      <w:r w:rsidRPr="00A012C3">
        <w:rPr>
          <w:rFonts w:ascii="Times New Roman" w:eastAsia="Times New Roman" w:hAnsi="Times New Roman" w:cs="Times New Roman"/>
          <w:sz w:val="24"/>
          <w:szCs w:val="24"/>
        </w:rPr>
        <w:t xml:space="preserve"> of the lens and the diameter </w:t>
      </w:r>
      <w:r w:rsidRPr="00A012C3">
        <w:rPr>
          <w:rFonts w:ascii="Times New Roman" w:eastAsia="Times New Roman" w:hAnsi="Times New Roman" w:cs="Times New Roman"/>
          <w:i/>
          <w:iCs/>
          <w:sz w:val="24"/>
          <w:szCs w:val="24"/>
        </w:rPr>
        <w:t>D</w:t>
      </w:r>
      <w:r w:rsidRPr="00A012C3">
        <w:rPr>
          <w:rFonts w:ascii="Times New Roman" w:eastAsia="Times New Roman" w:hAnsi="Times New Roman" w:cs="Times New Roman"/>
          <w:sz w:val="24"/>
          <w:szCs w:val="24"/>
        </w:rPr>
        <w:t xml:space="preserve"> of the aperture controlling the light into the lens (see Figure 3b). If the acceptance angle is small the </w:t>
      </w:r>
      <w:r w:rsidRPr="00A012C3">
        <w:rPr>
          <w:rFonts w:ascii="Times New Roman" w:eastAsia="Times New Roman" w:hAnsi="Times New Roman" w:cs="Times New Roman"/>
          <w:i/>
          <w:iCs/>
          <w:sz w:val="24"/>
          <w:szCs w:val="24"/>
        </w:rPr>
        <w:t>NA</w:t>
      </w:r>
      <w:r w:rsidRPr="00A012C3">
        <w:rPr>
          <w:rFonts w:ascii="Times New Roman" w:eastAsia="Times New Roman" w:hAnsi="Times New Roman" w:cs="Times New Roman"/>
          <w:sz w:val="24"/>
          <w:szCs w:val="24"/>
        </w:rPr>
        <w:t xml:space="preserve"> of the </w:t>
      </w:r>
      <w:r w:rsidRPr="00A012C3">
        <w:rPr>
          <w:rFonts w:ascii="Times New Roman" w:eastAsia="Times New Roman" w:hAnsi="Times New Roman" w:cs="Times New Roman"/>
          <w:sz w:val="24"/>
          <w:szCs w:val="24"/>
        </w:rPr>
        <w:lastRenderedPageBreak/>
        <w:t xml:space="preserve">lens can also be used as given </w:t>
      </w:r>
      <w:r w:rsidR="008C2730" w:rsidRPr="008C2730">
        <w:rPr>
          <w:rFonts w:ascii="Times New Roman" w:eastAsia="Times New Roman" w:hAnsi="Times New Roman" w:cs="Times New Roman"/>
          <w:sz w:val="24"/>
          <w:szCs w:val="24"/>
        </w:rPr>
        <w:t xml:space="preserve">as </w:t>
      </w:r>
      <w:r w:rsidRPr="00A012C3">
        <w:rPr>
          <w:rFonts w:ascii="Times New Roman" w:eastAsia="Times New Roman" w:hAnsi="Times New Roman" w:cs="Times New Roman"/>
          <w:sz w:val="24"/>
          <w:szCs w:val="24"/>
        </w:rPr>
        <w:t>f/#=fD≈12NA</w:t>
      </w:r>
      <w:r w:rsidR="008C2730" w:rsidRPr="008C2730">
        <w:rPr>
          <w:rFonts w:ascii="Times New Roman" w:eastAsia="Times New Roman" w:hAnsi="Times New Roman" w:cs="Times New Roman"/>
          <w:sz w:val="24"/>
          <w:szCs w:val="24"/>
        </w:rPr>
        <w:t xml:space="preserve">. </w:t>
      </w:r>
      <w:r w:rsidRPr="00A012C3">
        <w:rPr>
          <w:rFonts w:ascii="Times New Roman" w:eastAsia="Times New Roman" w:hAnsi="Times New Roman" w:cs="Times New Roman"/>
          <w:sz w:val="24"/>
          <w:szCs w:val="24"/>
        </w:rPr>
        <w:t xml:space="preserve">As the </w:t>
      </w:r>
      <w:r w:rsidRPr="00A012C3">
        <w:rPr>
          <w:rFonts w:ascii="Times New Roman" w:eastAsia="Times New Roman" w:hAnsi="Times New Roman" w:cs="Times New Roman"/>
          <w:i/>
          <w:iCs/>
          <w:sz w:val="24"/>
          <w:szCs w:val="24"/>
        </w:rPr>
        <w:t>f</w:t>
      </w:r>
      <w:r w:rsidRPr="00A012C3">
        <w:rPr>
          <w:rFonts w:ascii="Times New Roman" w:eastAsia="Times New Roman" w:hAnsi="Times New Roman" w:cs="Times New Roman"/>
          <w:sz w:val="24"/>
          <w:szCs w:val="24"/>
        </w:rPr>
        <w:t xml:space="preserve">-number decreases, the camera is able to gather light from a larger angle, giving wide-angle photography. As usual there is a trade-off. A greater </w:t>
      </w:r>
      <w:r w:rsidRPr="00A012C3">
        <w:rPr>
          <w:rFonts w:ascii="Times New Roman" w:eastAsia="Times New Roman" w:hAnsi="Times New Roman" w:cs="Times New Roman"/>
          <w:i/>
          <w:iCs/>
          <w:sz w:val="24"/>
          <w:szCs w:val="24"/>
        </w:rPr>
        <w:t>f</w:t>
      </w:r>
      <w:r w:rsidRPr="00A012C3">
        <w:rPr>
          <w:rFonts w:ascii="Times New Roman" w:eastAsia="Times New Roman" w:hAnsi="Times New Roman" w:cs="Times New Roman"/>
          <w:sz w:val="24"/>
          <w:szCs w:val="24"/>
        </w:rPr>
        <w:t xml:space="preserve">/# means less light reaches the image plane. A setting of </w:t>
      </w:r>
      <w:r w:rsidRPr="00A012C3">
        <w:rPr>
          <w:rFonts w:ascii="Times New Roman" w:eastAsia="Times New Roman" w:hAnsi="Times New Roman" w:cs="Times New Roman"/>
          <w:i/>
          <w:iCs/>
          <w:sz w:val="24"/>
          <w:szCs w:val="24"/>
        </w:rPr>
        <w:t>f</w:t>
      </w:r>
      <w:r w:rsidRPr="00A012C3">
        <w:rPr>
          <w:rFonts w:ascii="Times New Roman" w:eastAsia="Times New Roman" w:hAnsi="Times New Roman" w:cs="Times New Roman"/>
          <w:sz w:val="24"/>
          <w:szCs w:val="24"/>
        </w:rPr>
        <w:t xml:space="preserve">/16 usually allows one to take pictures in bright sunlight as the aperture diameter is small. In optical fibers, light needs to be focused into the fiber. Figure 4 shows the angle used in calculating the </w:t>
      </w:r>
      <w:r w:rsidRPr="00A012C3">
        <w:rPr>
          <w:rFonts w:ascii="Times New Roman" w:eastAsia="Times New Roman" w:hAnsi="Times New Roman" w:cs="Times New Roman"/>
          <w:i/>
          <w:iCs/>
          <w:sz w:val="24"/>
          <w:szCs w:val="24"/>
        </w:rPr>
        <w:t>NA</w:t>
      </w:r>
      <w:r w:rsidRPr="00A012C3">
        <w:rPr>
          <w:rFonts w:ascii="Times New Roman" w:eastAsia="Times New Roman" w:hAnsi="Times New Roman" w:cs="Times New Roman"/>
          <w:sz w:val="24"/>
          <w:szCs w:val="24"/>
        </w:rPr>
        <w:t> of an optical fiber.</w:t>
      </w:r>
    </w:p>
    <w:p w14:paraId="2EE316E7" w14:textId="312FBE56" w:rsidR="00A012C3" w:rsidRPr="00A012C3" w:rsidRDefault="00A012C3" w:rsidP="00A012C3">
      <w:pPr>
        <w:spacing w:after="0" w:line="240" w:lineRule="auto"/>
        <w:rPr>
          <w:rFonts w:ascii="Times New Roman" w:eastAsia="Times New Roman" w:hAnsi="Times New Roman" w:cs="Times New Roman"/>
          <w:sz w:val="24"/>
          <w:szCs w:val="24"/>
        </w:rPr>
      </w:pPr>
      <w:r w:rsidRPr="00A012C3">
        <w:rPr>
          <w:rFonts w:ascii="Times New Roman" w:eastAsia="Times New Roman" w:hAnsi="Times New Roman" w:cs="Times New Roman"/>
          <w:noProof/>
          <w:sz w:val="24"/>
          <w:szCs w:val="24"/>
        </w:rPr>
        <w:drawing>
          <wp:inline distT="0" distB="0" distL="0" distR="0" wp14:anchorId="77752E8F" wp14:editId="5796044C">
            <wp:extent cx="5943600" cy="1772920"/>
            <wp:effectExtent l="0" t="0" r="0" b="0"/>
            <wp:docPr id="3" name="Picture 3" descr="Image of a multimode optical fiber in the form of a rectangle is shown. From the edges two diverging lines are coming out, forming the full acceptance angle. A ray of light below the optical axis is entering the fiber. Half of the acceptance angle is shown as alpha max. Inside the fiber, the ray of light strikes the cladding around the fiber and is reflected back into the f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a multimode optical fiber in the form of a rectangle is shown. From the edges two diverging lines are coming out, forming the full acceptance angle. A ray of light below the optical axis is entering the fiber. Half of the acceptance angle is shown as alpha max. Inside the fiber, the ray of light strikes the cladding around the fiber and is reflected back into the fib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72920"/>
                    </a:xfrm>
                    <a:prstGeom prst="rect">
                      <a:avLst/>
                    </a:prstGeom>
                    <a:noFill/>
                    <a:ln>
                      <a:noFill/>
                    </a:ln>
                  </pic:spPr>
                </pic:pic>
              </a:graphicData>
            </a:graphic>
          </wp:inline>
        </w:drawing>
      </w:r>
    </w:p>
    <w:p w14:paraId="58F2595C" w14:textId="77777777" w:rsidR="00A012C3" w:rsidRPr="00A012C3" w:rsidRDefault="00A012C3" w:rsidP="00A012C3">
      <w:pPr>
        <w:spacing w:before="100" w:beforeAutospacing="1" w:after="100" w:afterAutospacing="1" w:line="240" w:lineRule="auto"/>
        <w:rPr>
          <w:rFonts w:ascii="Times New Roman" w:eastAsia="Times New Roman" w:hAnsi="Times New Roman" w:cs="Times New Roman"/>
          <w:sz w:val="24"/>
          <w:szCs w:val="24"/>
        </w:rPr>
      </w:pPr>
      <w:r w:rsidRPr="00A012C3">
        <w:rPr>
          <w:rFonts w:ascii="Times New Roman" w:eastAsia="Times New Roman" w:hAnsi="Times New Roman" w:cs="Times New Roman"/>
          <w:sz w:val="24"/>
          <w:szCs w:val="24"/>
        </w:rPr>
        <w:t>Figure 4. Light rays enter an optical fiber. The numerical aperture of the optical fiber can be determined by using the angle αmax.</w:t>
      </w:r>
    </w:p>
    <w:p w14:paraId="645AF629" w14:textId="0E07F815" w:rsidR="00A012C3" w:rsidRPr="00A012C3" w:rsidRDefault="00A012C3" w:rsidP="00A012C3">
      <w:pPr>
        <w:spacing w:after="0" w:line="240" w:lineRule="auto"/>
        <w:rPr>
          <w:rFonts w:ascii="Times New Roman" w:eastAsia="Times New Roman" w:hAnsi="Times New Roman" w:cs="Times New Roman"/>
          <w:sz w:val="24"/>
          <w:szCs w:val="24"/>
        </w:rPr>
      </w:pPr>
      <w:r w:rsidRPr="00A012C3">
        <w:rPr>
          <w:rFonts w:ascii="Times New Roman" w:eastAsia="Times New Roman" w:hAnsi="Times New Roman" w:cs="Times New Roman"/>
          <w:noProof/>
          <w:sz w:val="24"/>
          <w:szCs w:val="24"/>
        </w:rPr>
        <w:drawing>
          <wp:inline distT="0" distB="0" distL="0" distR="0" wp14:anchorId="658828DF" wp14:editId="0EDB4C3A">
            <wp:extent cx="2857500" cy="2171700"/>
            <wp:effectExtent l="0" t="0" r="0" b="0"/>
            <wp:docPr id="2" name="Picture 2" descr="Diagram of paths of light from a specimen and refracting through air, water, and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of paths of light from a specimen and refracting through air, water, and o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inline>
        </w:drawing>
      </w:r>
    </w:p>
    <w:p w14:paraId="10A277A3" w14:textId="77777777" w:rsidR="00A012C3" w:rsidRPr="00A012C3" w:rsidRDefault="00A012C3" w:rsidP="00A012C3">
      <w:pPr>
        <w:spacing w:before="100" w:beforeAutospacing="1" w:after="100" w:afterAutospacing="1" w:line="240" w:lineRule="auto"/>
        <w:rPr>
          <w:rFonts w:ascii="Times New Roman" w:eastAsia="Times New Roman" w:hAnsi="Times New Roman" w:cs="Times New Roman"/>
          <w:sz w:val="24"/>
          <w:szCs w:val="24"/>
        </w:rPr>
      </w:pPr>
      <w:r w:rsidRPr="00A012C3">
        <w:rPr>
          <w:rFonts w:ascii="Times New Roman" w:eastAsia="Times New Roman" w:hAnsi="Times New Roman" w:cs="Times New Roman"/>
          <w:sz w:val="24"/>
          <w:szCs w:val="24"/>
        </w:rPr>
        <w:t>Figure 5. Light rays from a specimen entering the objective. Paths for immersion medium of air (a), water (b) (</w:t>
      </w:r>
      <w:r w:rsidRPr="00A012C3">
        <w:rPr>
          <w:rFonts w:ascii="Times New Roman" w:eastAsia="Times New Roman" w:hAnsi="Times New Roman" w:cs="Times New Roman"/>
          <w:i/>
          <w:iCs/>
          <w:sz w:val="24"/>
          <w:szCs w:val="24"/>
        </w:rPr>
        <w:t>n </w:t>
      </w:r>
      <w:r w:rsidRPr="00A012C3">
        <w:rPr>
          <w:rFonts w:ascii="Times New Roman" w:eastAsia="Times New Roman" w:hAnsi="Times New Roman" w:cs="Times New Roman"/>
          <w:sz w:val="24"/>
          <w:szCs w:val="24"/>
        </w:rPr>
        <w:t>= 1.33), and oil (c) (</w:t>
      </w:r>
      <w:r w:rsidRPr="00A012C3">
        <w:rPr>
          <w:rFonts w:ascii="Times New Roman" w:eastAsia="Times New Roman" w:hAnsi="Times New Roman" w:cs="Times New Roman"/>
          <w:i/>
          <w:iCs/>
          <w:sz w:val="24"/>
          <w:szCs w:val="24"/>
        </w:rPr>
        <w:t>n</w:t>
      </w:r>
      <w:r w:rsidRPr="00A012C3">
        <w:rPr>
          <w:rFonts w:ascii="Times New Roman" w:eastAsia="Times New Roman" w:hAnsi="Times New Roman" w:cs="Times New Roman"/>
          <w:sz w:val="24"/>
          <w:szCs w:val="24"/>
        </w:rPr>
        <w:t xml:space="preserve"> = 1.51) are shown. The water and oil immersions allow more rays to enter the objective, increasing the resolution.</w:t>
      </w:r>
    </w:p>
    <w:p w14:paraId="43D45B8A" w14:textId="66ABA1C0" w:rsidR="00A012C3" w:rsidRPr="00A012C3" w:rsidRDefault="00A012C3" w:rsidP="008C2730">
      <w:pPr>
        <w:spacing w:before="100" w:beforeAutospacing="1" w:after="100" w:afterAutospacing="1" w:line="360" w:lineRule="auto"/>
        <w:jc w:val="both"/>
        <w:rPr>
          <w:rFonts w:ascii="Times New Roman" w:eastAsia="Times New Roman" w:hAnsi="Times New Roman" w:cs="Times New Roman"/>
          <w:sz w:val="24"/>
          <w:szCs w:val="24"/>
        </w:rPr>
      </w:pPr>
      <w:r w:rsidRPr="00A012C3">
        <w:rPr>
          <w:rFonts w:ascii="Times New Roman" w:eastAsia="Times New Roman" w:hAnsi="Times New Roman" w:cs="Times New Roman"/>
          <w:sz w:val="24"/>
          <w:szCs w:val="24"/>
        </w:rPr>
        <w:t xml:space="preserve">Can the </w:t>
      </w:r>
      <w:r w:rsidRPr="00A012C3">
        <w:rPr>
          <w:rFonts w:ascii="Times New Roman" w:eastAsia="Times New Roman" w:hAnsi="Times New Roman" w:cs="Times New Roman"/>
          <w:i/>
          <w:iCs/>
          <w:sz w:val="24"/>
          <w:szCs w:val="24"/>
        </w:rPr>
        <w:t>NA</w:t>
      </w:r>
      <w:r w:rsidRPr="00A012C3">
        <w:rPr>
          <w:rFonts w:ascii="Times New Roman" w:eastAsia="Times New Roman" w:hAnsi="Times New Roman" w:cs="Times New Roman"/>
          <w:sz w:val="24"/>
          <w:szCs w:val="24"/>
        </w:rPr>
        <w:t xml:space="preserve"> be larger than 1.00? The answer is ‘yes’ if we use immersion lenses in which a medium such as oil, </w:t>
      </w:r>
      <w:r w:rsidR="008C2730" w:rsidRPr="00A012C3">
        <w:rPr>
          <w:rFonts w:ascii="Times New Roman" w:eastAsia="Times New Roman" w:hAnsi="Times New Roman" w:cs="Times New Roman"/>
          <w:sz w:val="24"/>
          <w:szCs w:val="24"/>
        </w:rPr>
        <w:t>glycerin</w:t>
      </w:r>
      <w:r w:rsidRPr="00A012C3">
        <w:rPr>
          <w:rFonts w:ascii="Times New Roman" w:eastAsia="Times New Roman" w:hAnsi="Times New Roman" w:cs="Times New Roman"/>
          <w:sz w:val="24"/>
          <w:szCs w:val="24"/>
        </w:rPr>
        <w:t xml:space="preserve"> or water is placed between the objective and the microscope cover slip. This minimizes the mismatch in refractive indices as light rays go through different media, generally </w:t>
      </w:r>
      <w:r w:rsidRPr="00A012C3">
        <w:rPr>
          <w:rFonts w:ascii="Times New Roman" w:eastAsia="Times New Roman" w:hAnsi="Times New Roman" w:cs="Times New Roman"/>
          <w:sz w:val="24"/>
          <w:szCs w:val="24"/>
        </w:rPr>
        <w:lastRenderedPageBreak/>
        <w:t>providing a greater light-gathering ability and an increase in resolution. Figure 5 shows light rays when using air and immersion lenses.</w:t>
      </w:r>
    </w:p>
    <w:p w14:paraId="44C8A73B" w14:textId="196DFCC0" w:rsidR="00A012C3" w:rsidRPr="00A012C3" w:rsidRDefault="00A012C3" w:rsidP="008C2730">
      <w:pPr>
        <w:spacing w:before="100" w:beforeAutospacing="1" w:after="100" w:afterAutospacing="1" w:line="360" w:lineRule="auto"/>
        <w:jc w:val="both"/>
        <w:rPr>
          <w:rFonts w:ascii="Times New Roman" w:eastAsia="Times New Roman" w:hAnsi="Times New Roman" w:cs="Times New Roman"/>
          <w:sz w:val="24"/>
          <w:szCs w:val="24"/>
        </w:rPr>
      </w:pPr>
      <w:r w:rsidRPr="00A012C3">
        <w:rPr>
          <w:rFonts w:ascii="Times New Roman" w:eastAsia="Times New Roman" w:hAnsi="Times New Roman" w:cs="Times New Roman"/>
          <w:sz w:val="24"/>
          <w:szCs w:val="24"/>
        </w:rPr>
        <w:t xml:space="preserve">When using a </w:t>
      </w:r>
      <w:r w:rsidR="008C2730" w:rsidRPr="00A012C3">
        <w:rPr>
          <w:rFonts w:ascii="Times New Roman" w:eastAsia="Times New Roman" w:hAnsi="Times New Roman" w:cs="Times New Roman"/>
          <w:sz w:val="24"/>
          <w:szCs w:val="24"/>
        </w:rPr>
        <w:t>microscope,</w:t>
      </w:r>
      <w:r w:rsidRPr="00A012C3">
        <w:rPr>
          <w:rFonts w:ascii="Times New Roman" w:eastAsia="Times New Roman" w:hAnsi="Times New Roman" w:cs="Times New Roman"/>
          <w:sz w:val="24"/>
          <w:szCs w:val="24"/>
        </w:rPr>
        <w:t xml:space="preserve"> we do not see the entire extent of the sample. Depending on the eyepiece and objective lens we see a restricted region which we say is the field of view. The objective is then manipulated in two-dimensions above the sample to view other regions of the sample. Electronic scanning of either the objective or the sample is used in scanning microscopy. The image formed at each point during the scanning is combined using a computer to generate an image of a larger region of the sample at a selected magnification.</w:t>
      </w:r>
    </w:p>
    <w:p w14:paraId="60C46410" w14:textId="77777777" w:rsidR="00A012C3" w:rsidRPr="00A012C3" w:rsidRDefault="00A012C3" w:rsidP="008C2730">
      <w:pPr>
        <w:spacing w:before="100" w:beforeAutospacing="1" w:after="100" w:afterAutospacing="1" w:line="360" w:lineRule="auto"/>
        <w:jc w:val="both"/>
        <w:rPr>
          <w:rFonts w:ascii="Times New Roman" w:eastAsia="Times New Roman" w:hAnsi="Times New Roman" w:cs="Times New Roman"/>
          <w:sz w:val="24"/>
          <w:szCs w:val="24"/>
        </w:rPr>
      </w:pPr>
      <w:r w:rsidRPr="00A012C3">
        <w:rPr>
          <w:rFonts w:ascii="Times New Roman" w:eastAsia="Times New Roman" w:hAnsi="Times New Roman" w:cs="Times New Roman"/>
          <w:sz w:val="24"/>
          <w:szCs w:val="24"/>
        </w:rPr>
        <w:t>When using a microscope, we rely on gathering light to form an image. Hence most specimens need to be illuminated, particularly at higher magnifications, when observing details that are so small that they reflect only small amounts of light. To make such objects easily visible, the intensity of light falling on them needs to be increased. Special illuminating systems called condensers are used for this purpose. The type of condenser that is suitable for an application depends on how the specimen is examined, whether by transmission, scattering or reflecting. See Figure 6 for an example of each. White light sources are common and lasers are often used. Laser light illumination tends to be quite intense and it is important to ensure that the light does not result in the degradation of the specimen.</w:t>
      </w:r>
    </w:p>
    <w:p w14:paraId="77F4DAFC" w14:textId="77777777" w:rsidR="00CF5857" w:rsidRDefault="00CF5857" w:rsidP="00FB0C0B">
      <w:pPr>
        <w:spacing w:after="0" w:line="240" w:lineRule="auto"/>
        <w:rPr>
          <w:rFonts w:ascii="Times New Roman" w:eastAsia="Times New Roman" w:hAnsi="Times New Roman" w:cs="Times New Roman"/>
          <w:sz w:val="25"/>
          <w:szCs w:val="25"/>
        </w:rPr>
      </w:pPr>
    </w:p>
    <w:p w14:paraId="1D4534F3" w14:textId="77777777" w:rsidR="00CF5857" w:rsidRDefault="00CF5857" w:rsidP="00FB0C0B">
      <w:pPr>
        <w:spacing w:after="0" w:line="240" w:lineRule="auto"/>
        <w:rPr>
          <w:rFonts w:ascii="Times New Roman" w:eastAsia="Times New Roman" w:hAnsi="Times New Roman" w:cs="Times New Roman"/>
          <w:sz w:val="25"/>
          <w:szCs w:val="25"/>
        </w:rPr>
      </w:pPr>
    </w:p>
    <w:p w14:paraId="66A7BEB4" w14:textId="030D208D" w:rsidR="00F63342" w:rsidRDefault="00CF5857" w:rsidP="00FB0C0B">
      <w:pPr>
        <w:spacing w:after="0" w:line="240" w:lineRule="auto"/>
        <w:rPr>
          <w:rFonts w:ascii="Times New Roman" w:eastAsia="Times New Roman" w:hAnsi="Times New Roman" w:cs="Times New Roman"/>
          <w:sz w:val="25"/>
          <w:szCs w:val="25"/>
        </w:rPr>
      </w:pPr>
      <w:r>
        <w:rPr>
          <w:noProof/>
        </w:rPr>
        <w:lastRenderedPageBreak/>
        <w:drawing>
          <wp:inline distT="0" distB="0" distL="0" distR="0" wp14:anchorId="444BE94A" wp14:editId="314151FA">
            <wp:extent cx="5238750" cy="5353050"/>
            <wp:effectExtent l="0" t="0" r="0" b="0"/>
            <wp:docPr id="4" name="Picture 4" descr="All four parts show ray diagrams of a specimen in different types of microscopes. Part a shows a ray diagram with rays through a condenser lens to the object and then up to the objective lens of the microscope. Part b shows an alternative arrangement where rays of light are reflected off a concave condenser mirror to the specimen and then up to the objective lens of the microscope. Part c shows dark field illumination where the illuminating light beam is fragmented by an annular stop so that its rays only go through the outer portion of the condenser lens which causes them to miss the objective lens. Part d shows high magnification illumination where light rays from a laser are reflected off a plan glass reflector, then go through the objective lens to the lens and then return as scatter light through the objective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 four parts show ray diagrams of a specimen in different types of microscopes. Part a shows a ray diagram with rays through a condenser lens to the object and then up to the objective lens of the microscope. Part b shows an alternative arrangement where rays of light are reflected off a concave condenser mirror to the specimen and then up to the objective lens of the microscope. Part c shows dark field illumination where the illuminating light beam is fragmented by an annular stop so that its rays only go through the outer portion of the condenser lens which causes them to miss the objective lens. Part d shows high magnification illumination where light rays from a laser are reflected off a plan glass reflector, then go through the objective lens to the lens and then return as scatter light through the objective le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5353050"/>
                    </a:xfrm>
                    <a:prstGeom prst="rect">
                      <a:avLst/>
                    </a:prstGeom>
                    <a:noFill/>
                    <a:ln>
                      <a:noFill/>
                    </a:ln>
                  </pic:spPr>
                </pic:pic>
              </a:graphicData>
            </a:graphic>
          </wp:inline>
        </w:drawing>
      </w:r>
    </w:p>
    <w:p w14:paraId="29A685A2" w14:textId="74616B79" w:rsidR="00CF5857" w:rsidRDefault="00CF5857" w:rsidP="00FB0C0B">
      <w:pPr>
        <w:spacing w:after="0" w:line="240" w:lineRule="auto"/>
        <w:rPr>
          <w:rFonts w:ascii="Times New Roman" w:eastAsia="Times New Roman" w:hAnsi="Times New Roman" w:cs="Times New Roman"/>
          <w:sz w:val="25"/>
          <w:szCs w:val="25"/>
        </w:rPr>
      </w:pPr>
    </w:p>
    <w:p w14:paraId="5864E6B5" w14:textId="1AD29280" w:rsidR="00CF5857" w:rsidRDefault="00CF5857" w:rsidP="00FB0C0B">
      <w:pPr>
        <w:spacing w:after="0" w:line="240" w:lineRule="auto"/>
      </w:pPr>
      <w:r>
        <w:t>Figure 6. Illumination of a specimen in a microscope. (a) Transmitted light from a condenser lens. (b) Transmitted light from a mirror condenser. (c) Dark field illumination by scattering (the illuminating beam misses the objective lens). (d) High magnification illumination with reflected light – normally laser light.</w:t>
      </w:r>
    </w:p>
    <w:p w14:paraId="1B4AF558" w14:textId="25B2F754" w:rsidR="00CF5857" w:rsidRDefault="00CF5857" w:rsidP="00FB0C0B">
      <w:pPr>
        <w:spacing w:after="0" w:line="240" w:lineRule="auto"/>
      </w:pPr>
    </w:p>
    <w:p w14:paraId="5DC71A7F" w14:textId="0243E947" w:rsidR="00CF5857" w:rsidRDefault="00CF5857" w:rsidP="00FB0C0B">
      <w:pPr>
        <w:spacing w:after="0" w:line="240" w:lineRule="auto"/>
        <w:rPr>
          <w:rFonts w:ascii="Times New Roman" w:eastAsia="Times New Roman" w:hAnsi="Times New Roman" w:cs="Times New Roman"/>
          <w:sz w:val="25"/>
          <w:szCs w:val="25"/>
        </w:rPr>
      </w:pPr>
    </w:p>
    <w:p w14:paraId="0259099C" w14:textId="2CD25DB9" w:rsidR="00AB4998" w:rsidRDefault="00AB4998" w:rsidP="00FB0C0B">
      <w:pPr>
        <w:spacing w:after="0" w:line="240" w:lineRule="auto"/>
        <w:rPr>
          <w:rFonts w:ascii="Times New Roman" w:eastAsia="Times New Roman" w:hAnsi="Times New Roman" w:cs="Times New Roman"/>
          <w:sz w:val="25"/>
          <w:szCs w:val="25"/>
        </w:rPr>
      </w:pPr>
    </w:p>
    <w:p w14:paraId="1D624797" w14:textId="5E611F54" w:rsidR="00AB4998" w:rsidRDefault="00AB4998" w:rsidP="00FB0C0B">
      <w:pPr>
        <w:spacing w:after="0" w:line="240" w:lineRule="auto"/>
        <w:rPr>
          <w:rFonts w:ascii="Times New Roman" w:eastAsia="Times New Roman" w:hAnsi="Times New Roman" w:cs="Times New Roman"/>
          <w:sz w:val="25"/>
          <w:szCs w:val="25"/>
        </w:rPr>
      </w:pPr>
    </w:p>
    <w:p w14:paraId="4EFBD18D" w14:textId="01113ECC" w:rsidR="00AB4998" w:rsidRDefault="00AB4998" w:rsidP="00FB0C0B">
      <w:pPr>
        <w:spacing w:after="0" w:line="240" w:lineRule="auto"/>
        <w:rPr>
          <w:rFonts w:ascii="Times New Roman" w:eastAsia="Times New Roman" w:hAnsi="Times New Roman" w:cs="Times New Roman"/>
          <w:sz w:val="25"/>
          <w:szCs w:val="25"/>
        </w:rPr>
      </w:pPr>
    </w:p>
    <w:p w14:paraId="0DA2D4E1" w14:textId="3ACD7B21" w:rsidR="001144FB" w:rsidRDefault="001144FB" w:rsidP="00FB0C0B">
      <w:pPr>
        <w:spacing w:after="0" w:line="240" w:lineRule="auto"/>
        <w:rPr>
          <w:rFonts w:ascii="Times New Roman" w:eastAsia="Times New Roman" w:hAnsi="Times New Roman" w:cs="Times New Roman"/>
          <w:sz w:val="25"/>
          <w:szCs w:val="25"/>
        </w:rPr>
      </w:pPr>
    </w:p>
    <w:p w14:paraId="77F97997" w14:textId="38BA7ADC" w:rsidR="001144FB" w:rsidRDefault="001144FB" w:rsidP="00FB0C0B">
      <w:pPr>
        <w:spacing w:after="0" w:line="240" w:lineRule="auto"/>
        <w:rPr>
          <w:rFonts w:ascii="Times New Roman" w:eastAsia="Times New Roman" w:hAnsi="Times New Roman" w:cs="Times New Roman"/>
          <w:sz w:val="25"/>
          <w:szCs w:val="25"/>
        </w:rPr>
      </w:pPr>
    </w:p>
    <w:p w14:paraId="65081E10" w14:textId="03764B58" w:rsidR="001144FB" w:rsidRDefault="001144FB" w:rsidP="00FB0C0B">
      <w:pPr>
        <w:spacing w:after="0" w:line="240" w:lineRule="auto"/>
        <w:rPr>
          <w:rFonts w:ascii="Times New Roman" w:eastAsia="Times New Roman" w:hAnsi="Times New Roman" w:cs="Times New Roman"/>
          <w:sz w:val="25"/>
          <w:szCs w:val="25"/>
        </w:rPr>
      </w:pPr>
    </w:p>
    <w:p w14:paraId="6C352849" w14:textId="4E5776FF" w:rsidR="001144FB" w:rsidRDefault="001144FB" w:rsidP="00FB0C0B">
      <w:pPr>
        <w:spacing w:after="0" w:line="240" w:lineRule="auto"/>
        <w:rPr>
          <w:rFonts w:ascii="Times New Roman" w:eastAsia="Times New Roman" w:hAnsi="Times New Roman" w:cs="Times New Roman"/>
          <w:sz w:val="25"/>
          <w:szCs w:val="25"/>
        </w:rPr>
      </w:pPr>
    </w:p>
    <w:p w14:paraId="0C7D05DB" w14:textId="77777777" w:rsidR="001144FB" w:rsidRDefault="001144FB" w:rsidP="00FB0C0B">
      <w:pPr>
        <w:spacing w:after="0" w:line="240" w:lineRule="auto"/>
        <w:rPr>
          <w:rFonts w:ascii="Times New Roman" w:eastAsia="Times New Roman" w:hAnsi="Times New Roman" w:cs="Times New Roman"/>
          <w:sz w:val="25"/>
          <w:szCs w:val="25"/>
        </w:rPr>
      </w:pPr>
    </w:p>
    <w:p w14:paraId="4DC1D9C6" w14:textId="19354545" w:rsidR="00AB4998" w:rsidRPr="00A5256F" w:rsidRDefault="00AB4998" w:rsidP="00A5256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5"/>
          <w:szCs w:val="25"/>
        </w:rPr>
        <w:lastRenderedPageBreak/>
        <w:t xml:space="preserve">2. </w:t>
      </w:r>
      <w:r w:rsidR="00A5256F" w:rsidRPr="00A5256F">
        <w:rPr>
          <w:rFonts w:ascii="Times New Roman" w:eastAsia="Times New Roman" w:hAnsi="Times New Roman" w:cs="Times New Roman"/>
          <w:b/>
          <w:bCs/>
          <w:sz w:val="24"/>
          <w:szCs w:val="24"/>
        </w:rPr>
        <w:t>CENTRIFUGE</w:t>
      </w:r>
      <w:r w:rsidRPr="00A5256F">
        <w:rPr>
          <w:rFonts w:ascii="Times New Roman" w:eastAsia="Times New Roman" w:hAnsi="Times New Roman" w:cs="Times New Roman"/>
          <w:sz w:val="24"/>
          <w:szCs w:val="24"/>
        </w:rPr>
        <w:t xml:space="preserve">; </w:t>
      </w:r>
      <w:r w:rsidRPr="00A5256F">
        <w:rPr>
          <w:rFonts w:ascii="Times New Roman" w:hAnsi="Times New Roman" w:cs="Times New Roman"/>
          <w:sz w:val="24"/>
          <w:szCs w:val="24"/>
        </w:rPr>
        <w:t xml:space="preserve">A centrifuge is a piece of equipment that puts an object in </w:t>
      </w:r>
      <w:hyperlink r:id="rId9" w:tooltip="Rotation around a fixed axis" w:history="1">
        <w:r w:rsidRPr="00A5256F">
          <w:rPr>
            <w:rStyle w:val="Hyperlink"/>
            <w:rFonts w:ascii="Times New Roman" w:hAnsi="Times New Roman" w:cs="Times New Roman"/>
            <w:color w:val="auto"/>
            <w:sz w:val="24"/>
            <w:szCs w:val="24"/>
            <w:u w:val="none"/>
          </w:rPr>
          <w:t>rotation around a fixed axis</w:t>
        </w:r>
      </w:hyperlink>
      <w:r w:rsidRPr="00A5256F">
        <w:rPr>
          <w:rFonts w:ascii="Times New Roman" w:hAnsi="Times New Roman" w:cs="Times New Roman"/>
          <w:sz w:val="24"/>
          <w:szCs w:val="24"/>
        </w:rPr>
        <w:t xml:space="preserve"> (spins it in a circle), applying a force perpendicular to the axis of spin (outward) that can be very strong. The centrifuge works using the </w:t>
      </w:r>
      <w:hyperlink r:id="rId10" w:tooltip="Sedimentation" w:history="1">
        <w:r w:rsidRPr="00A5256F">
          <w:rPr>
            <w:rStyle w:val="Hyperlink"/>
            <w:rFonts w:ascii="Times New Roman" w:hAnsi="Times New Roman" w:cs="Times New Roman"/>
            <w:color w:val="auto"/>
            <w:sz w:val="24"/>
            <w:szCs w:val="24"/>
            <w:u w:val="none"/>
          </w:rPr>
          <w:t>sedimentation principle</w:t>
        </w:r>
      </w:hyperlink>
      <w:r w:rsidRPr="00A5256F">
        <w:rPr>
          <w:rFonts w:ascii="Times New Roman" w:hAnsi="Times New Roman" w:cs="Times New Roman"/>
          <w:sz w:val="24"/>
          <w:szCs w:val="24"/>
        </w:rPr>
        <w:t xml:space="preserve">, where the </w:t>
      </w:r>
      <w:hyperlink r:id="rId11" w:anchor="Tangential_and_centrifugal_acceleration" w:tooltip="Acceleration" w:history="1">
        <w:r w:rsidRPr="00A5256F">
          <w:rPr>
            <w:rStyle w:val="Hyperlink"/>
            <w:rFonts w:ascii="Times New Roman" w:hAnsi="Times New Roman" w:cs="Times New Roman"/>
            <w:color w:val="auto"/>
            <w:sz w:val="24"/>
            <w:szCs w:val="24"/>
            <w:u w:val="none"/>
          </w:rPr>
          <w:t>centrifugal acceleration</w:t>
        </w:r>
      </w:hyperlink>
      <w:r w:rsidRPr="00A5256F">
        <w:rPr>
          <w:rFonts w:ascii="Times New Roman" w:hAnsi="Times New Roman" w:cs="Times New Roman"/>
          <w:sz w:val="24"/>
          <w:szCs w:val="24"/>
        </w:rPr>
        <w:t xml:space="preserve"> causes denser substances and particles to move outward in the radial direction. At the same time, objects that are less dense are displaced and move to the center. In a laboratory centrifuge that uses sample tubes, the radial acceleration causes denser particles to settle to the bottom of the tube, while low-density substances rise to the top.</w:t>
      </w:r>
    </w:p>
    <w:p w14:paraId="1C010364" w14:textId="77777777" w:rsidR="007B268C" w:rsidRPr="00A5256F" w:rsidRDefault="007B268C" w:rsidP="00A5256F">
      <w:pPr>
        <w:numPr>
          <w:ilvl w:val="0"/>
          <w:numId w:val="1"/>
        </w:numPr>
        <w:spacing w:before="100" w:beforeAutospacing="1" w:after="100" w:afterAutospacing="1" w:line="360" w:lineRule="auto"/>
        <w:jc w:val="both"/>
        <w:rPr>
          <w:rFonts w:ascii="Times New Roman" w:hAnsi="Times New Roman" w:cs="Times New Roman"/>
          <w:sz w:val="24"/>
          <w:szCs w:val="24"/>
        </w:rPr>
      </w:pPr>
      <w:hyperlink r:id="rId12" w:tooltip="Laboratory centrifuge" w:history="1">
        <w:r w:rsidRPr="00A5256F">
          <w:rPr>
            <w:rStyle w:val="Hyperlink"/>
            <w:rFonts w:ascii="Times New Roman" w:hAnsi="Times New Roman" w:cs="Times New Roman"/>
            <w:color w:val="auto"/>
            <w:sz w:val="24"/>
            <w:szCs w:val="24"/>
            <w:u w:val="none"/>
          </w:rPr>
          <w:t>Laboratory centrifuges</w:t>
        </w:r>
      </w:hyperlink>
      <w:r w:rsidRPr="00A5256F">
        <w:rPr>
          <w:rFonts w:ascii="Times New Roman" w:hAnsi="Times New Roman" w:cs="Times New Roman"/>
          <w:sz w:val="24"/>
          <w:szCs w:val="24"/>
        </w:rPr>
        <w:t xml:space="preserve">, are general-purpose instruments of several types with distinct, but overlapping, capabilities. These include clinical centrifuges, superspeed centrifuges and </w:t>
      </w:r>
      <w:hyperlink r:id="rId13" w:anchor="Preparative_ultracentrifuge" w:tooltip="Ultracentrifuges" w:history="1">
        <w:r w:rsidRPr="00A5256F">
          <w:rPr>
            <w:rStyle w:val="Hyperlink"/>
            <w:rFonts w:ascii="Times New Roman" w:hAnsi="Times New Roman" w:cs="Times New Roman"/>
            <w:color w:val="auto"/>
            <w:sz w:val="24"/>
            <w:szCs w:val="24"/>
            <w:u w:val="none"/>
          </w:rPr>
          <w:t>preparative ultracentrifuges</w:t>
        </w:r>
      </w:hyperlink>
      <w:r w:rsidRPr="00A5256F">
        <w:rPr>
          <w:rFonts w:ascii="Times New Roman" w:hAnsi="Times New Roman" w:cs="Times New Roman"/>
          <w:sz w:val="24"/>
          <w:szCs w:val="24"/>
        </w:rPr>
        <w:t>.</w:t>
      </w:r>
    </w:p>
    <w:p w14:paraId="6DEBDF9A" w14:textId="77777777" w:rsidR="007B268C" w:rsidRPr="00A5256F" w:rsidRDefault="007B268C" w:rsidP="00A5256F">
      <w:pPr>
        <w:numPr>
          <w:ilvl w:val="0"/>
          <w:numId w:val="1"/>
        </w:numPr>
        <w:spacing w:before="100" w:beforeAutospacing="1" w:after="100" w:afterAutospacing="1" w:line="360" w:lineRule="auto"/>
        <w:jc w:val="both"/>
        <w:rPr>
          <w:rFonts w:ascii="Times New Roman" w:hAnsi="Times New Roman" w:cs="Times New Roman"/>
          <w:sz w:val="24"/>
          <w:szCs w:val="24"/>
        </w:rPr>
      </w:pPr>
      <w:hyperlink r:id="rId14" w:anchor="Analytical_ultracentrifuge" w:tooltip="Ultracentrifuges" w:history="1">
        <w:r w:rsidRPr="00A5256F">
          <w:rPr>
            <w:rStyle w:val="Hyperlink"/>
            <w:rFonts w:ascii="Times New Roman" w:hAnsi="Times New Roman" w:cs="Times New Roman"/>
            <w:color w:val="auto"/>
            <w:sz w:val="24"/>
            <w:szCs w:val="24"/>
            <w:u w:val="none"/>
          </w:rPr>
          <w:t>Analytical ultracentrifuges</w:t>
        </w:r>
      </w:hyperlink>
      <w:r w:rsidRPr="00A5256F">
        <w:rPr>
          <w:rFonts w:ascii="Times New Roman" w:hAnsi="Times New Roman" w:cs="Times New Roman"/>
          <w:sz w:val="24"/>
          <w:szCs w:val="24"/>
        </w:rPr>
        <w:t xml:space="preserve"> are designed to perform sedimentation analysis of macromolecules using the principles devised by </w:t>
      </w:r>
      <w:hyperlink r:id="rId15" w:tooltip="Theodor Svedberg" w:history="1">
        <w:r w:rsidRPr="00A5256F">
          <w:rPr>
            <w:rStyle w:val="Hyperlink"/>
            <w:rFonts w:ascii="Times New Roman" w:hAnsi="Times New Roman" w:cs="Times New Roman"/>
            <w:color w:val="auto"/>
            <w:sz w:val="24"/>
            <w:szCs w:val="24"/>
            <w:u w:val="none"/>
          </w:rPr>
          <w:t>Theodor Svedberg</w:t>
        </w:r>
      </w:hyperlink>
      <w:r w:rsidRPr="00A5256F">
        <w:rPr>
          <w:rFonts w:ascii="Times New Roman" w:hAnsi="Times New Roman" w:cs="Times New Roman"/>
          <w:sz w:val="24"/>
          <w:szCs w:val="24"/>
        </w:rPr>
        <w:t>.</w:t>
      </w:r>
    </w:p>
    <w:p w14:paraId="0CEE13B4" w14:textId="77777777" w:rsidR="007B268C" w:rsidRPr="00A5256F" w:rsidRDefault="007B268C" w:rsidP="00A5256F">
      <w:pPr>
        <w:numPr>
          <w:ilvl w:val="0"/>
          <w:numId w:val="1"/>
        </w:numPr>
        <w:spacing w:before="100" w:beforeAutospacing="1" w:after="100" w:afterAutospacing="1" w:line="360" w:lineRule="auto"/>
        <w:jc w:val="both"/>
        <w:rPr>
          <w:rFonts w:ascii="Times New Roman" w:hAnsi="Times New Roman" w:cs="Times New Roman"/>
          <w:sz w:val="24"/>
          <w:szCs w:val="24"/>
        </w:rPr>
      </w:pPr>
      <w:hyperlink r:id="rId16" w:tooltip="Haematocrit" w:history="1">
        <w:r w:rsidRPr="008E433D">
          <w:rPr>
            <w:rStyle w:val="Hyperlink"/>
            <w:rFonts w:ascii="Times New Roman" w:hAnsi="Times New Roman" w:cs="Times New Roman"/>
            <w:color w:val="auto"/>
            <w:sz w:val="24"/>
            <w:szCs w:val="24"/>
            <w:u w:val="none"/>
          </w:rPr>
          <w:t>Haematocrit</w:t>
        </w:r>
      </w:hyperlink>
      <w:r w:rsidRPr="00A5256F">
        <w:rPr>
          <w:rFonts w:ascii="Times New Roman" w:hAnsi="Times New Roman" w:cs="Times New Roman"/>
          <w:sz w:val="24"/>
          <w:szCs w:val="24"/>
        </w:rPr>
        <w:t xml:space="preserve"> centrifuges are used to measure the volume percentage of red blood cells in whole blood.</w:t>
      </w:r>
    </w:p>
    <w:p w14:paraId="2476A481" w14:textId="77777777" w:rsidR="007B268C" w:rsidRPr="00A5256F" w:rsidRDefault="007B268C" w:rsidP="00A5256F">
      <w:pPr>
        <w:numPr>
          <w:ilvl w:val="0"/>
          <w:numId w:val="1"/>
        </w:numPr>
        <w:spacing w:before="100" w:beforeAutospacing="1" w:after="100" w:afterAutospacing="1" w:line="360" w:lineRule="auto"/>
        <w:jc w:val="both"/>
        <w:rPr>
          <w:rFonts w:ascii="Times New Roman" w:hAnsi="Times New Roman" w:cs="Times New Roman"/>
          <w:sz w:val="24"/>
          <w:szCs w:val="24"/>
        </w:rPr>
      </w:pPr>
      <w:hyperlink r:id="rId17" w:tooltip="Gas centrifuge" w:history="1">
        <w:r w:rsidRPr="008E433D">
          <w:rPr>
            <w:rStyle w:val="Hyperlink"/>
            <w:rFonts w:ascii="Times New Roman" w:hAnsi="Times New Roman" w:cs="Times New Roman"/>
            <w:color w:val="auto"/>
            <w:sz w:val="24"/>
            <w:szCs w:val="24"/>
            <w:u w:val="none"/>
          </w:rPr>
          <w:t>Gas centrifuges</w:t>
        </w:r>
      </w:hyperlink>
      <w:r w:rsidRPr="008E433D">
        <w:rPr>
          <w:rFonts w:ascii="Times New Roman" w:hAnsi="Times New Roman" w:cs="Times New Roman"/>
          <w:sz w:val="24"/>
          <w:szCs w:val="24"/>
        </w:rPr>
        <w:t>,</w:t>
      </w:r>
      <w:r w:rsidRPr="00A5256F">
        <w:rPr>
          <w:rFonts w:ascii="Times New Roman" w:hAnsi="Times New Roman" w:cs="Times New Roman"/>
          <w:sz w:val="24"/>
          <w:szCs w:val="24"/>
        </w:rPr>
        <w:t xml:space="preserve"> including </w:t>
      </w:r>
      <w:hyperlink r:id="rId18" w:tooltip="Zippe-type centrifuge" w:history="1">
        <w:r w:rsidRPr="008E433D">
          <w:rPr>
            <w:rStyle w:val="Hyperlink"/>
            <w:rFonts w:ascii="Times New Roman" w:hAnsi="Times New Roman" w:cs="Times New Roman"/>
            <w:color w:val="auto"/>
            <w:sz w:val="24"/>
            <w:szCs w:val="24"/>
            <w:u w:val="none"/>
          </w:rPr>
          <w:t>Zippe-type centrifuges</w:t>
        </w:r>
      </w:hyperlink>
      <w:r w:rsidRPr="00A5256F">
        <w:rPr>
          <w:rFonts w:ascii="Times New Roman" w:hAnsi="Times New Roman" w:cs="Times New Roman"/>
          <w:sz w:val="24"/>
          <w:szCs w:val="24"/>
        </w:rPr>
        <w:t>, for isotopic separations in the gas phase.</w:t>
      </w:r>
    </w:p>
    <w:p w14:paraId="7691A09B" w14:textId="08D9BBC6" w:rsidR="007B268C" w:rsidRPr="008E433D" w:rsidRDefault="007B268C" w:rsidP="008E433D">
      <w:pPr>
        <w:pStyle w:val="NormalWeb"/>
        <w:spacing w:line="360" w:lineRule="auto"/>
        <w:jc w:val="both"/>
      </w:pPr>
      <w:r w:rsidRPr="008E433D">
        <w:t xml:space="preserve">Industrial centrifuges may otherwise be classified according to the type of separation of the </w:t>
      </w:r>
      <w:r w:rsidR="008E433D" w:rsidRPr="008E433D">
        <w:t>high-density</w:t>
      </w:r>
      <w:r w:rsidRPr="008E433D">
        <w:t xml:space="preserve"> fraction from the low density one. </w:t>
      </w:r>
    </w:p>
    <w:p w14:paraId="4BCB5FE8" w14:textId="77777777" w:rsidR="007B268C" w:rsidRPr="008E433D" w:rsidRDefault="007B268C" w:rsidP="008E433D">
      <w:pPr>
        <w:pStyle w:val="NormalWeb"/>
        <w:spacing w:line="360" w:lineRule="auto"/>
        <w:jc w:val="both"/>
      </w:pPr>
      <w:r w:rsidRPr="008E433D">
        <w:t xml:space="preserve">Generally, there are two types of centrifuges: the filtration and sedimentation centrifuges. For the filtration or the so-called screen centrifuge the drum is perforated and is inserted with a filter, for example a filter cloth, wire mesh or lot screen. The suspension flows through the filter and the drum with the perforated wall from the inside to the outside. In this way the solid material is restrained and can be removed. The kind of removing depends on the type of centrifuge, for example manually or periodically. Common types are: </w:t>
      </w:r>
    </w:p>
    <w:p w14:paraId="542B1C06" w14:textId="77777777" w:rsidR="007B268C" w:rsidRPr="008E433D" w:rsidRDefault="007B268C" w:rsidP="008E433D">
      <w:pPr>
        <w:numPr>
          <w:ilvl w:val="0"/>
          <w:numId w:val="2"/>
        </w:numPr>
        <w:spacing w:before="100" w:beforeAutospacing="1" w:after="100" w:afterAutospacing="1" w:line="360" w:lineRule="auto"/>
        <w:jc w:val="both"/>
        <w:rPr>
          <w:rFonts w:ascii="Times New Roman" w:hAnsi="Times New Roman" w:cs="Times New Roman"/>
          <w:sz w:val="24"/>
          <w:szCs w:val="24"/>
        </w:rPr>
      </w:pPr>
      <w:hyperlink r:id="rId19" w:tooltip="Screen scroll centrifuge" w:history="1">
        <w:r w:rsidRPr="008E433D">
          <w:rPr>
            <w:rStyle w:val="Hyperlink"/>
            <w:rFonts w:ascii="Times New Roman" w:hAnsi="Times New Roman" w:cs="Times New Roman"/>
            <w:color w:val="auto"/>
            <w:sz w:val="24"/>
            <w:szCs w:val="24"/>
            <w:u w:val="none"/>
          </w:rPr>
          <w:t>Screen/scroll centrifuges</w:t>
        </w:r>
      </w:hyperlink>
      <w:r w:rsidRPr="008E433D">
        <w:rPr>
          <w:rFonts w:ascii="Times New Roman" w:hAnsi="Times New Roman" w:cs="Times New Roman"/>
          <w:sz w:val="24"/>
          <w:szCs w:val="24"/>
        </w:rPr>
        <w:t xml:space="preserve"> (Screen centrifuges, where the centrifugal acceleration allows the liquid to pass through a </w:t>
      </w:r>
      <w:hyperlink r:id="rId20" w:tooltip="Sieve" w:history="1">
        <w:r w:rsidRPr="008E433D">
          <w:rPr>
            <w:rStyle w:val="Hyperlink"/>
            <w:rFonts w:ascii="Times New Roman" w:hAnsi="Times New Roman" w:cs="Times New Roman"/>
            <w:color w:val="auto"/>
            <w:sz w:val="24"/>
            <w:szCs w:val="24"/>
            <w:u w:val="none"/>
          </w:rPr>
          <w:t>screen</w:t>
        </w:r>
      </w:hyperlink>
      <w:r w:rsidRPr="008E433D">
        <w:rPr>
          <w:rFonts w:ascii="Times New Roman" w:hAnsi="Times New Roman" w:cs="Times New Roman"/>
          <w:sz w:val="24"/>
          <w:szCs w:val="24"/>
        </w:rPr>
        <w:t xml:space="preserve"> of some sort, through which the solids cannot go (due to </w:t>
      </w:r>
      <w:hyperlink r:id="rId21" w:tooltip="Grain size" w:history="1">
        <w:r w:rsidRPr="008E433D">
          <w:rPr>
            <w:rStyle w:val="Hyperlink"/>
            <w:rFonts w:ascii="Times New Roman" w:hAnsi="Times New Roman" w:cs="Times New Roman"/>
            <w:color w:val="auto"/>
            <w:sz w:val="24"/>
            <w:szCs w:val="24"/>
            <w:u w:val="none"/>
          </w:rPr>
          <w:t>granulometry</w:t>
        </w:r>
      </w:hyperlink>
      <w:r w:rsidRPr="008E433D">
        <w:rPr>
          <w:rFonts w:ascii="Times New Roman" w:hAnsi="Times New Roman" w:cs="Times New Roman"/>
          <w:sz w:val="24"/>
          <w:szCs w:val="24"/>
        </w:rPr>
        <w:t xml:space="preserve"> larger than the screen gap or due to agglomeration))</w:t>
      </w:r>
    </w:p>
    <w:p w14:paraId="14DEFCBB" w14:textId="77777777" w:rsidR="007B268C" w:rsidRPr="008E433D" w:rsidRDefault="007B268C" w:rsidP="008E433D">
      <w:pPr>
        <w:numPr>
          <w:ilvl w:val="0"/>
          <w:numId w:val="2"/>
        </w:numPr>
        <w:spacing w:before="100" w:beforeAutospacing="1" w:after="100" w:afterAutospacing="1" w:line="360" w:lineRule="auto"/>
        <w:jc w:val="both"/>
        <w:rPr>
          <w:rFonts w:ascii="Times New Roman" w:hAnsi="Times New Roman" w:cs="Times New Roman"/>
          <w:sz w:val="24"/>
          <w:szCs w:val="24"/>
        </w:rPr>
      </w:pPr>
      <w:hyperlink r:id="rId22" w:tooltip="Pusher centrifuge" w:history="1">
        <w:r w:rsidRPr="008E433D">
          <w:rPr>
            <w:rStyle w:val="Hyperlink"/>
            <w:rFonts w:ascii="Times New Roman" w:hAnsi="Times New Roman" w:cs="Times New Roman"/>
            <w:color w:val="auto"/>
            <w:sz w:val="24"/>
            <w:szCs w:val="24"/>
            <w:u w:val="none"/>
          </w:rPr>
          <w:t>Pusher centrifuges</w:t>
        </w:r>
      </w:hyperlink>
    </w:p>
    <w:p w14:paraId="499250A6" w14:textId="77777777" w:rsidR="007B268C" w:rsidRPr="008E433D" w:rsidRDefault="007B268C" w:rsidP="008E433D">
      <w:pPr>
        <w:numPr>
          <w:ilvl w:val="0"/>
          <w:numId w:val="2"/>
        </w:numPr>
        <w:spacing w:before="100" w:beforeAutospacing="1" w:after="100" w:afterAutospacing="1" w:line="360" w:lineRule="auto"/>
        <w:jc w:val="both"/>
        <w:rPr>
          <w:rFonts w:ascii="Times New Roman" w:hAnsi="Times New Roman" w:cs="Times New Roman"/>
          <w:sz w:val="24"/>
          <w:szCs w:val="24"/>
        </w:rPr>
      </w:pPr>
      <w:hyperlink r:id="rId23" w:tooltip="Peeler centrifuge" w:history="1">
        <w:r w:rsidRPr="008E433D">
          <w:rPr>
            <w:rStyle w:val="Hyperlink"/>
            <w:rFonts w:ascii="Times New Roman" w:hAnsi="Times New Roman" w:cs="Times New Roman"/>
            <w:color w:val="auto"/>
            <w:sz w:val="24"/>
            <w:szCs w:val="24"/>
            <w:u w:val="none"/>
          </w:rPr>
          <w:t>Peeler centrifuges</w:t>
        </w:r>
      </w:hyperlink>
    </w:p>
    <w:p w14:paraId="0D2CCB6C" w14:textId="77777777" w:rsidR="007B268C" w:rsidRPr="008E433D" w:rsidRDefault="007B268C" w:rsidP="008E433D">
      <w:pPr>
        <w:numPr>
          <w:ilvl w:val="0"/>
          <w:numId w:val="2"/>
        </w:numPr>
        <w:spacing w:before="100" w:beforeAutospacing="1" w:after="100" w:afterAutospacing="1" w:line="360" w:lineRule="auto"/>
        <w:jc w:val="both"/>
        <w:rPr>
          <w:rFonts w:ascii="Times New Roman" w:hAnsi="Times New Roman" w:cs="Times New Roman"/>
          <w:sz w:val="24"/>
          <w:szCs w:val="24"/>
        </w:rPr>
      </w:pPr>
      <w:r w:rsidRPr="008E433D">
        <w:rPr>
          <w:rFonts w:ascii="Times New Roman" w:hAnsi="Times New Roman" w:cs="Times New Roman"/>
          <w:sz w:val="24"/>
          <w:szCs w:val="24"/>
        </w:rPr>
        <w:lastRenderedPageBreak/>
        <w:t>Inverting filter centrifuges</w:t>
      </w:r>
    </w:p>
    <w:p w14:paraId="0A849CEB" w14:textId="77777777" w:rsidR="007B268C" w:rsidRPr="008E433D" w:rsidRDefault="007B268C" w:rsidP="008E433D">
      <w:pPr>
        <w:numPr>
          <w:ilvl w:val="0"/>
          <w:numId w:val="2"/>
        </w:numPr>
        <w:spacing w:before="100" w:beforeAutospacing="1" w:after="100" w:afterAutospacing="1" w:line="360" w:lineRule="auto"/>
        <w:jc w:val="both"/>
        <w:rPr>
          <w:rFonts w:ascii="Times New Roman" w:hAnsi="Times New Roman" w:cs="Times New Roman"/>
          <w:sz w:val="24"/>
          <w:szCs w:val="24"/>
        </w:rPr>
      </w:pPr>
      <w:r w:rsidRPr="008E433D">
        <w:rPr>
          <w:rFonts w:ascii="Times New Roman" w:hAnsi="Times New Roman" w:cs="Times New Roman"/>
          <w:sz w:val="24"/>
          <w:szCs w:val="24"/>
        </w:rPr>
        <w:t>Sliding discharge centrifuges</w:t>
      </w:r>
    </w:p>
    <w:p w14:paraId="1C849D12" w14:textId="77777777" w:rsidR="007B268C" w:rsidRPr="008E433D" w:rsidRDefault="007B268C" w:rsidP="008E433D">
      <w:pPr>
        <w:numPr>
          <w:ilvl w:val="0"/>
          <w:numId w:val="2"/>
        </w:numPr>
        <w:spacing w:before="100" w:beforeAutospacing="1" w:after="100" w:afterAutospacing="1" w:line="360" w:lineRule="auto"/>
        <w:jc w:val="both"/>
        <w:rPr>
          <w:rFonts w:ascii="Times New Roman" w:hAnsi="Times New Roman" w:cs="Times New Roman"/>
          <w:sz w:val="24"/>
          <w:szCs w:val="24"/>
        </w:rPr>
      </w:pPr>
      <w:r w:rsidRPr="008E433D">
        <w:rPr>
          <w:rFonts w:ascii="Times New Roman" w:hAnsi="Times New Roman" w:cs="Times New Roman"/>
          <w:sz w:val="24"/>
          <w:szCs w:val="24"/>
        </w:rPr>
        <w:t>Pendulum centrifuges</w:t>
      </w:r>
    </w:p>
    <w:p w14:paraId="268A69C6" w14:textId="77777777" w:rsidR="007B268C" w:rsidRPr="008E433D" w:rsidRDefault="007B268C" w:rsidP="008E433D">
      <w:pPr>
        <w:numPr>
          <w:ilvl w:val="0"/>
          <w:numId w:val="2"/>
        </w:numPr>
        <w:spacing w:before="100" w:beforeAutospacing="1" w:after="100" w:afterAutospacing="1" w:line="360" w:lineRule="auto"/>
        <w:jc w:val="both"/>
        <w:rPr>
          <w:rFonts w:ascii="Times New Roman" w:hAnsi="Times New Roman" w:cs="Times New Roman"/>
          <w:sz w:val="24"/>
          <w:szCs w:val="24"/>
        </w:rPr>
      </w:pPr>
      <w:r w:rsidRPr="008E433D">
        <w:rPr>
          <w:rFonts w:ascii="Times New Roman" w:hAnsi="Times New Roman" w:cs="Times New Roman"/>
          <w:sz w:val="24"/>
          <w:szCs w:val="24"/>
        </w:rPr>
        <w:t>Sedimentation centrifuges</w:t>
      </w:r>
    </w:p>
    <w:p w14:paraId="2708872E" w14:textId="5ABAC0B7" w:rsidR="007B268C" w:rsidRDefault="007B268C" w:rsidP="008E433D">
      <w:pPr>
        <w:pStyle w:val="NormalWeb"/>
        <w:spacing w:line="360" w:lineRule="auto"/>
        <w:jc w:val="both"/>
      </w:pPr>
      <w:r w:rsidRPr="008E433D">
        <w:t>In the centrifuges the drum is a solid wall (not perforated). This type of centrifuge is used for the purification of a suspension. For the acceleration of the natural deposition process of suspension</w:t>
      </w:r>
      <w:r>
        <w:t xml:space="preserve"> the centrifuges use centrifugal force. With so-called overflow centrifuges the suspension is drained off and the liquid is added constantly.</w:t>
      </w:r>
      <w:r w:rsidR="008E433D">
        <w:t xml:space="preserve"> </w:t>
      </w:r>
      <w:r>
        <w:t>Common types are:</w:t>
      </w:r>
      <w:r w:rsidR="008E433D">
        <w:t xml:space="preserve"> </w:t>
      </w:r>
    </w:p>
    <w:p w14:paraId="0D36B6AC" w14:textId="77777777" w:rsidR="007B268C" w:rsidRPr="008E433D" w:rsidRDefault="007B268C" w:rsidP="008E433D">
      <w:pPr>
        <w:numPr>
          <w:ilvl w:val="0"/>
          <w:numId w:val="3"/>
        </w:numPr>
        <w:spacing w:before="100" w:beforeAutospacing="1" w:after="100" w:afterAutospacing="1" w:line="360" w:lineRule="auto"/>
        <w:jc w:val="both"/>
        <w:rPr>
          <w:rFonts w:ascii="Times New Roman" w:hAnsi="Times New Roman" w:cs="Times New Roman"/>
          <w:sz w:val="24"/>
          <w:szCs w:val="24"/>
        </w:rPr>
      </w:pPr>
      <w:r w:rsidRPr="008E433D">
        <w:rPr>
          <w:rFonts w:ascii="Times New Roman" w:hAnsi="Times New Roman" w:cs="Times New Roman"/>
          <w:sz w:val="24"/>
          <w:szCs w:val="24"/>
        </w:rPr>
        <w:t xml:space="preserve">Separator centrifuges (Continuous liquid); common types are: </w:t>
      </w:r>
    </w:p>
    <w:p w14:paraId="070A987D" w14:textId="77777777" w:rsidR="007B268C" w:rsidRPr="008E433D" w:rsidRDefault="007B268C" w:rsidP="008E433D">
      <w:pPr>
        <w:numPr>
          <w:ilvl w:val="1"/>
          <w:numId w:val="3"/>
        </w:numPr>
        <w:spacing w:before="100" w:beforeAutospacing="1" w:after="100" w:afterAutospacing="1" w:line="360" w:lineRule="auto"/>
        <w:jc w:val="both"/>
        <w:rPr>
          <w:rFonts w:ascii="Times New Roman" w:hAnsi="Times New Roman" w:cs="Times New Roman"/>
          <w:sz w:val="24"/>
          <w:szCs w:val="24"/>
        </w:rPr>
      </w:pPr>
      <w:hyperlink r:id="rId24" w:tooltip="Solid bowl centrifuge" w:history="1">
        <w:r w:rsidRPr="008E433D">
          <w:rPr>
            <w:rStyle w:val="Hyperlink"/>
            <w:rFonts w:ascii="Times New Roman" w:hAnsi="Times New Roman" w:cs="Times New Roman"/>
            <w:color w:val="auto"/>
            <w:sz w:val="24"/>
            <w:szCs w:val="24"/>
            <w:u w:val="none"/>
          </w:rPr>
          <w:t>Solid bowl centrifuges</w:t>
        </w:r>
      </w:hyperlink>
    </w:p>
    <w:p w14:paraId="3C88A922" w14:textId="77777777" w:rsidR="007B268C" w:rsidRPr="008E433D" w:rsidRDefault="007B268C" w:rsidP="008E433D">
      <w:pPr>
        <w:numPr>
          <w:ilvl w:val="1"/>
          <w:numId w:val="3"/>
        </w:numPr>
        <w:spacing w:before="100" w:beforeAutospacing="1" w:after="100" w:afterAutospacing="1" w:line="360" w:lineRule="auto"/>
        <w:jc w:val="both"/>
        <w:rPr>
          <w:rFonts w:ascii="Times New Roman" w:hAnsi="Times New Roman" w:cs="Times New Roman"/>
          <w:sz w:val="24"/>
          <w:szCs w:val="24"/>
        </w:rPr>
      </w:pPr>
      <w:hyperlink r:id="rId25" w:tooltip="Conical plate centrifuge" w:history="1">
        <w:r w:rsidRPr="008E433D">
          <w:rPr>
            <w:rStyle w:val="Hyperlink"/>
            <w:rFonts w:ascii="Times New Roman" w:hAnsi="Times New Roman" w:cs="Times New Roman"/>
            <w:color w:val="auto"/>
            <w:sz w:val="24"/>
            <w:szCs w:val="24"/>
            <w:u w:val="none"/>
          </w:rPr>
          <w:t>Conical plate centrifuges</w:t>
        </w:r>
      </w:hyperlink>
    </w:p>
    <w:p w14:paraId="61CD6041" w14:textId="77777777" w:rsidR="007B268C" w:rsidRPr="008E433D" w:rsidRDefault="007B268C" w:rsidP="008E433D">
      <w:pPr>
        <w:numPr>
          <w:ilvl w:val="0"/>
          <w:numId w:val="3"/>
        </w:numPr>
        <w:spacing w:before="100" w:beforeAutospacing="1" w:after="100" w:afterAutospacing="1" w:line="360" w:lineRule="auto"/>
        <w:jc w:val="both"/>
        <w:rPr>
          <w:rFonts w:ascii="Times New Roman" w:hAnsi="Times New Roman" w:cs="Times New Roman"/>
          <w:sz w:val="24"/>
          <w:szCs w:val="24"/>
        </w:rPr>
      </w:pPr>
      <w:r w:rsidRPr="008E433D">
        <w:rPr>
          <w:rFonts w:ascii="Times New Roman" w:hAnsi="Times New Roman" w:cs="Times New Roman"/>
          <w:sz w:val="24"/>
          <w:szCs w:val="24"/>
        </w:rPr>
        <w:t>Tubular centrifuges</w:t>
      </w:r>
    </w:p>
    <w:p w14:paraId="1EF294D4" w14:textId="77777777" w:rsidR="007B268C" w:rsidRPr="008E433D" w:rsidRDefault="007B268C" w:rsidP="008E433D">
      <w:pPr>
        <w:numPr>
          <w:ilvl w:val="0"/>
          <w:numId w:val="3"/>
        </w:numPr>
        <w:spacing w:before="100" w:beforeAutospacing="1" w:after="100" w:afterAutospacing="1" w:line="360" w:lineRule="auto"/>
        <w:jc w:val="both"/>
        <w:rPr>
          <w:rFonts w:ascii="Times New Roman" w:hAnsi="Times New Roman" w:cs="Times New Roman"/>
          <w:sz w:val="24"/>
          <w:szCs w:val="24"/>
        </w:rPr>
      </w:pPr>
      <w:hyperlink r:id="rId26" w:tooltip="Decanter centrifuge" w:history="1">
        <w:r w:rsidRPr="008E433D">
          <w:rPr>
            <w:rStyle w:val="Hyperlink"/>
            <w:rFonts w:ascii="Times New Roman" w:hAnsi="Times New Roman" w:cs="Times New Roman"/>
            <w:color w:val="auto"/>
            <w:sz w:val="24"/>
            <w:szCs w:val="24"/>
            <w:u w:val="none"/>
          </w:rPr>
          <w:t>Decanter centrifuges</w:t>
        </w:r>
      </w:hyperlink>
      <w:r w:rsidRPr="008E433D">
        <w:rPr>
          <w:rFonts w:ascii="Times New Roman" w:hAnsi="Times New Roman" w:cs="Times New Roman"/>
          <w:sz w:val="24"/>
          <w:szCs w:val="24"/>
        </w:rPr>
        <w:t xml:space="preserve">, in which there is no physical separation between the solid and liquid phase, rather an accelerated </w:t>
      </w:r>
      <w:hyperlink r:id="rId27" w:tooltip="Settling" w:history="1">
        <w:r w:rsidRPr="008E433D">
          <w:rPr>
            <w:rStyle w:val="Hyperlink"/>
            <w:rFonts w:ascii="Times New Roman" w:hAnsi="Times New Roman" w:cs="Times New Roman"/>
            <w:color w:val="auto"/>
            <w:sz w:val="24"/>
            <w:szCs w:val="24"/>
            <w:u w:val="none"/>
          </w:rPr>
          <w:t>settling</w:t>
        </w:r>
      </w:hyperlink>
      <w:r w:rsidRPr="008E433D">
        <w:rPr>
          <w:rFonts w:ascii="Times New Roman" w:hAnsi="Times New Roman" w:cs="Times New Roman"/>
          <w:sz w:val="24"/>
          <w:szCs w:val="24"/>
        </w:rPr>
        <w:t xml:space="preserve"> due to centrifugal acceleration.</w:t>
      </w:r>
    </w:p>
    <w:p w14:paraId="5B443C1E" w14:textId="3A5FD840" w:rsidR="007B268C" w:rsidRPr="008E433D" w:rsidRDefault="007B268C" w:rsidP="008E433D">
      <w:pPr>
        <w:pStyle w:val="NormalWeb"/>
        <w:spacing w:line="360" w:lineRule="auto"/>
        <w:jc w:val="both"/>
      </w:pPr>
      <w:r w:rsidRPr="008E433D">
        <w:t xml:space="preserve">Though most modern centrifuges are electrically powered, a hand-powered variant inspired by the </w:t>
      </w:r>
      <w:hyperlink r:id="rId28" w:tooltip="Whirligig" w:history="1">
        <w:r w:rsidRPr="008E433D">
          <w:rPr>
            <w:rStyle w:val="Hyperlink"/>
            <w:color w:val="auto"/>
            <w:u w:val="none"/>
          </w:rPr>
          <w:t>whirligig</w:t>
        </w:r>
      </w:hyperlink>
      <w:r w:rsidRPr="008E433D">
        <w:t xml:space="preserve"> has been developed for medical applications in developing countries. </w:t>
      </w:r>
    </w:p>
    <w:p w14:paraId="63C32017" w14:textId="1758E83A" w:rsidR="007B268C" w:rsidRPr="008E433D" w:rsidRDefault="007B268C" w:rsidP="008E433D">
      <w:pPr>
        <w:pStyle w:val="NormalWeb"/>
        <w:spacing w:line="360" w:lineRule="auto"/>
        <w:jc w:val="both"/>
      </w:pPr>
      <w:r w:rsidRPr="008E433D">
        <w:t xml:space="preserve">Many designs have been shared for free and open-source centrifuges that can be </w:t>
      </w:r>
      <w:hyperlink r:id="rId29" w:tooltip="Digital manufacturing" w:history="1">
        <w:r w:rsidRPr="008E433D">
          <w:rPr>
            <w:rStyle w:val="Hyperlink"/>
            <w:color w:val="auto"/>
            <w:u w:val="none"/>
          </w:rPr>
          <w:t>digitally manufactured</w:t>
        </w:r>
      </w:hyperlink>
      <w:r w:rsidRPr="008E433D">
        <w:t xml:space="preserve">. The </w:t>
      </w:r>
      <w:hyperlink r:id="rId30" w:tooltip="Open-source hardware" w:history="1">
        <w:r w:rsidRPr="008E433D">
          <w:rPr>
            <w:rStyle w:val="Hyperlink"/>
            <w:color w:val="auto"/>
            <w:u w:val="none"/>
          </w:rPr>
          <w:t>open-source hardware</w:t>
        </w:r>
      </w:hyperlink>
      <w:r w:rsidRPr="008E433D">
        <w:t xml:space="preserve"> designs for hand-powered centrifuge for larger volumes of fluids with a radial velocity of over 1750 rpm and over 50 N of relative centrifugal force can be completely </w:t>
      </w:r>
      <w:hyperlink r:id="rId31" w:tooltip="3D printing" w:history="1">
        <w:r w:rsidRPr="008E433D">
          <w:rPr>
            <w:rStyle w:val="Hyperlink"/>
            <w:color w:val="auto"/>
            <w:u w:val="none"/>
          </w:rPr>
          <w:t>3-D printed</w:t>
        </w:r>
      </w:hyperlink>
      <w:r w:rsidRPr="008E433D">
        <w:t xml:space="preserve"> for about $25. Other open hardware designs use custom 3-D printed fixtures with inexpensive electric motors to make low-cost centrifuges (e.g. the Dremelfuge that uses a </w:t>
      </w:r>
      <w:hyperlink r:id="rId32" w:tooltip="Dremel" w:history="1">
        <w:r w:rsidRPr="008E433D">
          <w:rPr>
            <w:rStyle w:val="Hyperlink"/>
            <w:color w:val="auto"/>
            <w:u w:val="none"/>
          </w:rPr>
          <w:t>Dremel</w:t>
        </w:r>
      </w:hyperlink>
      <w:r w:rsidRPr="008E433D">
        <w:t xml:space="preserve"> power tool)</w:t>
      </w:r>
      <w:r w:rsidR="008E433D">
        <w:t>.</w:t>
      </w:r>
      <w:r w:rsidRPr="008E433D">
        <w:t xml:space="preserve"> </w:t>
      </w:r>
    </w:p>
    <w:p w14:paraId="289CFB4F" w14:textId="4DFBD1B2" w:rsidR="007B268C" w:rsidRPr="007B268C" w:rsidRDefault="008E433D" w:rsidP="007B268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Maintance of a </w:t>
      </w:r>
      <w:r w:rsidR="007B268C" w:rsidRPr="007B268C">
        <w:rPr>
          <w:rFonts w:ascii="Times New Roman" w:eastAsia="Times New Roman" w:hAnsi="Times New Roman" w:cs="Times New Roman"/>
          <w:b/>
          <w:bCs/>
          <w:sz w:val="27"/>
          <w:szCs w:val="27"/>
        </w:rPr>
        <w:t xml:space="preserve">Centrifuge </w:t>
      </w:r>
    </w:p>
    <w:p w14:paraId="2961BB80" w14:textId="77777777" w:rsidR="007B268C" w:rsidRPr="007B268C" w:rsidRDefault="007B268C" w:rsidP="0083472A">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7B268C">
        <w:rPr>
          <w:rFonts w:ascii="Times New Roman" w:eastAsia="Times New Roman" w:hAnsi="Times New Roman" w:cs="Times New Roman"/>
          <w:sz w:val="24"/>
          <w:szCs w:val="24"/>
        </w:rPr>
        <w:t>Always place the centrifuge on a flat surface first.</w:t>
      </w:r>
    </w:p>
    <w:p w14:paraId="2562E103" w14:textId="77777777" w:rsidR="007B268C" w:rsidRPr="007B268C" w:rsidRDefault="007B268C" w:rsidP="0083472A">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7B268C">
        <w:rPr>
          <w:rFonts w:ascii="Times New Roman" w:eastAsia="Times New Roman" w:hAnsi="Times New Roman" w:cs="Times New Roman"/>
          <w:sz w:val="24"/>
          <w:szCs w:val="24"/>
        </w:rPr>
        <w:t>Always unplug the power cord before cleaning.</w:t>
      </w:r>
    </w:p>
    <w:p w14:paraId="5D5EFCD1" w14:textId="77777777" w:rsidR="007B268C" w:rsidRPr="007B268C" w:rsidRDefault="007B268C" w:rsidP="0083472A">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7B268C">
        <w:rPr>
          <w:rFonts w:ascii="Times New Roman" w:eastAsia="Times New Roman" w:hAnsi="Times New Roman" w:cs="Times New Roman"/>
          <w:sz w:val="24"/>
          <w:szCs w:val="24"/>
        </w:rPr>
        <w:t>Emergency phone numbers and procedures should be posted and kept up to date.</w:t>
      </w:r>
    </w:p>
    <w:p w14:paraId="2015B7C4" w14:textId="77777777" w:rsidR="007B268C" w:rsidRPr="007B268C" w:rsidRDefault="007B268C" w:rsidP="0083472A">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7B268C">
        <w:rPr>
          <w:rFonts w:ascii="Times New Roman" w:eastAsia="Times New Roman" w:hAnsi="Times New Roman" w:cs="Times New Roman"/>
          <w:sz w:val="24"/>
          <w:szCs w:val="24"/>
        </w:rPr>
        <w:t>Wear disposable gloves.</w:t>
      </w:r>
    </w:p>
    <w:p w14:paraId="7C37ABDF" w14:textId="77777777" w:rsidR="007B268C" w:rsidRPr="007B268C" w:rsidRDefault="007B268C" w:rsidP="0083472A">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7B268C">
        <w:rPr>
          <w:rFonts w:ascii="Times New Roman" w:eastAsia="Times New Roman" w:hAnsi="Times New Roman" w:cs="Times New Roman"/>
          <w:sz w:val="24"/>
          <w:szCs w:val="24"/>
        </w:rPr>
        <w:lastRenderedPageBreak/>
        <w:t>Follow your facility’s safety procedures when cleaning and disinfecting the centrifuge.</w:t>
      </w:r>
    </w:p>
    <w:p w14:paraId="7EC989C3" w14:textId="77777777" w:rsidR="007B268C" w:rsidRPr="007B268C" w:rsidRDefault="007B268C" w:rsidP="0083472A">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7B268C">
        <w:rPr>
          <w:rFonts w:ascii="Times New Roman" w:eastAsia="Times New Roman" w:hAnsi="Times New Roman" w:cs="Times New Roman"/>
          <w:sz w:val="24"/>
          <w:szCs w:val="24"/>
        </w:rPr>
        <w:t>Before moving the centrifuge to a new location, the exterior and interior surfaces should be cleaned and disinfected.</w:t>
      </w:r>
    </w:p>
    <w:p w14:paraId="14B6F282" w14:textId="77777777" w:rsidR="007B268C" w:rsidRPr="007B268C" w:rsidRDefault="007B268C" w:rsidP="0083472A">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7B268C">
        <w:rPr>
          <w:rFonts w:ascii="Times New Roman" w:eastAsia="Times New Roman" w:hAnsi="Times New Roman" w:cs="Times New Roman"/>
          <w:sz w:val="24"/>
          <w:szCs w:val="24"/>
        </w:rPr>
        <w:t>Plug in centrifuge only when completely dry.</w:t>
      </w:r>
    </w:p>
    <w:p w14:paraId="498211A9" w14:textId="77777777" w:rsidR="007B268C" w:rsidRPr="007B268C" w:rsidRDefault="007B268C" w:rsidP="007B268C">
      <w:pPr>
        <w:spacing w:before="100" w:beforeAutospacing="1" w:after="100" w:afterAutospacing="1" w:line="240" w:lineRule="auto"/>
        <w:outlineLvl w:val="2"/>
        <w:rPr>
          <w:rFonts w:ascii="Times New Roman" w:eastAsia="Times New Roman" w:hAnsi="Times New Roman" w:cs="Times New Roman"/>
          <w:b/>
          <w:bCs/>
          <w:sz w:val="27"/>
          <w:szCs w:val="27"/>
        </w:rPr>
      </w:pPr>
      <w:r w:rsidRPr="007B268C">
        <w:rPr>
          <w:rFonts w:ascii="Times New Roman" w:eastAsia="Times New Roman" w:hAnsi="Times New Roman" w:cs="Times New Roman"/>
          <w:b/>
          <w:bCs/>
          <w:sz w:val="27"/>
          <w:szCs w:val="27"/>
        </w:rPr>
        <w:t>Cleaning</w:t>
      </w:r>
    </w:p>
    <w:p w14:paraId="1DEC4F39" w14:textId="77777777" w:rsidR="007B268C" w:rsidRPr="007B268C" w:rsidRDefault="007B268C" w:rsidP="0083472A">
      <w:pPr>
        <w:spacing w:before="100" w:beforeAutospacing="1" w:after="100" w:afterAutospacing="1" w:line="360" w:lineRule="auto"/>
        <w:jc w:val="both"/>
        <w:rPr>
          <w:rFonts w:ascii="Times New Roman" w:eastAsia="Times New Roman" w:hAnsi="Times New Roman" w:cs="Times New Roman"/>
          <w:sz w:val="24"/>
          <w:szCs w:val="24"/>
        </w:rPr>
      </w:pPr>
      <w:r w:rsidRPr="007B268C">
        <w:rPr>
          <w:rFonts w:ascii="Times New Roman" w:eastAsia="Times New Roman" w:hAnsi="Times New Roman" w:cs="Times New Roman"/>
          <w:sz w:val="24"/>
          <w:szCs w:val="24"/>
        </w:rPr>
        <w:t>Centrifuge interiors are made from a range of materials—plastic, ceramic, aluminum and stainless steel—that manufacturers use in the search for performance in a high-stress environment. Manufacturers’ recommendations on the cleaners and scrubbers to use and method and frequency of application take this into account and will get the best results.</w:t>
      </w:r>
    </w:p>
    <w:p w14:paraId="0DA7F47C" w14:textId="77777777" w:rsidR="007B268C" w:rsidRPr="007B268C" w:rsidRDefault="007B268C" w:rsidP="0083472A">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7B268C">
        <w:rPr>
          <w:rFonts w:ascii="Times New Roman" w:eastAsia="Times New Roman" w:hAnsi="Times New Roman" w:cs="Times New Roman"/>
          <w:sz w:val="24"/>
          <w:szCs w:val="24"/>
        </w:rPr>
        <w:t>Clean the centrifuge daily, or at least weekly.</w:t>
      </w:r>
    </w:p>
    <w:p w14:paraId="7F5AE40D" w14:textId="77777777" w:rsidR="007B268C" w:rsidRPr="007B268C" w:rsidRDefault="007B268C" w:rsidP="0083472A">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7B268C">
        <w:rPr>
          <w:rFonts w:ascii="Times New Roman" w:eastAsia="Times New Roman" w:hAnsi="Times New Roman" w:cs="Times New Roman"/>
          <w:sz w:val="24"/>
          <w:szCs w:val="24"/>
        </w:rPr>
        <w:t>Remove the rotor and any sample or container holders.</w:t>
      </w:r>
    </w:p>
    <w:p w14:paraId="5CEBD0F7" w14:textId="77777777" w:rsidR="007B268C" w:rsidRPr="007B268C" w:rsidRDefault="007B268C" w:rsidP="0083472A">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7B268C">
        <w:rPr>
          <w:rFonts w:ascii="Times New Roman" w:eastAsia="Times New Roman" w:hAnsi="Times New Roman" w:cs="Times New Roman"/>
          <w:sz w:val="24"/>
          <w:szCs w:val="24"/>
        </w:rPr>
        <w:t>Interior cleaning includes the interior bucket, specimen holder, rotor and supports.</w:t>
      </w:r>
    </w:p>
    <w:p w14:paraId="5DBC7283" w14:textId="77777777" w:rsidR="007B268C" w:rsidRPr="007B268C" w:rsidRDefault="007B268C" w:rsidP="0083472A">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7B268C">
        <w:rPr>
          <w:rFonts w:ascii="Times New Roman" w:eastAsia="Times New Roman" w:hAnsi="Times New Roman" w:cs="Times New Roman"/>
          <w:sz w:val="24"/>
          <w:szCs w:val="24"/>
        </w:rPr>
        <w:t>Use a sponge, warm water and a mild detergent such as dishwashing liquid.</w:t>
      </w:r>
    </w:p>
    <w:p w14:paraId="2182032D" w14:textId="77777777" w:rsidR="007B268C" w:rsidRPr="007B268C" w:rsidRDefault="007B268C" w:rsidP="0083472A">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7B268C">
        <w:rPr>
          <w:rFonts w:ascii="Times New Roman" w:eastAsia="Times New Roman" w:hAnsi="Times New Roman" w:cs="Times New Roman"/>
          <w:sz w:val="24"/>
          <w:szCs w:val="24"/>
        </w:rPr>
        <w:t>Do not use caustic detergents or any product containing chlorine ions. (Diluted bleach is sometimes used as a disinfectant, but at full strength can attack stainless steel and discolor or damage the bowl (see below). A plastic scrub pad can be used, but products such as steel wool, wire brushes and other abrasives can damage coatings and lead to corrosion.</w:t>
      </w:r>
    </w:p>
    <w:p w14:paraId="13C0AB4B" w14:textId="77777777" w:rsidR="007B268C" w:rsidRPr="007B268C" w:rsidRDefault="007B268C" w:rsidP="0083472A">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7B268C">
        <w:rPr>
          <w:rFonts w:ascii="Times New Roman" w:eastAsia="Times New Roman" w:hAnsi="Times New Roman" w:cs="Times New Roman"/>
          <w:sz w:val="24"/>
          <w:szCs w:val="24"/>
        </w:rPr>
        <w:t>Spills should be wiped up immediately.</w:t>
      </w:r>
    </w:p>
    <w:p w14:paraId="61781CD5" w14:textId="77777777" w:rsidR="007B268C" w:rsidRPr="007B268C" w:rsidRDefault="007B268C" w:rsidP="0083472A">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7B268C">
        <w:rPr>
          <w:rFonts w:ascii="Times New Roman" w:eastAsia="Times New Roman" w:hAnsi="Times New Roman" w:cs="Times New Roman"/>
          <w:sz w:val="24"/>
          <w:szCs w:val="24"/>
        </w:rPr>
        <w:t>Clean both the exterior and the interior.</w:t>
      </w:r>
    </w:p>
    <w:p w14:paraId="57F7073F" w14:textId="77777777" w:rsidR="007B268C" w:rsidRPr="007B268C" w:rsidRDefault="007B268C" w:rsidP="0083472A">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7B268C">
        <w:rPr>
          <w:rFonts w:ascii="Times New Roman" w:eastAsia="Times New Roman" w:hAnsi="Times New Roman" w:cs="Times New Roman"/>
          <w:sz w:val="24"/>
          <w:szCs w:val="24"/>
        </w:rPr>
        <w:t>Do not pour water directly into the chamber or flood the inside of the centrifuge with cleaner. Sensors, gaskets, seals, wiring and other parts that may be present can be easily damaged. Motors, vacuum pumps, condensers and other expensive parts can also be damaged by exposure to water and cleaning products.</w:t>
      </w:r>
    </w:p>
    <w:p w14:paraId="3ADDDCFF" w14:textId="3E35D273" w:rsidR="007B268C" w:rsidRDefault="007B268C" w:rsidP="0083472A">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7B268C">
        <w:rPr>
          <w:rFonts w:ascii="Times New Roman" w:eastAsia="Times New Roman" w:hAnsi="Times New Roman" w:cs="Times New Roman"/>
          <w:sz w:val="24"/>
          <w:szCs w:val="24"/>
        </w:rPr>
        <w:t>Scrub tube cavities with a test tube brush with nonmetallic tip. Dry each part with an absorbent towel.</w:t>
      </w:r>
    </w:p>
    <w:p w14:paraId="31D75AF9" w14:textId="2DC9CA17" w:rsidR="0083472A" w:rsidRDefault="0083472A" w:rsidP="0083472A">
      <w:pPr>
        <w:spacing w:before="100" w:beforeAutospacing="1" w:after="100" w:afterAutospacing="1" w:line="360" w:lineRule="auto"/>
        <w:jc w:val="both"/>
        <w:rPr>
          <w:rFonts w:ascii="Times New Roman" w:eastAsia="Times New Roman" w:hAnsi="Times New Roman" w:cs="Times New Roman"/>
          <w:sz w:val="24"/>
          <w:szCs w:val="24"/>
        </w:rPr>
      </w:pPr>
    </w:p>
    <w:p w14:paraId="315AA0B5" w14:textId="77777777" w:rsidR="0083472A" w:rsidRPr="007B268C" w:rsidRDefault="0083472A" w:rsidP="0083472A">
      <w:pPr>
        <w:spacing w:before="100" w:beforeAutospacing="1" w:after="100" w:afterAutospacing="1" w:line="360" w:lineRule="auto"/>
        <w:jc w:val="both"/>
        <w:rPr>
          <w:rFonts w:ascii="Times New Roman" w:eastAsia="Times New Roman" w:hAnsi="Times New Roman" w:cs="Times New Roman"/>
          <w:sz w:val="24"/>
          <w:szCs w:val="24"/>
        </w:rPr>
      </w:pPr>
    </w:p>
    <w:p w14:paraId="6C73E5B2" w14:textId="77777777" w:rsidR="007B268C" w:rsidRPr="007B268C" w:rsidRDefault="007B268C" w:rsidP="0083472A">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7B268C">
        <w:rPr>
          <w:rFonts w:ascii="Times New Roman" w:eastAsia="Times New Roman" w:hAnsi="Times New Roman" w:cs="Times New Roman"/>
          <w:b/>
          <w:bCs/>
          <w:sz w:val="24"/>
          <w:szCs w:val="24"/>
        </w:rPr>
        <w:lastRenderedPageBreak/>
        <w:t>Disinfecting and Decontamination</w:t>
      </w:r>
    </w:p>
    <w:p w14:paraId="353FCD4F" w14:textId="3E974E27" w:rsidR="007B268C" w:rsidRPr="007B268C" w:rsidRDefault="007B268C" w:rsidP="0083472A">
      <w:pPr>
        <w:spacing w:before="100" w:beforeAutospacing="1" w:after="100" w:afterAutospacing="1" w:line="360" w:lineRule="auto"/>
        <w:jc w:val="both"/>
        <w:rPr>
          <w:rFonts w:ascii="Times New Roman" w:eastAsia="Times New Roman" w:hAnsi="Times New Roman" w:cs="Times New Roman"/>
          <w:sz w:val="24"/>
          <w:szCs w:val="24"/>
        </w:rPr>
      </w:pPr>
      <w:r w:rsidRPr="007B268C">
        <w:rPr>
          <w:rFonts w:ascii="Times New Roman" w:eastAsia="Times New Roman" w:hAnsi="Times New Roman" w:cs="Times New Roman"/>
          <w:sz w:val="24"/>
          <w:szCs w:val="24"/>
        </w:rPr>
        <w:t>Disinfect on a regular basis. Approved disinfectants and/or “spill kits” should be used. A 10% bleach solution (</w:t>
      </w:r>
      <w:r w:rsidR="0083472A" w:rsidRPr="007B268C">
        <w:rPr>
          <w:rFonts w:ascii="Times New Roman" w:eastAsia="Times New Roman" w:hAnsi="Times New Roman" w:cs="Times New Roman"/>
          <w:sz w:val="24"/>
          <w:szCs w:val="24"/>
        </w:rPr>
        <w:t>one-part</w:t>
      </w:r>
      <w:r w:rsidRPr="007B268C">
        <w:rPr>
          <w:rFonts w:ascii="Times New Roman" w:eastAsia="Times New Roman" w:hAnsi="Times New Roman" w:cs="Times New Roman"/>
          <w:sz w:val="24"/>
          <w:szCs w:val="24"/>
        </w:rPr>
        <w:t xml:space="preserve"> bleach to nine parts water) can be used with some materials: consult manual. After cleaning with a bleach dilution, dispose of any remaining mix.</w:t>
      </w:r>
    </w:p>
    <w:p w14:paraId="6BB41C0C" w14:textId="77777777" w:rsidR="007B268C" w:rsidRPr="007B268C" w:rsidRDefault="007B268C" w:rsidP="0083472A">
      <w:pPr>
        <w:spacing w:before="100" w:beforeAutospacing="1" w:after="100" w:afterAutospacing="1" w:line="360" w:lineRule="auto"/>
        <w:jc w:val="both"/>
        <w:rPr>
          <w:rFonts w:ascii="Times New Roman" w:eastAsia="Times New Roman" w:hAnsi="Times New Roman" w:cs="Times New Roman"/>
          <w:sz w:val="24"/>
          <w:szCs w:val="24"/>
        </w:rPr>
      </w:pPr>
      <w:r w:rsidRPr="007B268C">
        <w:rPr>
          <w:rFonts w:ascii="Times New Roman" w:eastAsia="Times New Roman" w:hAnsi="Times New Roman" w:cs="Times New Roman"/>
          <w:sz w:val="24"/>
          <w:szCs w:val="24"/>
        </w:rPr>
        <w:t>Many rotors have sealed compartments that provide aerosol containment and confine spills of toxic, pathogenic, infectious or radioactive materials. If breakage occurs, it may be that only the sealed containers require decontamination. It will be necessary to decontaminate the chamber if a sample-holder in an unsealed carrier breaks or if any occurrence allows the sample out of the sealed compartment. Allow sufficient time for the disinfectant to work. If a spill occurs outside a containment device, follow facility rules on procedures and reporting. The protocols for spills outside of containment devices, including centrifuges, almost always differ from those for contained spills, and users of equipment should be aware of the appropriate steps to promote worker and environmental safety. Spill clean-up requires proper personal protective equipment (PPE), including a lab coat or gown, and gloves. A face shield, shoe covers or respirator may be needed as well.</w:t>
      </w:r>
    </w:p>
    <w:p w14:paraId="77A4FC15" w14:textId="77777777" w:rsidR="007B268C" w:rsidRPr="007B268C" w:rsidRDefault="007B268C" w:rsidP="0083472A">
      <w:pPr>
        <w:spacing w:before="100" w:beforeAutospacing="1" w:after="100" w:afterAutospacing="1" w:line="360" w:lineRule="auto"/>
        <w:jc w:val="both"/>
        <w:rPr>
          <w:rFonts w:ascii="Times New Roman" w:eastAsia="Times New Roman" w:hAnsi="Times New Roman" w:cs="Times New Roman"/>
          <w:sz w:val="24"/>
          <w:szCs w:val="24"/>
        </w:rPr>
      </w:pPr>
      <w:r w:rsidRPr="007B268C">
        <w:rPr>
          <w:rFonts w:ascii="Times New Roman" w:eastAsia="Times New Roman" w:hAnsi="Times New Roman" w:cs="Times New Roman"/>
          <w:sz w:val="24"/>
          <w:szCs w:val="24"/>
        </w:rPr>
        <w:t>Spills of radioactive substances can often be addressed with a decontamination solution of 70% ethanol and 10% sodium dodecyl sulfate in water. Parts will need to be rinsed with ethanol first, and the following decontamination, with deionized water. Appropriate protective gear should be worn and properly disposed of after use.</w:t>
      </w:r>
    </w:p>
    <w:p w14:paraId="5D9C4042" w14:textId="4FE17BF5" w:rsidR="00AB4998" w:rsidRPr="0083472A" w:rsidRDefault="004324C6" w:rsidP="0083472A">
      <w:pPr>
        <w:spacing w:after="0" w:line="360" w:lineRule="auto"/>
        <w:jc w:val="both"/>
        <w:rPr>
          <w:rFonts w:ascii="Times New Roman" w:eastAsia="Times New Roman" w:hAnsi="Times New Roman" w:cs="Times New Roman"/>
          <w:sz w:val="24"/>
          <w:szCs w:val="24"/>
        </w:rPr>
      </w:pPr>
      <w:r w:rsidRPr="0083472A">
        <w:rPr>
          <w:rFonts w:ascii="Times New Roman" w:eastAsia="Times New Roman" w:hAnsi="Times New Roman" w:cs="Times New Roman"/>
          <w:sz w:val="24"/>
          <w:szCs w:val="24"/>
        </w:rPr>
        <w:t xml:space="preserve">Cost; </w:t>
      </w:r>
      <w:r w:rsidRPr="0083472A">
        <w:rPr>
          <w:rStyle w:val="ma-ref-price"/>
          <w:rFonts w:ascii="Times New Roman" w:hAnsi="Times New Roman" w:cs="Times New Roman"/>
          <w:sz w:val="24"/>
          <w:szCs w:val="24"/>
        </w:rPr>
        <w:t xml:space="preserve">US$45.00 - US$160.00 </w:t>
      </w:r>
      <w:r w:rsidR="00AB4998" w:rsidRPr="0083472A">
        <w:rPr>
          <w:rFonts w:ascii="Times New Roman" w:eastAsia="Times New Roman" w:hAnsi="Times New Roman" w:cs="Times New Roman"/>
          <w:sz w:val="24"/>
          <w:szCs w:val="24"/>
        </w:rPr>
        <w:t xml:space="preserve"> </w:t>
      </w:r>
    </w:p>
    <w:p w14:paraId="185D3C79" w14:textId="4BE5B8F6" w:rsidR="004324C6" w:rsidRDefault="004324C6" w:rsidP="00FB0C0B">
      <w:pPr>
        <w:spacing w:after="0" w:line="240" w:lineRule="auto"/>
        <w:rPr>
          <w:rFonts w:ascii="Times New Roman" w:eastAsia="Times New Roman" w:hAnsi="Times New Roman" w:cs="Times New Roman"/>
          <w:sz w:val="25"/>
          <w:szCs w:val="25"/>
        </w:rPr>
      </w:pPr>
    </w:p>
    <w:p w14:paraId="46F58863" w14:textId="547E21B2" w:rsidR="004324C6" w:rsidRDefault="004324C6" w:rsidP="00FB0C0B">
      <w:pPr>
        <w:spacing w:after="0" w:line="240" w:lineRule="auto"/>
        <w:rPr>
          <w:rFonts w:ascii="Times New Roman" w:eastAsia="Times New Roman" w:hAnsi="Times New Roman" w:cs="Times New Roman"/>
          <w:sz w:val="25"/>
          <w:szCs w:val="25"/>
        </w:rPr>
      </w:pPr>
    </w:p>
    <w:p w14:paraId="05DF7A71" w14:textId="14079E38" w:rsidR="004324C6" w:rsidRPr="0083472A" w:rsidRDefault="0083472A" w:rsidP="0083472A">
      <w:pPr>
        <w:spacing w:after="0" w:line="360" w:lineRule="auto"/>
        <w:jc w:val="both"/>
        <w:rPr>
          <w:rStyle w:val="Strong"/>
          <w:rFonts w:ascii="Times New Roman" w:hAnsi="Times New Roman" w:cs="Times New Roman"/>
          <w:sz w:val="24"/>
          <w:szCs w:val="24"/>
        </w:rPr>
      </w:pPr>
      <w:r w:rsidRPr="0083472A">
        <w:rPr>
          <w:rFonts w:ascii="Times New Roman" w:hAnsi="Times New Roman" w:cs="Times New Roman"/>
          <w:b/>
          <w:bCs/>
          <w:sz w:val="24"/>
          <w:szCs w:val="24"/>
        </w:rPr>
        <w:t>AUTOMATIC TISSUE PROCESSOR</w:t>
      </w:r>
      <w:r w:rsidRPr="0083472A">
        <w:rPr>
          <w:rFonts w:ascii="Times New Roman" w:hAnsi="Times New Roman" w:cs="Times New Roman"/>
          <w:sz w:val="24"/>
          <w:szCs w:val="24"/>
        </w:rPr>
        <w:t xml:space="preserve"> </w:t>
      </w:r>
      <w:r w:rsidR="00AE74C4" w:rsidRPr="0083472A">
        <w:rPr>
          <w:rFonts w:ascii="Times New Roman" w:hAnsi="Times New Roman" w:cs="Times New Roman"/>
          <w:sz w:val="24"/>
          <w:szCs w:val="24"/>
        </w:rPr>
        <w:t>is a device that prepares tissue samples for sectioning and microscopic examination in the diagnostic laboratory.</w:t>
      </w:r>
      <w:r w:rsidR="00AE74C4" w:rsidRPr="0083472A">
        <w:rPr>
          <w:rFonts w:ascii="Times New Roman" w:hAnsi="Times New Roman" w:cs="Times New Roman"/>
          <w:sz w:val="24"/>
          <w:szCs w:val="24"/>
        </w:rPr>
        <w:t xml:space="preserve"> </w:t>
      </w:r>
      <w:r w:rsidR="00AE74C4" w:rsidRPr="0083472A">
        <w:rPr>
          <w:rFonts w:ascii="Times New Roman" w:hAnsi="Times New Roman" w:cs="Times New Roman"/>
          <w:sz w:val="24"/>
          <w:szCs w:val="24"/>
        </w:rPr>
        <w:t>Microscopic analysis of cells and tissues requires the preparation of very thin, high quality sections (slices) mounted on glass slides and appropriately stained to demonstrate normal and abnormal structures.</w:t>
      </w:r>
      <w:r w:rsidR="00AE74C4" w:rsidRPr="0083472A">
        <w:rPr>
          <w:rFonts w:ascii="Times New Roman" w:hAnsi="Times New Roman" w:cs="Times New Roman"/>
          <w:sz w:val="24"/>
          <w:szCs w:val="24"/>
        </w:rPr>
        <w:br/>
      </w:r>
      <w:r w:rsidR="00AE74C4" w:rsidRPr="0083472A">
        <w:rPr>
          <w:rFonts w:ascii="Times New Roman" w:hAnsi="Times New Roman" w:cs="Times New Roman"/>
          <w:sz w:val="24"/>
          <w:szCs w:val="24"/>
        </w:rPr>
        <w:br/>
      </w:r>
      <w:r w:rsidR="00AE74C4" w:rsidRPr="0083472A">
        <w:rPr>
          <w:rFonts w:ascii="Times New Roman" w:hAnsi="Times New Roman" w:cs="Times New Roman"/>
          <w:sz w:val="24"/>
          <w:szCs w:val="24"/>
        </w:rPr>
        <w:br/>
      </w:r>
      <w:r w:rsidR="00AE74C4" w:rsidRPr="0083472A">
        <w:rPr>
          <w:rFonts w:ascii="Times New Roman" w:hAnsi="Times New Roman" w:cs="Times New Roman"/>
          <w:sz w:val="24"/>
          <w:szCs w:val="24"/>
        </w:rPr>
        <w:lastRenderedPageBreak/>
        <w:t xml:space="preserve">The ATP machine plays a big role in the preparation of the tissue by passing them through various chemicals; a major process called </w:t>
      </w:r>
      <w:r w:rsidR="00AE74C4" w:rsidRPr="0083472A">
        <w:rPr>
          <w:rStyle w:val="Strong"/>
          <w:rFonts w:ascii="Times New Roman" w:hAnsi="Times New Roman" w:cs="Times New Roman"/>
          <w:sz w:val="24"/>
          <w:szCs w:val="24"/>
        </w:rPr>
        <w:t>TISSUE PROCESSING</w:t>
      </w:r>
    </w:p>
    <w:p w14:paraId="42938BEC" w14:textId="349DD6BF" w:rsidR="00AE74C4" w:rsidRPr="0083472A" w:rsidRDefault="00AE74C4" w:rsidP="0083472A">
      <w:pPr>
        <w:spacing w:after="0" w:line="360" w:lineRule="auto"/>
        <w:jc w:val="both"/>
        <w:rPr>
          <w:rFonts w:ascii="Times New Roman" w:hAnsi="Times New Roman" w:cs="Times New Roman"/>
          <w:b/>
          <w:bCs/>
          <w:sz w:val="24"/>
          <w:szCs w:val="24"/>
        </w:rPr>
      </w:pPr>
      <w:r w:rsidRPr="0083472A">
        <w:rPr>
          <w:rFonts w:ascii="Times New Roman" w:hAnsi="Times New Roman" w:cs="Times New Roman"/>
          <w:sz w:val="24"/>
          <w:szCs w:val="24"/>
        </w:rPr>
        <w:t>The ATPM works by following through an already established processing steps.</w:t>
      </w:r>
      <w:r w:rsidRPr="0083472A">
        <w:rPr>
          <w:rFonts w:ascii="Times New Roman" w:hAnsi="Times New Roman" w:cs="Times New Roman"/>
          <w:sz w:val="24"/>
          <w:szCs w:val="24"/>
        </w:rPr>
        <w:br/>
        <w:t xml:space="preserve">Tissues to be processed are cut into small pieces to ensure the tissue fits into the </w:t>
      </w:r>
      <w:r w:rsidRPr="0083472A">
        <w:rPr>
          <w:rStyle w:val="Strong"/>
          <w:rFonts w:ascii="Times New Roman" w:hAnsi="Times New Roman" w:cs="Times New Roman"/>
          <w:sz w:val="24"/>
          <w:szCs w:val="24"/>
        </w:rPr>
        <w:t>tissue cassettes</w:t>
      </w:r>
      <w:r w:rsidR="0083472A" w:rsidRPr="0083472A">
        <w:rPr>
          <w:rStyle w:val="Strong"/>
          <w:rFonts w:ascii="Times New Roman" w:hAnsi="Times New Roman" w:cs="Times New Roman"/>
          <w:sz w:val="24"/>
          <w:szCs w:val="24"/>
        </w:rPr>
        <w:t xml:space="preserve"> </w:t>
      </w:r>
      <w:r w:rsidRPr="0083472A">
        <w:rPr>
          <w:rFonts w:ascii="Times New Roman" w:hAnsi="Times New Roman" w:cs="Times New Roman"/>
          <w:sz w:val="24"/>
          <w:szCs w:val="24"/>
        </w:rPr>
        <w:t>Smaller tissues (2-4 um) will be processed faster than the whole tissue or organ.</w:t>
      </w:r>
      <w:r w:rsidRPr="0083472A">
        <w:rPr>
          <w:rFonts w:ascii="Times New Roman" w:hAnsi="Times New Roman" w:cs="Times New Roman"/>
          <w:sz w:val="24"/>
          <w:szCs w:val="24"/>
        </w:rPr>
        <w:br/>
        <w:t xml:space="preserve">These tissue cassettes are packed into the </w:t>
      </w:r>
      <w:r w:rsidRPr="0083472A">
        <w:rPr>
          <w:rStyle w:val="Strong"/>
          <w:rFonts w:ascii="Times New Roman" w:hAnsi="Times New Roman" w:cs="Times New Roman"/>
          <w:sz w:val="24"/>
          <w:szCs w:val="24"/>
        </w:rPr>
        <w:t>oscillating tissue basket</w:t>
      </w:r>
      <w:r w:rsidRPr="0083472A">
        <w:rPr>
          <w:rFonts w:ascii="Times New Roman" w:hAnsi="Times New Roman" w:cs="Times New Roman"/>
          <w:sz w:val="24"/>
          <w:szCs w:val="24"/>
        </w:rPr>
        <w:t xml:space="preserve"> to tissue prior to fixation.</w:t>
      </w:r>
    </w:p>
    <w:p w14:paraId="0ACCFAAF" w14:textId="2879B3DC" w:rsidR="00AE74C4" w:rsidRPr="0083472A" w:rsidRDefault="00AE74C4" w:rsidP="0083472A">
      <w:pPr>
        <w:spacing w:after="0" w:line="360" w:lineRule="auto"/>
        <w:jc w:val="both"/>
        <w:rPr>
          <w:rFonts w:ascii="Times New Roman" w:eastAsia="Times New Roman" w:hAnsi="Times New Roman" w:cs="Times New Roman"/>
          <w:b/>
          <w:bCs/>
          <w:sz w:val="24"/>
          <w:szCs w:val="24"/>
        </w:rPr>
      </w:pPr>
      <w:r w:rsidRPr="0083472A">
        <w:rPr>
          <w:rFonts w:ascii="Times New Roman" w:hAnsi="Times New Roman" w:cs="Times New Roman"/>
          <w:sz w:val="24"/>
          <w:szCs w:val="24"/>
        </w:rPr>
        <w:t xml:space="preserve">(i) </w:t>
      </w:r>
      <w:r w:rsidRPr="0083472A">
        <w:rPr>
          <w:rStyle w:val="Strong"/>
          <w:rFonts w:ascii="Times New Roman" w:hAnsi="Times New Roman" w:cs="Times New Roman"/>
          <w:sz w:val="24"/>
          <w:szCs w:val="24"/>
        </w:rPr>
        <w:t>FIXATION</w:t>
      </w:r>
      <w:r w:rsidRPr="0083472A">
        <w:rPr>
          <w:rFonts w:ascii="Times New Roman" w:hAnsi="Times New Roman" w:cs="Times New Roman"/>
          <w:sz w:val="24"/>
          <w:szCs w:val="24"/>
        </w:rPr>
        <w:t xml:space="preserve"> – this is the process of preserving or fixing tissues by passing them through chemicals called </w:t>
      </w:r>
      <w:r w:rsidRPr="0083472A">
        <w:rPr>
          <w:rStyle w:val="Strong"/>
          <w:rFonts w:ascii="Times New Roman" w:hAnsi="Times New Roman" w:cs="Times New Roman"/>
          <w:sz w:val="24"/>
          <w:szCs w:val="24"/>
        </w:rPr>
        <w:t>fixatives</w:t>
      </w:r>
      <w:r w:rsidRPr="0083472A">
        <w:rPr>
          <w:rFonts w:ascii="Times New Roman" w:hAnsi="Times New Roman" w:cs="Times New Roman"/>
          <w:sz w:val="24"/>
          <w:szCs w:val="24"/>
        </w:rPr>
        <w:t xml:space="preserve">. The fixatives will help protect the tissue from decay and autolysis. Routine fixative of use is </w:t>
      </w:r>
      <w:r w:rsidRPr="0083472A">
        <w:rPr>
          <w:rStyle w:val="Strong"/>
          <w:rFonts w:ascii="Times New Roman" w:hAnsi="Times New Roman" w:cs="Times New Roman"/>
          <w:sz w:val="24"/>
          <w:szCs w:val="24"/>
        </w:rPr>
        <w:t>10% formalin</w:t>
      </w:r>
      <w:r w:rsidRPr="0083472A">
        <w:rPr>
          <w:rFonts w:ascii="Times New Roman" w:hAnsi="Times New Roman" w:cs="Times New Roman"/>
          <w:sz w:val="24"/>
          <w:szCs w:val="24"/>
        </w:rPr>
        <w:br/>
        <w:t xml:space="preserve">(ii) </w:t>
      </w:r>
      <w:r w:rsidRPr="0083472A">
        <w:rPr>
          <w:rStyle w:val="Strong"/>
          <w:rFonts w:ascii="Times New Roman" w:hAnsi="Times New Roman" w:cs="Times New Roman"/>
          <w:sz w:val="24"/>
          <w:szCs w:val="24"/>
        </w:rPr>
        <w:t>DEHYDRATION</w:t>
      </w:r>
      <w:r w:rsidRPr="0083472A">
        <w:rPr>
          <w:rFonts w:ascii="Times New Roman" w:hAnsi="Times New Roman" w:cs="Times New Roman"/>
          <w:sz w:val="24"/>
          <w:szCs w:val="24"/>
        </w:rPr>
        <w:t xml:space="preserve"> – this is the process of removing water molecules from the tissue by passing the tissue through ascending grades of alcohol. E.g methanol, acetone, 70-100% alcohol</w:t>
      </w:r>
      <w:r w:rsidRPr="0083472A">
        <w:rPr>
          <w:rFonts w:ascii="Times New Roman" w:hAnsi="Times New Roman" w:cs="Times New Roman"/>
          <w:sz w:val="24"/>
          <w:szCs w:val="24"/>
        </w:rPr>
        <w:br/>
        <w:t xml:space="preserve">(iii) </w:t>
      </w:r>
      <w:r w:rsidRPr="0083472A">
        <w:rPr>
          <w:rStyle w:val="Strong"/>
          <w:rFonts w:ascii="Times New Roman" w:hAnsi="Times New Roman" w:cs="Times New Roman"/>
          <w:sz w:val="24"/>
          <w:szCs w:val="24"/>
        </w:rPr>
        <w:t>CLEARING</w:t>
      </w:r>
      <w:r w:rsidRPr="0083472A">
        <w:rPr>
          <w:rFonts w:ascii="Times New Roman" w:hAnsi="Times New Roman" w:cs="Times New Roman"/>
          <w:sz w:val="24"/>
          <w:szCs w:val="24"/>
        </w:rPr>
        <w:t xml:space="preserve"> – this is the process of removing alcohol from the tissue by passing it through chemicals that will remove the alcohol molecules. These agents are called </w:t>
      </w:r>
      <w:r w:rsidRPr="0083472A">
        <w:rPr>
          <w:rStyle w:val="Strong"/>
          <w:rFonts w:ascii="Times New Roman" w:hAnsi="Times New Roman" w:cs="Times New Roman"/>
          <w:sz w:val="24"/>
          <w:szCs w:val="24"/>
        </w:rPr>
        <w:t>clearing agents</w:t>
      </w:r>
      <w:r w:rsidRPr="0083472A">
        <w:rPr>
          <w:rFonts w:ascii="Times New Roman" w:hAnsi="Times New Roman" w:cs="Times New Roman"/>
          <w:sz w:val="24"/>
          <w:szCs w:val="24"/>
        </w:rPr>
        <w:t>. Xylene is mostly used for clearing.</w:t>
      </w:r>
      <w:r w:rsidRPr="0083472A">
        <w:rPr>
          <w:rFonts w:ascii="Times New Roman" w:hAnsi="Times New Roman" w:cs="Times New Roman"/>
          <w:sz w:val="24"/>
          <w:szCs w:val="24"/>
        </w:rPr>
        <w:br/>
        <w:t xml:space="preserve">(iv) </w:t>
      </w:r>
      <w:r w:rsidRPr="0083472A">
        <w:rPr>
          <w:rStyle w:val="Strong"/>
          <w:rFonts w:ascii="Times New Roman" w:hAnsi="Times New Roman" w:cs="Times New Roman"/>
          <w:sz w:val="24"/>
          <w:szCs w:val="24"/>
        </w:rPr>
        <w:t>INFILTRATION</w:t>
      </w:r>
      <w:r w:rsidRPr="0083472A">
        <w:rPr>
          <w:rFonts w:ascii="Times New Roman" w:hAnsi="Times New Roman" w:cs="Times New Roman"/>
          <w:sz w:val="24"/>
          <w:szCs w:val="24"/>
        </w:rPr>
        <w:t xml:space="preserve"> – this is the process of filling intracellular spaces left in the tissue by paraffin wax. This will help confer a bit of rigidity to the processed tissue.</w:t>
      </w:r>
      <w:r w:rsidRPr="0083472A">
        <w:rPr>
          <w:rFonts w:ascii="Times New Roman" w:hAnsi="Times New Roman" w:cs="Times New Roman"/>
          <w:sz w:val="24"/>
          <w:szCs w:val="24"/>
        </w:rPr>
        <w:br/>
        <w:t xml:space="preserve">(v) </w:t>
      </w:r>
      <w:r w:rsidRPr="0083472A">
        <w:rPr>
          <w:rStyle w:val="Strong"/>
          <w:rFonts w:ascii="Times New Roman" w:hAnsi="Times New Roman" w:cs="Times New Roman"/>
          <w:sz w:val="24"/>
          <w:szCs w:val="24"/>
        </w:rPr>
        <w:t>EMBEDDING</w:t>
      </w:r>
      <w:r w:rsidRPr="0083472A">
        <w:rPr>
          <w:rFonts w:ascii="Times New Roman" w:hAnsi="Times New Roman" w:cs="Times New Roman"/>
          <w:sz w:val="24"/>
          <w:szCs w:val="24"/>
        </w:rPr>
        <w:t xml:space="preserve">- this last step is </w:t>
      </w:r>
      <w:r w:rsidRPr="0083472A">
        <w:rPr>
          <w:rStyle w:val="Strong"/>
          <w:rFonts w:ascii="Times New Roman" w:hAnsi="Times New Roman" w:cs="Times New Roman"/>
          <w:sz w:val="24"/>
          <w:szCs w:val="24"/>
        </w:rPr>
        <w:t>manually done</w:t>
      </w:r>
      <w:r w:rsidRPr="0083472A">
        <w:rPr>
          <w:rFonts w:ascii="Times New Roman" w:hAnsi="Times New Roman" w:cs="Times New Roman"/>
          <w:sz w:val="24"/>
          <w:szCs w:val="24"/>
        </w:rPr>
        <w:t>. This has to do with immersing the processed tissue into a mould containing liquid paraffin wax. This is for external support so that the tissue won’t</w:t>
      </w:r>
      <w:r w:rsidR="00261C2E">
        <w:rPr>
          <w:rFonts w:ascii="Times New Roman" w:hAnsi="Times New Roman" w:cs="Times New Roman"/>
          <w:sz w:val="24"/>
          <w:szCs w:val="24"/>
        </w:rPr>
        <w:t xml:space="preserve"> </w:t>
      </w:r>
      <w:r w:rsidRPr="0083472A">
        <w:rPr>
          <w:rFonts w:ascii="Times New Roman" w:hAnsi="Times New Roman" w:cs="Times New Roman"/>
          <w:sz w:val="24"/>
          <w:szCs w:val="24"/>
        </w:rPr>
        <w:t xml:space="preserve">crumble during </w:t>
      </w:r>
      <w:r w:rsidRPr="0083472A">
        <w:rPr>
          <w:rStyle w:val="Strong"/>
          <w:rFonts w:ascii="Times New Roman" w:hAnsi="Times New Roman" w:cs="Times New Roman"/>
          <w:sz w:val="24"/>
          <w:szCs w:val="24"/>
        </w:rPr>
        <w:t>microtomy</w:t>
      </w:r>
      <w:r w:rsidRPr="0083472A">
        <w:rPr>
          <w:rFonts w:ascii="Times New Roman" w:hAnsi="Times New Roman" w:cs="Times New Roman"/>
          <w:sz w:val="24"/>
          <w:szCs w:val="24"/>
        </w:rPr>
        <w:br/>
      </w:r>
    </w:p>
    <w:p w14:paraId="70AA9B4F" w14:textId="6FAB57E6" w:rsidR="001940C0" w:rsidRDefault="00721372" w:rsidP="00261C2E">
      <w:pPr>
        <w:spacing w:after="0" w:line="360" w:lineRule="auto"/>
        <w:jc w:val="both"/>
        <w:rPr>
          <w:rFonts w:ascii="Times New Roman" w:hAnsi="Times New Roman" w:cs="Times New Roman"/>
          <w:sz w:val="24"/>
          <w:szCs w:val="24"/>
        </w:rPr>
      </w:pPr>
      <w:r w:rsidRPr="00261C2E">
        <w:rPr>
          <w:rFonts w:ascii="Times New Roman" w:hAnsi="Times New Roman" w:cs="Times New Roman"/>
          <w:sz w:val="24"/>
          <w:szCs w:val="24"/>
        </w:rPr>
        <w:t>There are two main types of processors, the tissue-transfer (or “dip and dunk”) machines where specimens are transferred from container to container to be processed, or the fluid-transfer (or “enclosed”) types where specimens are held in a single process chamber or retort and fluids are pumped in and out as required. Most modern fluid-transfer processors employ raised temperatures, effective fluid circulation and incorporate vacuum/pressure cycles to enhance processing and reduce processing times.</w:t>
      </w:r>
    </w:p>
    <w:p w14:paraId="1B57F96F" w14:textId="0AFCB581" w:rsidR="006B558A" w:rsidRPr="006B558A" w:rsidRDefault="006B558A" w:rsidP="00261C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Costing; </w:t>
      </w:r>
      <w:r w:rsidRPr="006B558A">
        <w:rPr>
          <w:rStyle w:val="Emphasis"/>
          <w:rFonts w:ascii="Times New Roman" w:hAnsi="Times New Roman" w:cs="Times New Roman"/>
          <w:i w:val="0"/>
          <w:iCs w:val="0"/>
          <w:sz w:val="24"/>
          <w:szCs w:val="24"/>
        </w:rPr>
        <w:t>Automatic Tissue Processor Price</w:t>
      </w:r>
      <w:r w:rsidRPr="006B558A">
        <w:rPr>
          <w:rStyle w:val="st"/>
          <w:rFonts w:ascii="Times New Roman" w:hAnsi="Times New Roman" w:cs="Times New Roman"/>
          <w:sz w:val="24"/>
          <w:szCs w:val="24"/>
        </w:rPr>
        <w:t>: $12,800</w:t>
      </w:r>
    </w:p>
    <w:p w14:paraId="2F35A19C" w14:textId="77777777" w:rsidR="00721372" w:rsidRPr="006B558A" w:rsidRDefault="00721372" w:rsidP="00261C2E">
      <w:pPr>
        <w:spacing w:after="0" w:line="360" w:lineRule="auto"/>
        <w:jc w:val="both"/>
        <w:rPr>
          <w:rFonts w:ascii="Times New Roman" w:eastAsia="Times New Roman" w:hAnsi="Times New Roman" w:cs="Times New Roman"/>
          <w:b/>
          <w:bCs/>
          <w:sz w:val="24"/>
          <w:szCs w:val="24"/>
        </w:rPr>
      </w:pPr>
    </w:p>
    <w:p w14:paraId="31284E6E" w14:textId="725597F1" w:rsidR="001940C0" w:rsidRDefault="001940C0" w:rsidP="00FB0C0B">
      <w:pPr>
        <w:spacing w:after="0" w:line="240" w:lineRule="auto"/>
        <w:rPr>
          <w:rFonts w:ascii="Times New Roman" w:eastAsia="Times New Roman" w:hAnsi="Times New Roman" w:cs="Times New Roman"/>
          <w:b/>
          <w:bCs/>
          <w:sz w:val="25"/>
          <w:szCs w:val="25"/>
        </w:rPr>
      </w:pPr>
    </w:p>
    <w:p w14:paraId="4C0C98BE" w14:textId="3C1C7C07" w:rsidR="001940C0" w:rsidRDefault="001940C0" w:rsidP="00FB0C0B">
      <w:pPr>
        <w:spacing w:after="0" w:line="240" w:lineRule="auto"/>
        <w:rPr>
          <w:rFonts w:ascii="Times New Roman" w:eastAsia="Times New Roman" w:hAnsi="Times New Roman" w:cs="Times New Roman"/>
          <w:b/>
          <w:bCs/>
          <w:sz w:val="25"/>
          <w:szCs w:val="25"/>
        </w:rPr>
      </w:pPr>
    </w:p>
    <w:p w14:paraId="2BCEDC81" w14:textId="39EE110A" w:rsidR="00261C2E" w:rsidRDefault="00261C2E" w:rsidP="00FB0C0B">
      <w:pPr>
        <w:spacing w:after="0" w:line="240" w:lineRule="auto"/>
        <w:rPr>
          <w:rFonts w:ascii="Times New Roman" w:eastAsia="Times New Roman" w:hAnsi="Times New Roman" w:cs="Times New Roman"/>
          <w:b/>
          <w:bCs/>
          <w:sz w:val="25"/>
          <w:szCs w:val="25"/>
        </w:rPr>
      </w:pPr>
    </w:p>
    <w:p w14:paraId="7BA7CA81" w14:textId="4CCD62D9" w:rsidR="001940C0" w:rsidRPr="00261C2E" w:rsidRDefault="00261C2E" w:rsidP="00261C2E">
      <w:pPr>
        <w:spacing w:after="0" w:line="360" w:lineRule="auto"/>
        <w:jc w:val="both"/>
        <w:rPr>
          <w:rFonts w:ascii="Times New Roman" w:hAnsi="Times New Roman" w:cs="Times New Roman"/>
          <w:sz w:val="24"/>
          <w:szCs w:val="24"/>
        </w:rPr>
      </w:pPr>
      <w:r w:rsidRPr="00261C2E">
        <w:rPr>
          <w:rFonts w:ascii="Times New Roman" w:hAnsi="Times New Roman" w:cs="Times New Roman"/>
          <w:b/>
          <w:bCs/>
          <w:sz w:val="24"/>
          <w:szCs w:val="24"/>
        </w:rPr>
        <w:lastRenderedPageBreak/>
        <w:t>A MICROTOME</w:t>
      </w:r>
      <w:r w:rsidRPr="00261C2E">
        <w:rPr>
          <w:rFonts w:ascii="Times New Roman" w:hAnsi="Times New Roman" w:cs="Times New Roman"/>
          <w:sz w:val="24"/>
          <w:szCs w:val="24"/>
        </w:rPr>
        <w:t> </w:t>
      </w:r>
      <w:r w:rsidR="001940C0" w:rsidRPr="00261C2E">
        <w:rPr>
          <w:rFonts w:ascii="Times New Roman" w:hAnsi="Times New Roman" w:cs="Times New Roman"/>
          <w:sz w:val="24"/>
          <w:szCs w:val="24"/>
        </w:rPr>
        <w:t>is a tool used to cut extremely thin slices or sections of tissue for light microscopy studies. The most commonly used microtomes in the histology laboratory are the rotary and sledge varieties (see images below). Microtomes use steel, glass, or diamond blades depending upon the specimen and thickness of the section required.</w:t>
      </w:r>
      <w:r w:rsidR="001940C0" w:rsidRPr="00261C2E">
        <w:rPr>
          <w:rFonts w:ascii="Times New Roman" w:hAnsi="Times New Roman" w:cs="Times New Roman"/>
          <w:sz w:val="24"/>
          <w:szCs w:val="24"/>
        </w:rPr>
        <w:t xml:space="preserve"> </w:t>
      </w:r>
      <w:r w:rsidR="001940C0" w:rsidRPr="00261C2E">
        <w:rPr>
          <w:rFonts w:ascii="Times New Roman" w:hAnsi="Times New Roman" w:cs="Times New Roman"/>
          <w:sz w:val="24"/>
          <w:szCs w:val="24"/>
        </w:rPr>
        <w:t>In the rotary microtome, the device operates with a staged rotary action such that the actual cutting is part of the rotary motion. In a rotary microtome, the knife is typically fixed in a horizontal position and the principle of section cutting is shown in the image above. Although the flywheel in many microtomes can be operated manually, they are generally automated or semi-automated. Typically, sections are cut between 3 and 5 µm using paraffin wax for diagnostic histology although thinner sections can be attained if samples are embedded in synthetic resin.</w:t>
      </w:r>
    </w:p>
    <w:p w14:paraId="452A0840" w14:textId="57CB9B49" w:rsidR="003C351E" w:rsidRPr="00261C2E" w:rsidRDefault="00721372" w:rsidP="00261C2E">
      <w:pPr>
        <w:spacing w:after="0" w:line="360" w:lineRule="auto"/>
        <w:jc w:val="both"/>
        <w:rPr>
          <w:rFonts w:ascii="Times New Roman" w:hAnsi="Times New Roman" w:cs="Times New Roman"/>
          <w:sz w:val="24"/>
          <w:szCs w:val="24"/>
        </w:rPr>
      </w:pPr>
      <w:r w:rsidRPr="00261C2E">
        <w:rPr>
          <w:rFonts w:ascii="Times New Roman" w:hAnsi="Times New Roman" w:cs="Times New Roman"/>
          <w:sz w:val="24"/>
          <w:szCs w:val="24"/>
        </w:rPr>
        <w:t xml:space="preserve">Types </w:t>
      </w:r>
    </w:p>
    <w:p w14:paraId="475FE5A6" w14:textId="77777777" w:rsidR="00261C2E" w:rsidRDefault="00721372" w:rsidP="00261C2E">
      <w:pPr>
        <w:spacing w:after="0" w:line="360" w:lineRule="auto"/>
        <w:jc w:val="both"/>
        <w:rPr>
          <w:rFonts w:ascii="Times New Roman" w:hAnsi="Times New Roman" w:cs="Times New Roman"/>
          <w:sz w:val="24"/>
          <w:szCs w:val="24"/>
        </w:rPr>
      </w:pPr>
      <w:r w:rsidRPr="00261C2E">
        <w:rPr>
          <w:rFonts w:ascii="Times New Roman" w:hAnsi="Times New Roman" w:cs="Times New Roman"/>
          <w:sz w:val="24"/>
          <w:szCs w:val="24"/>
        </w:rPr>
        <w:t>A sledge microtome is a device where the sample is placed into a fixed holder (shuttle), which then moves backwards and forwards across a knife. Modern sled microtomes have the sled placed upon a linear bearing, a design that allows the microtome to readily cut many coarse sections.</w:t>
      </w:r>
      <w:r w:rsidR="00261C2E" w:rsidRPr="00261C2E">
        <w:rPr>
          <w:rFonts w:ascii="Times New Roman" w:hAnsi="Times New Roman" w:cs="Times New Roman"/>
          <w:sz w:val="24"/>
          <w:szCs w:val="24"/>
        </w:rPr>
        <w:t xml:space="preserve"> </w:t>
      </w:r>
      <w:r w:rsidRPr="00261C2E">
        <w:rPr>
          <w:rFonts w:ascii="Times New Roman" w:hAnsi="Times New Roman" w:cs="Times New Roman"/>
          <w:sz w:val="24"/>
          <w:szCs w:val="24"/>
        </w:rPr>
        <w:t>By adjusting the angles between the sample and the microtome knife, the pressure applied to the sample during the cut can be reduced.</w:t>
      </w:r>
      <w:r w:rsidR="00261C2E" w:rsidRPr="00261C2E">
        <w:rPr>
          <w:rFonts w:ascii="Times New Roman" w:hAnsi="Times New Roman" w:cs="Times New Roman"/>
          <w:sz w:val="24"/>
          <w:szCs w:val="24"/>
        </w:rPr>
        <w:t xml:space="preserve"> </w:t>
      </w:r>
      <w:r w:rsidRPr="00261C2E">
        <w:rPr>
          <w:rFonts w:ascii="Times New Roman" w:hAnsi="Times New Roman" w:cs="Times New Roman"/>
          <w:sz w:val="24"/>
          <w:szCs w:val="24"/>
        </w:rPr>
        <w:t>Typical applications for this design of microtome are of the preparation of large samples, such as those embedded in paraffin for biological preparations. Typical cut thickness achievable on a sledge microtome is between 1 and 60 μm.</w:t>
      </w:r>
    </w:p>
    <w:p w14:paraId="3DC4DAFE" w14:textId="77777777" w:rsidR="00261C2E" w:rsidRDefault="00721372" w:rsidP="00261C2E">
      <w:pPr>
        <w:spacing w:after="0" w:line="360" w:lineRule="auto"/>
        <w:jc w:val="both"/>
        <w:rPr>
          <w:rFonts w:ascii="Times New Roman" w:hAnsi="Times New Roman" w:cs="Times New Roman"/>
          <w:sz w:val="24"/>
          <w:szCs w:val="24"/>
        </w:rPr>
      </w:pPr>
      <w:r w:rsidRPr="00261C2E">
        <w:rPr>
          <w:rFonts w:ascii="Times New Roman" w:hAnsi="Times New Roman" w:cs="Times New Roman"/>
          <w:sz w:val="24"/>
          <w:szCs w:val="24"/>
        </w:rPr>
        <w:t>This instrument is a common microtome design. This device operates with a staged rotary action such that the actual cutting is part of the rotary motion. In a rotary microtome, the knife is typically fixed in a horizontal position.</w:t>
      </w:r>
      <w:r w:rsidR="00261C2E" w:rsidRPr="00261C2E">
        <w:t xml:space="preserve"> </w:t>
      </w:r>
      <w:r w:rsidRPr="00261C2E">
        <w:rPr>
          <w:rFonts w:ascii="Times New Roman" w:hAnsi="Times New Roman" w:cs="Times New Roman"/>
          <w:sz w:val="24"/>
          <w:szCs w:val="24"/>
        </w:rPr>
        <w:t xml:space="preserve">In the figure to the left, the principle of the cut is explained. Through the motion of the sample holder, the sample is cut by the knife position 1 to position 2, at which point the fresh section remains on the knife. At the highest point of the rotary motion, the sample holder is advanced by the same thickness as the section that is to be made, allowing the next section to be made. </w:t>
      </w:r>
    </w:p>
    <w:p w14:paraId="5B8B54BE" w14:textId="43DE2F2E" w:rsidR="00721372" w:rsidRPr="00261C2E" w:rsidRDefault="00721372" w:rsidP="00261C2E">
      <w:pPr>
        <w:spacing w:after="0" w:line="360" w:lineRule="auto"/>
        <w:jc w:val="both"/>
        <w:rPr>
          <w:rFonts w:ascii="Times New Roman" w:hAnsi="Times New Roman" w:cs="Times New Roman"/>
          <w:sz w:val="24"/>
          <w:szCs w:val="24"/>
        </w:rPr>
      </w:pPr>
      <w:r w:rsidRPr="00261C2E">
        <w:rPr>
          <w:rFonts w:ascii="Times New Roman" w:hAnsi="Times New Roman" w:cs="Times New Roman"/>
          <w:sz w:val="24"/>
          <w:szCs w:val="24"/>
        </w:rPr>
        <w:t xml:space="preserve">The flywheel in many microtomes can be operated by hand. This has the advantage that a clean cut can be made, as the relatively large mass of the flywheel prevents the sample from being stopped during the sample cut. The flywheel in newer models is often integrated inside the microtome casing. The typical cut thickness for a rotary microtome is between 1 and 60 μm. For hard materials, such as a sample embedded in a synthetic resin, this design of microtome can allow good "semi-thin" sections with a thickness of as low as 0.5 μm. </w:t>
      </w:r>
    </w:p>
    <w:p w14:paraId="7D303A2C" w14:textId="5B68880D" w:rsidR="00663B4E" w:rsidRPr="0081319C" w:rsidRDefault="00663B4E" w:rsidP="0081319C">
      <w:pPr>
        <w:pStyle w:val="Heading3"/>
        <w:spacing w:line="360" w:lineRule="auto"/>
        <w:jc w:val="both"/>
        <w:rPr>
          <w:b w:val="0"/>
          <w:bCs w:val="0"/>
          <w:sz w:val="24"/>
          <w:szCs w:val="24"/>
        </w:rPr>
      </w:pPr>
      <w:r w:rsidRPr="0081319C">
        <w:rPr>
          <w:rStyle w:val="mw-headline"/>
          <w:b w:val="0"/>
          <w:bCs w:val="0"/>
          <w:sz w:val="24"/>
          <w:szCs w:val="24"/>
        </w:rPr>
        <w:lastRenderedPageBreak/>
        <w:t>Cryomicrotome</w:t>
      </w:r>
      <w:r w:rsidR="0081319C" w:rsidRPr="0081319C">
        <w:rPr>
          <w:rStyle w:val="mw-headline"/>
          <w:b w:val="0"/>
          <w:bCs w:val="0"/>
          <w:sz w:val="24"/>
          <w:szCs w:val="24"/>
        </w:rPr>
        <w:t xml:space="preserve">; </w:t>
      </w:r>
      <w:r w:rsidRPr="0081319C">
        <w:rPr>
          <w:b w:val="0"/>
          <w:bCs w:val="0"/>
          <w:sz w:val="24"/>
          <w:szCs w:val="24"/>
        </w:rPr>
        <w:t xml:space="preserve">For the cutting of frozen samples, many rotary microtomes can be adapted to cut in a liquid-nitrogen chamber, in a so-called cryomicrotome setup. The reduced temperature allows the hardness of the sample to be increased, such as by undergoing a glass transition, which allows the preparation of semi-thin samples. However the sample temperature and the knife temperature must be controlled in order to optimise the resultant sample thickness. </w:t>
      </w:r>
    </w:p>
    <w:p w14:paraId="385FAAFF" w14:textId="0AE25013" w:rsidR="00663B4E" w:rsidRPr="0081319C" w:rsidRDefault="00663B4E" w:rsidP="0081319C">
      <w:pPr>
        <w:pStyle w:val="Heading3"/>
        <w:spacing w:line="360" w:lineRule="auto"/>
        <w:jc w:val="both"/>
        <w:rPr>
          <w:b w:val="0"/>
          <w:bCs w:val="0"/>
          <w:sz w:val="24"/>
          <w:szCs w:val="24"/>
        </w:rPr>
      </w:pPr>
      <w:r w:rsidRPr="0081319C">
        <w:rPr>
          <w:rStyle w:val="mw-headline"/>
          <w:b w:val="0"/>
          <w:bCs w:val="0"/>
          <w:sz w:val="24"/>
          <w:szCs w:val="24"/>
        </w:rPr>
        <w:t>Ultramicrotome</w:t>
      </w:r>
      <w:r w:rsidR="0081319C" w:rsidRPr="0081319C">
        <w:rPr>
          <w:rStyle w:val="mw-headline"/>
          <w:b w:val="0"/>
          <w:bCs w:val="0"/>
          <w:sz w:val="24"/>
          <w:szCs w:val="24"/>
        </w:rPr>
        <w:t xml:space="preserve">; </w:t>
      </w:r>
      <w:r w:rsidRPr="0081319C">
        <w:rPr>
          <w:b w:val="0"/>
          <w:bCs w:val="0"/>
          <w:sz w:val="24"/>
          <w:szCs w:val="24"/>
        </w:rPr>
        <w:t>A ribbon of ultrathin sections prepared by room-temperature ultramicrotomy, floating on water in the boat of a diamond knife used to cut the sections. The knife blade is the edge at the upper end of the trough of water.</w:t>
      </w:r>
      <w:r w:rsidR="0081319C" w:rsidRPr="0081319C">
        <w:rPr>
          <w:b w:val="0"/>
          <w:bCs w:val="0"/>
          <w:sz w:val="24"/>
          <w:szCs w:val="24"/>
        </w:rPr>
        <w:t xml:space="preserve"> </w:t>
      </w:r>
      <w:r w:rsidRPr="0081319C">
        <w:rPr>
          <w:b w:val="0"/>
          <w:bCs w:val="0"/>
          <w:sz w:val="24"/>
          <w:szCs w:val="24"/>
        </w:rPr>
        <w:t xml:space="preserve">An ultramicrotome is a main tool of </w:t>
      </w:r>
      <w:hyperlink r:id="rId33" w:tooltip="Ultramicrotomy" w:history="1">
        <w:r w:rsidRPr="0081319C">
          <w:rPr>
            <w:rStyle w:val="Hyperlink"/>
            <w:b w:val="0"/>
            <w:bCs w:val="0"/>
            <w:color w:val="auto"/>
            <w:sz w:val="24"/>
            <w:szCs w:val="24"/>
            <w:u w:val="none"/>
          </w:rPr>
          <w:t>ultramicrotomy</w:t>
        </w:r>
      </w:hyperlink>
      <w:r w:rsidRPr="0081319C">
        <w:rPr>
          <w:b w:val="0"/>
          <w:bCs w:val="0"/>
          <w:sz w:val="24"/>
          <w:szCs w:val="24"/>
        </w:rPr>
        <w:t>. It allows the preparation of extremely thin sections, with the device functioning in the same manner as a rotational microtome, but with very tight tolerances on the mechanical construction. As a result of the careful mechanical construction, the linear thermal expansion of the mounting is used to provide very fine control of the thickness.</w:t>
      </w:r>
      <w:r w:rsidR="0081319C" w:rsidRPr="0081319C">
        <w:rPr>
          <w:b w:val="0"/>
          <w:bCs w:val="0"/>
          <w:sz w:val="24"/>
          <w:szCs w:val="24"/>
        </w:rPr>
        <w:t xml:space="preserve"> </w:t>
      </w:r>
      <w:r w:rsidRPr="0081319C">
        <w:rPr>
          <w:b w:val="0"/>
          <w:bCs w:val="0"/>
          <w:sz w:val="24"/>
          <w:szCs w:val="24"/>
        </w:rPr>
        <w:t xml:space="preserve">These extremely thin cuts are important for use with </w:t>
      </w:r>
      <w:hyperlink r:id="rId34" w:tooltip="Transmission electron microscope" w:history="1">
        <w:r w:rsidRPr="0081319C">
          <w:rPr>
            <w:rStyle w:val="Hyperlink"/>
            <w:b w:val="0"/>
            <w:bCs w:val="0"/>
            <w:color w:val="auto"/>
            <w:sz w:val="24"/>
            <w:szCs w:val="24"/>
            <w:u w:val="none"/>
          </w:rPr>
          <w:t>transmission electron microscope</w:t>
        </w:r>
      </w:hyperlink>
      <w:r w:rsidRPr="0081319C">
        <w:rPr>
          <w:b w:val="0"/>
          <w:bCs w:val="0"/>
          <w:sz w:val="24"/>
          <w:szCs w:val="24"/>
        </w:rPr>
        <w:t xml:space="preserve"> (TEM) and </w:t>
      </w:r>
      <w:hyperlink r:id="rId35" w:tooltip="Serial block-face scanning electron microscopy" w:history="1">
        <w:r w:rsidRPr="0081319C">
          <w:rPr>
            <w:rStyle w:val="Hyperlink"/>
            <w:b w:val="0"/>
            <w:bCs w:val="0"/>
            <w:color w:val="auto"/>
            <w:sz w:val="24"/>
            <w:szCs w:val="24"/>
            <w:u w:val="none"/>
          </w:rPr>
          <w:t>serial block-face scanning electron microscopy</w:t>
        </w:r>
      </w:hyperlink>
      <w:r w:rsidRPr="0081319C">
        <w:rPr>
          <w:b w:val="0"/>
          <w:bCs w:val="0"/>
          <w:sz w:val="24"/>
          <w:szCs w:val="24"/>
        </w:rPr>
        <w:t xml:space="preserve"> (SBFSEM), and are sometimes also important for light-optical microscopy. The typical thickness of these cuts is between 40 and 100 nm for transmission electron microscopy and often between 30 and 50 nm for SBFSEM. Thicker sections up to 500 nm thick are also taken for specialized TEM applications or for light-microscopy survey sections to select an area for the final thin sections. </w:t>
      </w:r>
      <w:hyperlink r:id="rId36" w:tooltip="Diamond knives" w:history="1">
        <w:r w:rsidRPr="0081319C">
          <w:rPr>
            <w:rStyle w:val="Hyperlink"/>
            <w:b w:val="0"/>
            <w:bCs w:val="0"/>
            <w:color w:val="auto"/>
            <w:sz w:val="24"/>
            <w:szCs w:val="24"/>
            <w:u w:val="none"/>
          </w:rPr>
          <w:t>Diamond knives</w:t>
        </w:r>
      </w:hyperlink>
      <w:r w:rsidRPr="0081319C">
        <w:rPr>
          <w:b w:val="0"/>
          <w:bCs w:val="0"/>
          <w:sz w:val="24"/>
          <w:szCs w:val="24"/>
        </w:rPr>
        <w:t xml:space="preserve"> (preferably) and glass knives are used with ultramicrotomes. To collect the sections, they are floated on top of a liquid as they are cut and are carefully picked up onto grids suitable for TEM specimen viewing. The thickness of the section can be estimated by the </w:t>
      </w:r>
      <w:hyperlink r:id="rId37" w:tooltip="Thin-film interference" w:history="1">
        <w:r w:rsidRPr="0081319C">
          <w:rPr>
            <w:rStyle w:val="Hyperlink"/>
            <w:b w:val="0"/>
            <w:bCs w:val="0"/>
            <w:color w:val="auto"/>
            <w:sz w:val="24"/>
            <w:szCs w:val="24"/>
            <w:u w:val="none"/>
          </w:rPr>
          <w:t>thin-film interference</w:t>
        </w:r>
      </w:hyperlink>
      <w:r w:rsidRPr="0081319C">
        <w:rPr>
          <w:b w:val="0"/>
          <w:bCs w:val="0"/>
          <w:sz w:val="24"/>
          <w:szCs w:val="24"/>
        </w:rPr>
        <w:t xml:space="preserve"> colors of reflected light that are seen as a result of the extremely low sample thickness.</w:t>
      </w:r>
      <w:r w:rsidRPr="0081319C">
        <w:rPr>
          <w:sz w:val="24"/>
          <w:szCs w:val="24"/>
        </w:rPr>
        <w:t xml:space="preserve"> </w:t>
      </w:r>
    </w:p>
    <w:p w14:paraId="49D4EF48" w14:textId="011D3016" w:rsidR="00663B4E" w:rsidRPr="0081319C" w:rsidRDefault="00663B4E" w:rsidP="0081319C">
      <w:pPr>
        <w:pStyle w:val="Heading3"/>
        <w:spacing w:line="360" w:lineRule="auto"/>
        <w:jc w:val="both"/>
        <w:rPr>
          <w:b w:val="0"/>
          <w:bCs w:val="0"/>
          <w:sz w:val="24"/>
          <w:szCs w:val="24"/>
        </w:rPr>
      </w:pPr>
      <w:r w:rsidRPr="0081319C">
        <w:rPr>
          <w:rStyle w:val="mw-headline"/>
          <w:b w:val="0"/>
          <w:bCs w:val="0"/>
          <w:sz w:val="24"/>
          <w:szCs w:val="24"/>
        </w:rPr>
        <w:t>Vibrating</w:t>
      </w:r>
      <w:r w:rsidR="0081319C" w:rsidRPr="0081319C">
        <w:rPr>
          <w:rStyle w:val="mw-headline"/>
          <w:b w:val="0"/>
          <w:bCs w:val="0"/>
          <w:sz w:val="24"/>
          <w:szCs w:val="24"/>
        </w:rPr>
        <w:t xml:space="preserve">; </w:t>
      </w:r>
      <w:r w:rsidRPr="0081319C">
        <w:rPr>
          <w:b w:val="0"/>
          <w:bCs w:val="0"/>
          <w:sz w:val="24"/>
          <w:szCs w:val="24"/>
        </w:rPr>
        <w:t>The vibrating microtome operates by cutting using a vibrating blade, allowing the resultant cut to be made with less pressure than would be required for a stationary blade. The vibrating microtome is usually used for difficult biological samples. The cut thickness is usually around 30–500 μm for live tissue and 10–500 μm for fixed tissue.</w:t>
      </w:r>
      <w:r w:rsidR="0081319C" w:rsidRPr="0081319C">
        <w:rPr>
          <w:b w:val="0"/>
          <w:bCs w:val="0"/>
          <w:sz w:val="24"/>
          <w:szCs w:val="24"/>
        </w:rPr>
        <w:t xml:space="preserve"> </w:t>
      </w:r>
      <w:r w:rsidRPr="0081319C">
        <w:rPr>
          <w:b w:val="0"/>
          <w:bCs w:val="0"/>
          <w:sz w:val="24"/>
          <w:szCs w:val="24"/>
        </w:rPr>
        <w:t xml:space="preserve">A variation on the vibrating microtome is the Compresstome </w:t>
      </w:r>
      <w:r w:rsidR="0081319C" w:rsidRPr="0081319C">
        <w:rPr>
          <w:b w:val="0"/>
          <w:bCs w:val="0"/>
          <w:sz w:val="24"/>
          <w:szCs w:val="24"/>
        </w:rPr>
        <w:t xml:space="preserve">microtome, </w:t>
      </w:r>
      <w:r w:rsidRPr="0081319C">
        <w:rPr>
          <w:b w:val="0"/>
          <w:bCs w:val="0"/>
          <w:sz w:val="24"/>
          <w:szCs w:val="24"/>
        </w:rPr>
        <w:t xml:space="preserve">The Compresstome uses a specimen syringe or "lipstick-like" tube to hold the tissue. The tissue specimen is completely embedded in </w:t>
      </w:r>
      <w:hyperlink r:id="rId38" w:tooltip="Agarose" w:history="1">
        <w:r w:rsidRPr="0081319C">
          <w:rPr>
            <w:rStyle w:val="Hyperlink"/>
            <w:b w:val="0"/>
            <w:bCs w:val="0"/>
            <w:color w:val="auto"/>
            <w:sz w:val="24"/>
            <w:szCs w:val="24"/>
            <w:u w:val="none"/>
          </w:rPr>
          <w:t>agarose</w:t>
        </w:r>
      </w:hyperlink>
      <w:r w:rsidRPr="0081319C">
        <w:rPr>
          <w:b w:val="0"/>
          <w:bCs w:val="0"/>
          <w:sz w:val="24"/>
          <w:szCs w:val="24"/>
        </w:rPr>
        <w:t xml:space="preserve"> (a </w:t>
      </w:r>
      <w:hyperlink r:id="rId39" w:tooltip="Polysaccharide" w:history="1">
        <w:r w:rsidRPr="0081319C">
          <w:rPr>
            <w:rStyle w:val="Hyperlink"/>
            <w:b w:val="0"/>
            <w:bCs w:val="0"/>
            <w:color w:val="auto"/>
            <w:sz w:val="24"/>
            <w:szCs w:val="24"/>
            <w:u w:val="none"/>
          </w:rPr>
          <w:t>polysaccharide</w:t>
        </w:r>
      </w:hyperlink>
      <w:r w:rsidRPr="0081319C">
        <w:rPr>
          <w:b w:val="0"/>
          <w:bCs w:val="0"/>
          <w:sz w:val="24"/>
          <w:szCs w:val="24"/>
        </w:rPr>
        <w:t xml:space="preserve">), and the tissue is slowly and gently pressed out of the tube for the vibrating blade to cut. The device operates in the following way: the end of the specimen tube where the tissue </w:t>
      </w:r>
      <w:r w:rsidRPr="0081319C">
        <w:rPr>
          <w:b w:val="0"/>
          <w:bCs w:val="0"/>
          <w:sz w:val="24"/>
          <w:szCs w:val="24"/>
        </w:rPr>
        <w:lastRenderedPageBreak/>
        <w:t xml:space="preserve">emerges is slightly narrower than the loading end, which allows gentle "compression" of the tissue as it comes out of the tube. The slight compression prevents shearing, uneven cutting, and vibration artifacts from forming. Note that the compression technology does not damage or affect the tissue being sectioned. </w:t>
      </w:r>
    </w:p>
    <w:p w14:paraId="08EC8396" w14:textId="57256B4A" w:rsidR="00663B4E" w:rsidRPr="0081319C" w:rsidRDefault="00663B4E" w:rsidP="0081319C">
      <w:pPr>
        <w:pStyle w:val="NormalWeb"/>
        <w:spacing w:line="360" w:lineRule="auto"/>
        <w:jc w:val="both"/>
      </w:pPr>
      <w:r w:rsidRPr="0081319C">
        <w:t xml:space="preserve">There are several advantages of the </w:t>
      </w:r>
      <w:r w:rsidR="0081319C" w:rsidRPr="0081319C">
        <w:t>Compress tome</w:t>
      </w:r>
      <w:r w:rsidRPr="0081319C">
        <w:t xml:space="preserve"> microtome: 1) the agarose embedding provides stability to the entire specimen on all sides, which prevents uneven slicing or shearing of tissue; 2) the compression technology gently compresses tissue for even cutting, so that the blade doesn't push against the tissue; 3) faster sectioning than most vibrating microtomes; and 4) it cuts tissue from older or more mature animals well to provide healthier tissues. </w:t>
      </w:r>
    </w:p>
    <w:p w14:paraId="0CCEBBB9" w14:textId="688076A0" w:rsidR="00663B4E" w:rsidRPr="0081319C" w:rsidRDefault="00663B4E" w:rsidP="0081319C">
      <w:pPr>
        <w:pStyle w:val="Heading3"/>
        <w:spacing w:line="360" w:lineRule="auto"/>
        <w:jc w:val="both"/>
        <w:rPr>
          <w:b w:val="0"/>
          <w:bCs w:val="0"/>
          <w:sz w:val="24"/>
          <w:szCs w:val="24"/>
        </w:rPr>
      </w:pPr>
      <w:r w:rsidRPr="0081319C">
        <w:rPr>
          <w:rStyle w:val="mw-headline"/>
          <w:b w:val="0"/>
          <w:bCs w:val="0"/>
          <w:sz w:val="24"/>
          <w:szCs w:val="24"/>
        </w:rPr>
        <w:t>Saw</w:t>
      </w:r>
      <w:r w:rsidR="0081319C" w:rsidRPr="0081319C">
        <w:rPr>
          <w:rStyle w:val="mw-headline"/>
          <w:b w:val="0"/>
          <w:bCs w:val="0"/>
          <w:sz w:val="24"/>
          <w:szCs w:val="24"/>
        </w:rPr>
        <w:t xml:space="preserve">; </w:t>
      </w:r>
      <w:r w:rsidRPr="0081319C">
        <w:rPr>
          <w:b w:val="0"/>
          <w:bCs w:val="0"/>
          <w:sz w:val="24"/>
          <w:szCs w:val="24"/>
        </w:rPr>
        <w:t>The saw microtome is especially for hard materials such as teeth or bones. The microtome of this type has a recessed rotating saw, which slices through the sample. The minimal cut thickness is approximately 30 μm and can be made for comparatively large samples.</w:t>
      </w:r>
      <w:r w:rsidR="0081319C" w:rsidRPr="0081319C">
        <w:rPr>
          <w:b w:val="0"/>
          <w:bCs w:val="0"/>
          <w:sz w:val="24"/>
          <w:szCs w:val="24"/>
        </w:rPr>
        <w:t xml:space="preserve"> </w:t>
      </w:r>
    </w:p>
    <w:p w14:paraId="2D78F3C7" w14:textId="6ED964E3" w:rsidR="00663B4E" w:rsidRPr="006B558A" w:rsidRDefault="00663B4E" w:rsidP="0081319C">
      <w:pPr>
        <w:pStyle w:val="Heading3"/>
        <w:spacing w:line="360" w:lineRule="auto"/>
        <w:jc w:val="both"/>
        <w:rPr>
          <w:b w:val="0"/>
          <w:bCs w:val="0"/>
          <w:sz w:val="24"/>
          <w:szCs w:val="24"/>
        </w:rPr>
      </w:pPr>
      <w:r w:rsidRPr="006B558A">
        <w:rPr>
          <w:rStyle w:val="mw-headline"/>
          <w:b w:val="0"/>
          <w:bCs w:val="0"/>
          <w:sz w:val="24"/>
          <w:szCs w:val="24"/>
        </w:rPr>
        <w:t>Laser</w:t>
      </w:r>
      <w:r w:rsidR="0081319C" w:rsidRPr="006B558A">
        <w:rPr>
          <w:rStyle w:val="mw-headline"/>
          <w:b w:val="0"/>
          <w:bCs w:val="0"/>
          <w:sz w:val="24"/>
          <w:szCs w:val="24"/>
        </w:rPr>
        <w:t xml:space="preserve">; </w:t>
      </w:r>
      <w:r w:rsidRPr="006B558A">
        <w:rPr>
          <w:b w:val="0"/>
          <w:bCs w:val="0"/>
          <w:sz w:val="24"/>
          <w:szCs w:val="24"/>
        </w:rPr>
        <w:t xml:space="preserve">The </w:t>
      </w:r>
      <w:hyperlink r:id="rId40" w:tooltip="Laser" w:history="1">
        <w:r w:rsidRPr="006B558A">
          <w:rPr>
            <w:rStyle w:val="Hyperlink"/>
            <w:b w:val="0"/>
            <w:bCs w:val="0"/>
            <w:color w:val="auto"/>
            <w:sz w:val="24"/>
            <w:szCs w:val="24"/>
            <w:u w:val="none"/>
          </w:rPr>
          <w:t>laser</w:t>
        </w:r>
      </w:hyperlink>
      <w:r w:rsidRPr="006B558A">
        <w:rPr>
          <w:b w:val="0"/>
          <w:bCs w:val="0"/>
          <w:sz w:val="24"/>
          <w:szCs w:val="24"/>
        </w:rPr>
        <w:t xml:space="preserve"> microtome is an instrument for contact-free slicing.</w:t>
      </w:r>
      <w:hyperlink r:id="rId41" w:anchor="cite_note-Lasermicrotome-19" w:history="1">
        <w:r w:rsidRPr="006B558A">
          <w:rPr>
            <w:rStyle w:val="Hyperlink"/>
            <w:b w:val="0"/>
            <w:bCs w:val="0"/>
            <w:color w:val="auto"/>
            <w:sz w:val="24"/>
            <w:szCs w:val="24"/>
            <w:u w:val="none"/>
            <w:vertAlign w:val="superscript"/>
          </w:rPr>
          <w:t>[19]</w:t>
        </w:r>
      </w:hyperlink>
      <w:r w:rsidRPr="006B558A">
        <w:rPr>
          <w:b w:val="0"/>
          <w:bCs w:val="0"/>
          <w:sz w:val="24"/>
          <w:szCs w:val="24"/>
        </w:rPr>
        <w:t xml:space="preserve"> Prior preparation of the sample through embedding, freezing or chemical </w:t>
      </w:r>
      <w:hyperlink r:id="rId42" w:tooltip="Fixation (histology)" w:history="1">
        <w:r w:rsidRPr="006B558A">
          <w:rPr>
            <w:rStyle w:val="Hyperlink"/>
            <w:b w:val="0"/>
            <w:bCs w:val="0"/>
            <w:color w:val="auto"/>
            <w:sz w:val="24"/>
            <w:szCs w:val="24"/>
            <w:u w:val="none"/>
          </w:rPr>
          <w:t>fixation</w:t>
        </w:r>
      </w:hyperlink>
      <w:r w:rsidRPr="006B558A">
        <w:rPr>
          <w:b w:val="0"/>
          <w:bCs w:val="0"/>
          <w:sz w:val="24"/>
          <w:szCs w:val="24"/>
        </w:rPr>
        <w:t xml:space="preserve"> is not required, thereby minimizing the artifacts from preparation methods. Alternately this design of microtome can also be used for very hard materials, such as bones or teeth, as well as some ceramics. Dependent upon the properties of the sample material, the thickness achievable is between 10 and 100 μm. </w:t>
      </w:r>
    </w:p>
    <w:p w14:paraId="142CD3D1" w14:textId="77777777" w:rsidR="00663B4E" w:rsidRDefault="00663B4E" w:rsidP="006B558A">
      <w:pPr>
        <w:pStyle w:val="NormalWeb"/>
        <w:spacing w:line="360" w:lineRule="auto"/>
        <w:jc w:val="both"/>
      </w:pPr>
      <w:r>
        <w:t xml:space="preserve">The device operates using a cutting action of an infrared laser. As the laser emits a radiation in the near infrared, in this wavelength regime the laser can interact with biological materials. Through sharp focusing of the probe within the sample, a focal point of very high intensity, up to </w:t>
      </w:r>
      <w:hyperlink r:id="rId43" w:tooltip="Terawatt" w:history="1">
        <w:r w:rsidRPr="006B558A">
          <w:rPr>
            <w:rStyle w:val="Hyperlink"/>
            <w:color w:val="auto"/>
            <w:u w:val="none"/>
          </w:rPr>
          <w:t>TW</w:t>
        </w:r>
      </w:hyperlink>
      <w:r>
        <w:t>/cm</w:t>
      </w:r>
      <w:r>
        <w:rPr>
          <w:vertAlign w:val="superscript"/>
        </w:rPr>
        <w:t>2</w:t>
      </w:r>
      <w:r>
        <w:t xml:space="preserve">, can be achieved. Through the non-linear interaction of the optical penetration in the focal region a material separation in a process known as photo-disruption is introduced. By limiting the laser pulse durations to the femtoseconds range, the energy expended at the target region is precisely controlled, thereby limiting the interaction zone of the cut to under a micrometre. External to this zone the ultra-short beam application time introduces minimal to no thermal damage to the remainder of the sample. </w:t>
      </w:r>
    </w:p>
    <w:p w14:paraId="73B02BCE" w14:textId="002D6EDD" w:rsidR="00257F27" w:rsidRDefault="00663B4E" w:rsidP="006B558A">
      <w:pPr>
        <w:pStyle w:val="NormalWeb"/>
        <w:spacing w:line="360" w:lineRule="auto"/>
        <w:jc w:val="both"/>
      </w:pPr>
      <w:r>
        <w:t xml:space="preserve">The laser radiation is directed onto a fast scanning mirror-based optical system, which allows three-dimensional positioning of the beam crossover, whilst allowing beam traversal to the desired </w:t>
      </w:r>
      <w:r>
        <w:lastRenderedPageBreak/>
        <w:t xml:space="preserve">region of interest. The combination of high power with a high raster rate allows the scanner to cut large areas of sample in a short time. In the laser microtome the laser-microdissection of internal areas in tissues, cellular structures, and other types of small features is also possible. </w:t>
      </w:r>
    </w:p>
    <w:p w14:paraId="4D26C07E" w14:textId="77777777" w:rsidR="006B558A" w:rsidRDefault="006B558A" w:rsidP="006B558A">
      <w:pPr>
        <w:pStyle w:val="NormalWeb"/>
        <w:spacing w:line="360" w:lineRule="auto"/>
        <w:jc w:val="both"/>
      </w:pPr>
      <w:r>
        <w:t xml:space="preserve">Maintenance </w:t>
      </w:r>
    </w:p>
    <w:p w14:paraId="21C9B395" w14:textId="338D41EC" w:rsidR="00257F27" w:rsidRPr="00257F27" w:rsidRDefault="00257F27" w:rsidP="006B558A">
      <w:pPr>
        <w:pStyle w:val="NormalWeb"/>
        <w:spacing w:line="360" w:lineRule="auto"/>
        <w:jc w:val="both"/>
      </w:pPr>
      <w:r w:rsidRPr="00257F27">
        <w:t>Routine daily care consists of removing sectioning debris from the working area,</w:t>
      </w:r>
      <w:r w:rsidR="006B558A" w:rsidRPr="006B558A">
        <w:t xml:space="preserve"> </w:t>
      </w:r>
      <w:r w:rsidRPr="00257F27">
        <w:t xml:space="preserve">brushing debris from the knife and cleaning as appropriate. </w:t>
      </w:r>
    </w:p>
    <w:p w14:paraId="60ADF5E3" w14:textId="661C5E22" w:rsidR="00257F27" w:rsidRPr="00257F27" w:rsidRDefault="00257F27" w:rsidP="006B558A">
      <w:pPr>
        <w:spacing w:after="0" w:line="360" w:lineRule="auto"/>
        <w:jc w:val="both"/>
        <w:rPr>
          <w:rFonts w:ascii="Times New Roman" w:eastAsia="Times New Roman" w:hAnsi="Times New Roman" w:cs="Times New Roman"/>
          <w:sz w:val="24"/>
          <w:szCs w:val="24"/>
        </w:rPr>
      </w:pPr>
      <w:r w:rsidRPr="00257F27">
        <w:rPr>
          <w:rFonts w:ascii="Times New Roman" w:eastAsia="Times New Roman" w:hAnsi="Times New Roman" w:cs="Times New Roman"/>
          <w:sz w:val="24"/>
          <w:szCs w:val="24"/>
        </w:rPr>
        <w:t>-</w:t>
      </w:r>
      <w:r w:rsidR="006B558A" w:rsidRPr="006B558A">
        <w:rPr>
          <w:rFonts w:ascii="Times New Roman" w:eastAsia="Times New Roman" w:hAnsi="Times New Roman" w:cs="Times New Roman"/>
          <w:sz w:val="24"/>
          <w:szCs w:val="24"/>
        </w:rPr>
        <w:t xml:space="preserve"> </w:t>
      </w:r>
      <w:r w:rsidRPr="00257F27">
        <w:rPr>
          <w:rFonts w:ascii="Times New Roman" w:eastAsia="Times New Roman" w:hAnsi="Times New Roman" w:cs="Times New Roman"/>
          <w:sz w:val="24"/>
          <w:szCs w:val="24"/>
        </w:rPr>
        <w:t xml:space="preserve">first remove the microtome knife/blade holder and clean it  </w:t>
      </w:r>
    </w:p>
    <w:p w14:paraId="12B7576F" w14:textId="5E29969B" w:rsidR="00257F27" w:rsidRPr="00257F27" w:rsidRDefault="00257F27" w:rsidP="006B558A">
      <w:pPr>
        <w:spacing w:after="0" w:line="360" w:lineRule="auto"/>
        <w:jc w:val="both"/>
        <w:rPr>
          <w:rFonts w:ascii="Times New Roman" w:eastAsia="Times New Roman" w:hAnsi="Times New Roman" w:cs="Times New Roman"/>
          <w:sz w:val="24"/>
          <w:szCs w:val="24"/>
        </w:rPr>
      </w:pPr>
      <w:r w:rsidRPr="00257F27">
        <w:rPr>
          <w:rFonts w:ascii="Times New Roman" w:eastAsia="Times New Roman" w:hAnsi="Times New Roman" w:cs="Times New Roman"/>
          <w:sz w:val="24"/>
          <w:szCs w:val="24"/>
        </w:rPr>
        <w:t>-</w:t>
      </w:r>
      <w:r w:rsidR="006B558A" w:rsidRPr="006B558A">
        <w:rPr>
          <w:rFonts w:ascii="Times New Roman" w:eastAsia="Times New Roman" w:hAnsi="Times New Roman" w:cs="Times New Roman"/>
          <w:sz w:val="24"/>
          <w:szCs w:val="24"/>
        </w:rPr>
        <w:t xml:space="preserve"> </w:t>
      </w:r>
      <w:r w:rsidRPr="00257F27">
        <w:rPr>
          <w:rFonts w:ascii="Times New Roman" w:eastAsia="Times New Roman" w:hAnsi="Times New Roman" w:cs="Times New Roman"/>
          <w:sz w:val="24"/>
          <w:szCs w:val="24"/>
        </w:rPr>
        <w:t xml:space="preserve">remove the debris trays and clean </w:t>
      </w:r>
    </w:p>
    <w:p w14:paraId="43F36D6A" w14:textId="5FE7FFA5" w:rsidR="00257F27" w:rsidRPr="00257F27" w:rsidRDefault="00257F27" w:rsidP="006B558A">
      <w:pPr>
        <w:spacing w:after="0" w:line="360" w:lineRule="auto"/>
        <w:jc w:val="both"/>
        <w:rPr>
          <w:rFonts w:ascii="Times New Roman" w:eastAsia="Times New Roman" w:hAnsi="Times New Roman" w:cs="Times New Roman"/>
          <w:sz w:val="24"/>
          <w:szCs w:val="24"/>
        </w:rPr>
      </w:pPr>
      <w:r w:rsidRPr="00257F27">
        <w:rPr>
          <w:rFonts w:ascii="Times New Roman" w:eastAsia="Times New Roman" w:hAnsi="Times New Roman" w:cs="Times New Roman"/>
          <w:sz w:val="24"/>
          <w:szCs w:val="24"/>
        </w:rPr>
        <w:t>-</w:t>
      </w:r>
      <w:r w:rsidR="006B558A" w:rsidRPr="006B558A">
        <w:rPr>
          <w:rFonts w:ascii="Times New Roman" w:eastAsia="Times New Roman" w:hAnsi="Times New Roman" w:cs="Times New Roman"/>
          <w:sz w:val="24"/>
          <w:szCs w:val="24"/>
        </w:rPr>
        <w:t xml:space="preserve"> </w:t>
      </w:r>
      <w:r w:rsidRPr="00257F27">
        <w:rPr>
          <w:rFonts w:ascii="Times New Roman" w:eastAsia="Times New Roman" w:hAnsi="Times New Roman" w:cs="Times New Roman"/>
          <w:sz w:val="24"/>
          <w:szCs w:val="24"/>
        </w:rPr>
        <w:t xml:space="preserve">wipe covers and remove excess debris as required </w:t>
      </w:r>
    </w:p>
    <w:p w14:paraId="1D036965" w14:textId="62D673C3" w:rsidR="00257F27" w:rsidRPr="00257F27" w:rsidRDefault="00257F27" w:rsidP="006B558A">
      <w:pPr>
        <w:spacing w:after="0" w:line="360" w:lineRule="auto"/>
        <w:jc w:val="both"/>
        <w:rPr>
          <w:rFonts w:ascii="Times New Roman" w:eastAsia="Times New Roman" w:hAnsi="Times New Roman" w:cs="Times New Roman"/>
          <w:sz w:val="24"/>
          <w:szCs w:val="24"/>
        </w:rPr>
      </w:pPr>
      <w:r w:rsidRPr="00257F27">
        <w:rPr>
          <w:rFonts w:ascii="Times New Roman" w:eastAsia="Times New Roman" w:hAnsi="Times New Roman" w:cs="Times New Roman"/>
          <w:sz w:val="24"/>
          <w:szCs w:val="24"/>
        </w:rPr>
        <w:t>-</w:t>
      </w:r>
      <w:r w:rsidR="006B558A" w:rsidRPr="006B558A">
        <w:rPr>
          <w:rFonts w:ascii="Times New Roman" w:eastAsia="Times New Roman" w:hAnsi="Times New Roman" w:cs="Times New Roman"/>
          <w:sz w:val="24"/>
          <w:szCs w:val="24"/>
        </w:rPr>
        <w:t xml:space="preserve"> </w:t>
      </w:r>
      <w:r w:rsidRPr="00257F27">
        <w:rPr>
          <w:rFonts w:ascii="Times New Roman" w:eastAsia="Times New Roman" w:hAnsi="Times New Roman" w:cs="Times New Roman"/>
          <w:sz w:val="24"/>
          <w:szCs w:val="24"/>
        </w:rPr>
        <w:t xml:space="preserve">wipe visor if required </w:t>
      </w:r>
    </w:p>
    <w:p w14:paraId="37E444D8" w14:textId="78826EA4" w:rsidR="00257F27" w:rsidRPr="00257F27" w:rsidRDefault="006B558A" w:rsidP="006B558A">
      <w:pPr>
        <w:spacing w:after="0" w:line="360" w:lineRule="auto"/>
        <w:jc w:val="both"/>
        <w:rPr>
          <w:rFonts w:ascii="Times New Roman" w:eastAsia="Times New Roman" w:hAnsi="Times New Roman" w:cs="Times New Roman"/>
          <w:sz w:val="24"/>
          <w:szCs w:val="24"/>
        </w:rPr>
      </w:pPr>
      <w:r w:rsidRPr="006B558A">
        <w:rPr>
          <w:rFonts w:ascii="Times New Roman" w:eastAsia="Times New Roman" w:hAnsi="Times New Roman" w:cs="Times New Roman"/>
          <w:sz w:val="24"/>
          <w:szCs w:val="24"/>
        </w:rPr>
        <w:t xml:space="preserve">- </w:t>
      </w:r>
      <w:r w:rsidR="00257F27" w:rsidRPr="00257F27">
        <w:rPr>
          <w:rFonts w:ascii="Times New Roman" w:eastAsia="Times New Roman" w:hAnsi="Times New Roman" w:cs="Times New Roman"/>
          <w:sz w:val="24"/>
          <w:szCs w:val="24"/>
        </w:rPr>
        <w:t xml:space="preserve">Great care must be exercised when handling knives and or disposable blades. </w:t>
      </w:r>
    </w:p>
    <w:p w14:paraId="538B9828" w14:textId="20F81A70" w:rsidR="00257F27" w:rsidRPr="00257F27" w:rsidRDefault="00257F27" w:rsidP="006B558A">
      <w:pPr>
        <w:spacing w:after="0" w:line="360" w:lineRule="auto"/>
        <w:jc w:val="both"/>
        <w:rPr>
          <w:rFonts w:ascii="Times New Roman" w:eastAsia="Times New Roman" w:hAnsi="Times New Roman" w:cs="Times New Roman"/>
          <w:sz w:val="24"/>
          <w:szCs w:val="24"/>
        </w:rPr>
      </w:pPr>
      <w:r w:rsidRPr="00257F27">
        <w:rPr>
          <w:rFonts w:ascii="Times New Roman" w:eastAsia="Times New Roman" w:hAnsi="Times New Roman" w:cs="Times New Roman"/>
          <w:sz w:val="24"/>
          <w:szCs w:val="24"/>
        </w:rPr>
        <w:t>-</w:t>
      </w:r>
      <w:r w:rsidR="006B558A" w:rsidRPr="006B558A">
        <w:rPr>
          <w:rFonts w:ascii="Times New Roman" w:eastAsia="Times New Roman" w:hAnsi="Times New Roman" w:cs="Times New Roman"/>
          <w:sz w:val="24"/>
          <w:szCs w:val="24"/>
        </w:rPr>
        <w:t xml:space="preserve"> </w:t>
      </w:r>
      <w:r w:rsidRPr="00257F27">
        <w:rPr>
          <w:rFonts w:ascii="Times New Roman" w:eastAsia="Times New Roman" w:hAnsi="Times New Roman" w:cs="Times New Roman"/>
          <w:sz w:val="24"/>
          <w:szCs w:val="24"/>
        </w:rPr>
        <w:t xml:space="preserve">knives/blades must be stored in their boxes when not in use </w:t>
      </w:r>
    </w:p>
    <w:p w14:paraId="4F45A21F" w14:textId="4AF89E5E" w:rsidR="00257F27" w:rsidRPr="00257F27" w:rsidRDefault="00257F27" w:rsidP="006B558A">
      <w:pPr>
        <w:spacing w:after="0" w:line="360" w:lineRule="auto"/>
        <w:jc w:val="both"/>
        <w:rPr>
          <w:rFonts w:ascii="Times New Roman" w:eastAsia="Times New Roman" w:hAnsi="Times New Roman" w:cs="Times New Roman"/>
          <w:sz w:val="24"/>
          <w:szCs w:val="24"/>
        </w:rPr>
      </w:pPr>
      <w:r w:rsidRPr="00257F27">
        <w:rPr>
          <w:rFonts w:ascii="Times New Roman" w:eastAsia="Times New Roman" w:hAnsi="Times New Roman" w:cs="Times New Roman"/>
          <w:sz w:val="24"/>
          <w:szCs w:val="24"/>
        </w:rPr>
        <w:t>-</w:t>
      </w:r>
      <w:r w:rsidR="006B558A" w:rsidRPr="006B558A">
        <w:rPr>
          <w:rFonts w:ascii="Times New Roman" w:eastAsia="Times New Roman" w:hAnsi="Times New Roman" w:cs="Times New Roman"/>
          <w:sz w:val="24"/>
          <w:szCs w:val="24"/>
        </w:rPr>
        <w:t xml:space="preserve"> </w:t>
      </w:r>
      <w:r w:rsidRPr="00257F27">
        <w:rPr>
          <w:rFonts w:ascii="Times New Roman" w:eastAsia="Times New Roman" w:hAnsi="Times New Roman" w:cs="Times New Roman"/>
          <w:sz w:val="24"/>
          <w:szCs w:val="24"/>
        </w:rPr>
        <w:t xml:space="preserve">knives /blades fitted to the microtome must be properly guarded </w:t>
      </w:r>
    </w:p>
    <w:p w14:paraId="0BB1C176" w14:textId="3EC882A9" w:rsidR="00257F27" w:rsidRPr="00257F27" w:rsidRDefault="00257F27" w:rsidP="006B558A">
      <w:pPr>
        <w:spacing w:after="0" w:line="360" w:lineRule="auto"/>
        <w:jc w:val="both"/>
        <w:rPr>
          <w:rFonts w:ascii="Times New Roman" w:eastAsia="Times New Roman" w:hAnsi="Times New Roman" w:cs="Times New Roman"/>
          <w:sz w:val="24"/>
          <w:szCs w:val="24"/>
        </w:rPr>
      </w:pPr>
      <w:r w:rsidRPr="00257F27">
        <w:rPr>
          <w:rFonts w:ascii="Times New Roman" w:eastAsia="Times New Roman" w:hAnsi="Times New Roman" w:cs="Times New Roman"/>
          <w:sz w:val="24"/>
          <w:szCs w:val="24"/>
        </w:rPr>
        <w:t>-</w:t>
      </w:r>
      <w:r w:rsidR="006B558A" w:rsidRPr="006B558A">
        <w:rPr>
          <w:rFonts w:ascii="Times New Roman" w:eastAsia="Times New Roman" w:hAnsi="Times New Roman" w:cs="Times New Roman"/>
          <w:sz w:val="24"/>
          <w:szCs w:val="24"/>
        </w:rPr>
        <w:t xml:space="preserve"> </w:t>
      </w:r>
      <w:r w:rsidRPr="00257F27">
        <w:rPr>
          <w:rFonts w:ascii="Times New Roman" w:eastAsia="Times New Roman" w:hAnsi="Times New Roman" w:cs="Times New Roman"/>
          <w:sz w:val="24"/>
          <w:szCs w:val="24"/>
        </w:rPr>
        <w:t xml:space="preserve">particular care must be taken during cleaning and knife sharpening </w:t>
      </w:r>
    </w:p>
    <w:p w14:paraId="154194E4" w14:textId="71A4024C" w:rsidR="003C351E" w:rsidRPr="006B558A" w:rsidRDefault="00257F27" w:rsidP="006B558A">
      <w:pPr>
        <w:spacing w:after="0" w:line="360" w:lineRule="auto"/>
        <w:jc w:val="both"/>
        <w:rPr>
          <w:rFonts w:ascii="Times New Roman" w:hAnsi="Times New Roman" w:cs="Times New Roman"/>
          <w:sz w:val="24"/>
          <w:szCs w:val="24"/>
        </w:rPr>
      </w:pPr>
      <w:r w:rsidRPr="006B558A">
        <w:rPr>
          <w:rFonts w:ascii="Times New Roman" w:hAnsi="Times New Roman" w:cs="Times New Roman"/>
          <w:sz w:val="24"/>
          <w:szCs w:val="24"/>
        </w:rPr>
        <w:t xml:space="preserve"> cost</w:t>
      </w:r>
    </w:p>
    <w:p w14:paraId="7A04B747" w14:textId="07474F26" w:rsidR="003C351E" w:rsidRPr="006B558A" w:rsidRDefault="006B558A" w:rsidP="006B558A">
      <w:pPr>
        <w:spacing w:after="0" w:line="360" w:lineRule="auto"/>
        <w:jc w:val="both"/>
        <w:rPr>
          <w:rFonts w:ascii="Times New Roman" w:hAnsi="Times New Roman" w:cs="Times New Roman"/>
          <w:sz w:val="24"/>
          <w:szCs w:val="24"/>
        </w:rPr>
      </w:pPr>
      <w:r w:rsidRPr="00257F27">
        <w:rPr>
          <w:rFonts w:ascii="Times New Roman" w:eastAsia="Times New Roman" w:hAnsi="Times New Roman" w:cs="Times New Roman"/>
          <w:sz w:val="24"/>
          <w:szCs w:val="24"/>
        </w:rPr>
        <w:t>Note that the microtome requires no other routine maintenance.</w:t>
      </w:r>
    </w:p>
    <w:p w14:paraId="43CD50C9" w14:textId="7041AAD8" w:rsidR="003C351E" w:rsidRPr="000B0D8C" w:rsidRDefault="006B558A" w:rsidP="006B558A">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Costing; </w:t>
      </w:r>
      <w:r w:rsidR="000B0D8C" w:rsidRPr="000B0D8C">
        <w:rPr>
          <w:rStyle w:val="Strong"/>
          <w:b w:val="0"/>
          <w:bCs w:val="0"/>
        </w:rPr>
        <w:t>US $ 3000-6500</w:t>
      </w:r>
    </w:p>
    <w:p w14:paraId="59652289" w14:textId="17EABDEF" w:rsidR="003C351E" w:rsidRPr="006B558A" w:rsidRDefault="003C351E" w:rsidP="006B558A">
      <w:pPr>
        <w:spacing w:after="0" w:line="360" w:lineRule="auto"/>
        <w:jc w:val="both"/>
        <w:rPr>
          <w:rFonts w:ascii="Times New Roman" w:hAnsi="Times New Roman" w:cs="Times New Roman"/>
          <w:sz w:val="24"/>
          <w:szCs w:val="24"/>
        </w:rPr>
      </w:pPr>
    </w:p>
    <w:p w14:paraId="23853D56" w14:textId="498ED8F8" w:rsidR="003C351E" w:rsidRPr="006B558A" w:rsidRDefault="003C351E" w:rsidP="006B558A">
      <w:pPr>
        <w:spacing w:after="0" w:line="360" w:lineRule="auto"/>
        <w:jc w:val="both"/>
        <w:rPr>
          <w:rFonts w:ascii="Times New Roman" w:hAnsi="Times New Roman" w:cs="Times New Roman"/>
          <w:sz w:val="24"/>
          <w:szCs w:val="24"/>
        </w:rPr>
      </w:pPr>
    </w:p>
    <w:p w14:paraId="08267BF0" w14:textId="476D517F" w:rsidR="003C351E" w:rsidRPr="006B558A" w:rsidRDefault="003C351E" w:rsidP="006B558A">
      <w:pPr>
        <w:spacing w:after="0" w:line="360" w:lineRule="auto"/>
        <w:jc w:val="both"/>
        <w:rPr>
          <w:rFonts w:ascii="Times New Roman" w:hAnsi="Times New Roman" w:cs="Times New Roman"/>
          <w:sz w:val="24"/>
          <w:szCs w:val="24"/>
        </w:rPr>
      </w:pPr>
    </w:p>
    <w:p w14:paraId="47DC4E87" w14:textId="77777777" w:rsidR="003C351E" w:rsidRPr="006B558A" w:rsidRDefault="003C351E" w:rsidP="006B558A">
      <w:pPr>
        <w:spacing w:after="0" w:line="360" w:lineRule="auto"/>
        <w:jc w:val="both"/>
        <w:rPr>
          <w:rFonts w:ascii="Times New Roman" w:eastAsia="Times New Roman" w:hAnsi="Times New Roman" w:cs="Times New Roman"/>
          <w:b/>
          <w:bCs/>
          <w:sz w:val="24"/>
          <w:szCs w:val="24"/>
        </w:rPr>
      </w:pPr>
    </w:p>
    <w:sectPr w:rsidR="003C351E" w:rsidRPr="006B5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D5E88"/>
    <w:multiLevelType w:val="multilevel"/>
    <w:tmpl w:val="A8E86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814C7"/>
    <w:multiLevelType w:val="multilevel"/>
    <w:tmpl w:val="A106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B4C56"/>
    <w:multiLevelType w:val="hybridMultilevel"/>
    <w:tmpl w:val="BDA8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D7984"/>
    <w:multiLevelType w:val="multilevel"/>
    <w:tmpl w:val="1062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C0696"/>
    <w:multiLevelType w:val="multilevel"/>
    <w:tmpl w:val="B7B2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77179"/>
    <w:multiLevelType w:val="multilevel"/>
    <w:tmpl w:val="DDBE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12"/>
    <w:rsid w:val="000B0D8C"/>
    <w:rsid w:val="001144FB"/>
    <w:rsid w:val="001940C0"/>
    <w:rsid w:val="00211D12"/>
    <w:rsid w:val="00257F27"/>
    <w:rsid w:val="00261C2E"/>
    <w:rsid w:val="003C351E"/>
    <w:rsid w:val="004324C6"/>
    <w:rsid w:val="00486203"/>
    <w:rsid w:val="005164AC"/>
    <w:rsid w:val="00550331"/>
    <w:rsid w:val="005D7CAA"/>
    <w:rsid w:val="00663B4E"/>
    <w:rsid w:val="006B558A"/>
    <w:rsid w:val="00721372"/>
    <w:rsid w:val="007B268C"/>
    <w:rsid w:val="0081319C"/>
    <w:rsid w:val="0083472A"/>
    <w:rsid w:val="0084049F"/>
    <w:rsid w:val="008C2730"/>
    <w:rsid w:val="008E433D"/>
    <w:rsid w:val="00960763"/>
    <w:rsid w:val="0098683E"/>
    <w:rsid w:val="00A012C3"/>
    <w:rsid w:val="00A5256F"/>
    <w:rsid w:val="00AB4998"/>
    <w:rsid w:val="00AE74C4"/>
    <w:rsid w:val="00CF5857"/>
    <w:rsid w:val="00D43DD0"/>
    <w:rsid w:val="00EC7D6E"/>
    <w:rsid w:val="00F63342"/>
    <w:rsid w:val="00FB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44F0"/>
  <w15:chartTrackingRefBased/>
  <w15:docId w15:val="{BA8D2C35-1526-4C92-A18E-E84B3B3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B26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B0C0B"/>
    <w:rPr>
      <w:i/>
      <w:iCs/>
    </w:rPr>
  </w:style>
  <w:style w:type="character" w:customStyle="1" w:styleId="mjx-char">
    <w:name w:val="mjx-char"/>
    <w:basedOn w:val="DefaultParagraphFont"/>
    <w:rsid w:val="00EC7D6E"/>
  </w:style>
  <w:style w:type="character" w:styleId="Hyperlink">
    <w:name w:val="Hyperlink"/>
    <w:basedOn w:val="DefaultParagraphFont"/>
    <w:uiPriority w:val="99"/>
    <w:unhideWhenUsed/>
    <w:rsid w:val="00F63342"/>
    <w:rPr>
      <w:color w:val="0563C1" w:themeColor="hyperlink"/>
      <w:u w:val="single"/>
    </w:rPr>
  </w:style>
  <w:style w:type="character" w:styleId="UnresolvedMention">
    <w:name w:val="Unresolved Mention"/>
    <w:basedOn w:val="DefaultParagraphFont"/>
    <w:uiPriority w:val="99"/>
    <w:semiHidden/>
    <w:unhideWhenUsed/>
    <w:rsid w:val="00F63342"/>
    <w:rPr>
      <w:color w:val="605E5C"/>
      <w:shd w:val="clear" w:color="auto" w:fill="E1DFDD"/>
    </w:rPr>
  </w:style>
  <w:style w:type="paragraph" w:styleId="NormalWeb">
    <w:name w:val="Normal (Web)"/>
    <w:basedOn w:val="Normal"/>
    <w:uiPriority w:val="99"/>
    <w:unhideWhenUsed/>
    <w:rsid w:val="00A012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A012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B268C"/>
    <w:rPr>
      <w:rFonts w:ascii="Times New Roman" w:eastAsia="Times New Roman" w:hAnsi="Times New Roman" w:cs="Times New Roman"/>
      <w:b/>
      <w:bCs/>
      <w:sz w:val="27"/>
      <w:szCs w:val="27"/>
    </w:rPr>
  </w:style>
  <w:style w:type="character" w:customStyle="1" w:styleId="ma-ref-price">
    <w:name w:val="ma-ref-price"/>
    <w:basedOn w:val="DefaultParagraphFont"/>
    <w:rsid w:val="004324C6"/>
  </w:style>
  <w:style w:type="character" w:styleId="Strong">
    <w:name w:val="Strong"/>
    <w:basedOn w:val="DefaultParagraphFont"/>
    <w:uiPriority w:val="22"/>
    <w:qFormat/>
    <w:rsid w:val="00AE74C4"/>
    <w:rPr>
      <w:b/>
      <w:bCs/>
    </w:rPr>
  </w:style>
  <w:style w:type="character" w:customStyle="1" w:styleId="e24kjd">
    <w:name w:val="e24kjd"/>
    <w:basedOn w:val="DefaultParagraphFont"/>
    <w:rsid w:val="003C351E"/>
  </w:style>
  <w:style w:type="character" w:customStyle="1" w:styleId="mw-headline">
    <w:name w:val="mw-headline"/>
    <w:basedOn w:val="DefaultParagraphFont"/>
    <w:rsid w:val="00663B4E"/>
  </w:style>
  <w:style w:type="character" w:customStyle="1" w:styleId="st">
    <w:name w:val="st"/>
    <w:basedOn w:val="DefaultParagraphFont"/>
    <w:rsid w:val="006B558A"/>
  </w:style>
  <w:style w:type="paragraph" w:styleId="ListParagraph">
    <w:name w:val="List Paragraph"/>
    <w:basedOn w:val="Normal"/>
    <w:uiPriority w:val="34"/>
    <w:qFormat/>
    <w:rsid w:val="00D43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76138">
      <w:bodyDiv w:val="1"/>
      <w:marLeft w:val="0"/>
      <w:marRight w:val="0"/>
      <w:marTop w:val="0"/>
      <w:marBottom w:val="0"/>
      <w:divBdr>
        <w:top w:val="none" w:sz="0" w:space="0" w:color="auto"/>
        <w:left w:val="none" w:sz="0" w:space="0" w:color="auto"/>
        <w:bottom w:val="none" w:sz="0" w:space="0" w:color="auto"/>
        <w:right w:val="none" w:sz="0" w:space="0" w:color="auto"/>
      </w:divBdr>
      <w:divsChild>
        <w:div w:id="1110900790">
          <w:marLeft w:val="0"/>
          <w:marRight w:val="0"/>
          <w:marTop w:val="0"/>
          <w:marBottom w:val="0"/>
          <w:divBdr>
            <w:top w:val="none" w:sz="0" w:space="0" w:color="auto"/>
            <w:left w:val="none" w:sz="0" w:space="0" w:color="auto"/>
            <w:bottom w:val="none" w:sz="0" w:space="0" w:color="auto"/>
            <w:right w:val="none" w:sz="0" w:space="0" w:color="auto"/>
          </w:divBdr>
        </w:div>
        <w:div w:id="771124418">
          <w:marLeft w:val="0"/>
          <w:marRight w:val="0"/>
          <w:marTop w:val="0"/>
          <w:marBottom w:val="0"/>
          <w:divBdr>
            <w:top w:val="none" w:sz="0" w:space="0" w:color="auto"/>
            <w:left w:val="none" w:sz="0" w:space="0" w:color="auto"/>
            <w:bottom w:val="none" w:sz="0" w:space="0" w:color="auto"/>
            <w:right w:val="none" w:sz="0" w:space="0" w:color="auto"/>
          </w:divBdr>
        </w:div>
        <w:div w:id="2145006342">
          <w:marLeft w:val="0"/>
          <w:marRight w:val="0"/>
          <w:marTop w:val="0"/>
          <w:marBottom w:val="0"/>
          <w:divBdr>
            <w:top w:val="none" w:sz="0" w:space="0" w:color="auto"/>
            <w:left w:val="none" w:sz="0" w:space="0" w:color="auto"/>
            <w:bottom w:val="none" w:sz="0" w:space="0" w:color="auto"/>
            <w:right w:val="none" w:sz="0" w:space="0" w:color="auto"/>
          </w:divBdr>
        </w:div>
        <w:div w:id="367075063">
          <w:marLeft w:val="0"/>
          <w:marRight w:val="0"/>
          <w:marTop w:val="0"/>
          <w:marBottom w:val="0"/>
          <w:divBdr>
            <w:top w:val="none" w:sz="0" w:space="0" w:color="auto"/>
            <w:left w:val="none" w:sz="0" w:space="0" w:color="auto"/>
            <w:bottom w:val="none" w:sz="0" w:space="0" w:color="auto"/>
            <w:right w:val="none" w:sz="0" w:space="0" w:color="auto"/>
          </w:divBdr>
        </w:div>
        <w:div w:id="1933389937">
          <w:marLeft w:val="0"/>
          <w:marRight w:val="0"/>
          <w:marTop w:val="0"/>
          <w:marBottom w:val="0"/>
          <w:divBdr>
            <w:top w:val="none" w:sz="0" w:space="0" w:color="auto"/>
            <w:left w:val="none" w:sz="0" w:space="0" w:color="auto"/>
            <w:bottom w:val="none" w:sz="0" w:space="0" w:color="auto"/>
            <w:right w:val="none" w:sz="0" w:space="0" w:color="auto"/>
          </w:divBdr>
        </w:div>
        <w:div w:id="1667368377">
          <w:marLeft w:val="0"/>
          <w:marRight w:val="0"/>
          <w:marTop w:val="0"/>
          <w:marBottom w:val="0"/>
          <w:divBdr>
            <w:top w:val="none" w:sz="0" w:space="0" w:color="auto"/>
            <w:left w:val="none" w:sz="0" w:space="0" w:color="auto"/>
            <w:bottom w:val="none" w:sz="0" w:space="0" w:color="auto"/>
            <w:right w:val="none" w:sz="0" w:space="0" w:color="auto"/>
          </w:divBdr>
        </w:div>
        <w:div w:id="585848956">
          <w:marLeft w:val="0"/>
          <w:marRight w:val="0"/>
          <w:marTop w:val="0"/>
          <w:marBottom w:val="0"/>
          <w:divBdr>
            <w:top w:val="none" w:sz="0" w:space="0" w:color="auto"/>
            <w:left w:val="none" w:sz="0" w:space="0" w:color="auto"/>
            <w:bottom w:val="none" w:sz="0" w:space="0" w:color="auto"/>
            <w:right w:val="none" w:sz="0" w:space="0" w:color="auto"/>
          </w:divBdr>
        </w:div>
        <w:div w:id="834615891">
          <w:marLeft w:val="0"/>
          <w:marRight w:val="0"/>
          <w:marTop w:val="0"/>
          <w:marBottom w:val="0"/>
          <w:divBdr>
            <w:top w:val="none" w:sz="0" w:space="0" w:color="auto"/>
            <w:left w:val="none" w:sz="0" w:space="0" w:color="auto"/>
            <w:bottom w:val="none" w:sz="0" w:space="0" w:color="auto"/>
            <w:right w:val="none" w:sz="0" w:space="0" w:color="auto"/>
          </w:divBdr>
        </w:div>
        <w:div w:id="242185322">
          <w:marLeft w:val="0"/>
          <w:marRight w:val="0"/>
          <w:marTop w:val="0"/>
          <w:marBottom w:val="0"/>
          <w:divBdr>
            <w:top w:val="none" w:sz="0" w:space="0" w:color="auto"/>
            <w:left w:val="none" w:sz="0" w:space="0" w:color="auto"/>
            <w:bottom w:val="none" w:sz="0" w:space="0" w:color="auto"/>
            <w:right w:val="none" w:sz="0" w:space="0" w:color="auto"/>
          </w:divBdr>
        </w:div>
        <w:div w:id="797718496">
          <w:marLeft w:val="0"/>
          <w:marRight w:val="0"/>
          <w:marTop w:val="0"/>
          <w:marBottom w:val="0"/>
          <w:divBdr>
            <w:top w:val="none" w:sz="0" w:space="0" w:color="auto"/>
            <w:left w:val="none" w:sz="0" w:space="0" w:color="auto"/>
            <w:bottom w:val="none" w:sz="0" w:space="0" w:color="auto"/>
            <w:right w:val="none" w:sz="0" w:space="0" w:color="auto"/>
          </w:divBdr>
        </w:div>
        <w:div w:id="758404252">
          <w:marLeft w:val="0"/>
          <w:marRight w:val="0"/>
          <w:marTop w:val="0"/>
          <w:marBottom w:val="0"/>
          <w:divBdr>
            <w:top w:val="none" w:sz="0" w:space="0" w:color="auto"/>
            <w:left w:val="none" w:sz="0" w:space="0" w:color="auto"/>
            <w:bottom w:val="none" w:sz="0" w:space="0" w:color="auto"/>
            <w:right w:val="none" w:sz="0" w:space="0" w:color="auto"/>
          </w:divBdr>
        </w:div>
        <w:div w:id="5600331">
          <w:marLeft w:val="0"/>
          <w:marRight w:val="0"/>
          <w:marTop w:val="0"/>
          <w:marBottom w:val="0"/>
          <w:divBdr>
            <w:top w:val="none" w:sz="0" w:space="0" w:color="auto"/>
            <w:left w:val="none" w:sz="0" w:space="0" w:color="auto"/>
            <w:bottom w:val="none" w:sz="0" w:space="0" w:color="auto"/>
            <w:right w:val="none" w:sz="0" w:space="0" w:color="auto"/>
          </w:divBdr>
        </w:div>
        <w:div w:id="2057311895">
          <w:marLeft w:val="0"/>
          <w:marRight w:val="0"/>
          <w:marTop w:val="0"/>
          <w:marBottom w:val="0"/>
          <w:divBdr>
            <w:top w:val="none" w:sz="0" w:space="0" w:color="auto"/>
            <w:left w:val="none" w:sz="0" w:space="0" w:color="auto"/>
            <w:bottom w:val="none" w:sz="0" w:space="0" w:color="auto"/>
            <w:right w:val="none" w:sz="0" w:space="0" w:color="auto"/>
          </w:divBdr>
        </w:div>
        <w:div w:id="898705182">
          <w:marLeft w:val="0"/>
          <w:marRight w:val="0"/>
          <w:marTop w:val="0"/>
          <w:marBottom w:val="0"/>
          <w:divBdr>
            <w:top w:val="none" w:sz="0" w:space="0" w:color="auto"/>
            <w:left w:val="none" w:sz="0" w:space="0" w:color="auto"/>
            <w:bottom w:val="none" w:sz="0" w:space="0" w:color="auto"/>
            <w:right w:val="none" w:sz="0" w:space="0" w:color="auto"/>
          </w:divBdr>
        </w:div>
        <w:div w:id="967737042">
          <w:marLeft w:val="0"/>
          <w:marRight w:val="0"/>
          <w:marTop w:val="0"/>
          <w:marBottom w:val="0"/>
          <w:divBdr>
            <w:top w:val="none" w:sz="0" w:space="0" w:color="auto"/>
            <w:left w:val="none" w:sz="0" w:space="0" w:color="auto"/>
            <w:bottom w:val="none" w:sz="0" w:space="0" w:color="auto"/>
            <w:right w:val="none" w:sz="0" w:space="0" w:color="auto"/>
          </w:divBdr>
        </w:div>
        <w:div w:id="2058317115">
          <w:marLeft w:val="0"/>
          <w:marRight w:val="0"/>
          <w:marTop w:val="0"/>
          <w:marBottom w:val="0"/>
          <w:divBdr>
            <w:top w:val="none" w:sz="0" w:space="0" w:color="auto"/>
            <w:left w:val="none" w:sz="0" w:space="0" w:color="auto"/>
            <w:bottom w:val="none" w:sz="0" w:space="0" w:color="auto"/>
            <w:right w:val="none" w:sz="0" w:space="0" w:color="auto"/>
          </w:divBdr>
        </w:div>
        <w:div w:id="250967336">
          <w:marLeft w:val="0"/>
          <w:marRight w:val="0"/>
          <w:marTop w:val="0"/>
          <w:marBottom w:val="0"/>
          <w:divBdr>
            <w:top w:val="none" w:sz="0" w:space="0" w:color="auto"/>
            <w:left w:val="none" w:sz="0" w:space="0" w:color="auto"/>
            <w:bottom w:val="none" w:sz="0" w:space="0" w:color="auto"/>
            <w:right w:val="none" w:sz="0" w:space="0" w:color="auto"/>
          </w:divBdr>
        </w:div>
        <w:div w:id="680090277">
          <w:marLeft w:val="0"/>
          <w:marRight w:val="0"/>
          <w:marTop w:val="0"/>
          <w:marBottom w:val="0"/>
          <w:divBdr>
            <w:top w:val="none" w:sz="0" w:space="0" w:color="auto"/>
            <w:left w:val="none" w:sz="0" w:space="0" w:color="auto"/>
            <w:bottom w:val="none" w:sz="0" w:space="0" w:color="auto"/>
            <w:right w:val="none" w:sz="0" w:space="0" w:color="auto"/>
          </w:divBdr>
        </w:div>
        <w:div w:id="169410675">
          <w:marLeft w:val="0"/>
          <w:marRight w:val="0"/>
          <w:marTop w:val="0"/>
          <w:marBottom w:val="0"/>
          <w:divBdr>
            <w:top w:val="none" w:sz="0" w:space="0" w:color="auto"/>
            <w:left w:val="none" w:sz="0" w:space="0" w:color="auto"/>
            <w:bottom w:val="none" w:sz="0" w:space="0" w:color="auto"/>
            <w:right w:val="none" w:sz="0" w:space="0" w:color="auto"/>
          </w:divBdr>
        </w:div>
        <w:div w:id="1377779222">
          <w:marLeft w:val="0"/>
          <w:marRight w:val="0"/>
          <w:marTop w:val="0"/>
          <w:marBottom w:val="0"/>
          <w:divBdr>
            <w:top w:val="none" w:sz="0" w:space="0" w:color="auto"/>
            <w:left w:val="none" w:sz="0" w:space="0" w:color="auto"/>
            <w:bottom w:val="none" w:sz="0" w:space="0" w:color="auto"/>
            <w:right w:val="none" w:sz="0" w:space="0" w:color="auto"/>
          </w:divBdr>
        </w:div>
        <w:div w:id="2140108813">
          <w:marLeft w:val="0"/>
          <w:marRight w:val="0"/>
          <w:marTop w:val="0"/>
          <w:marBottom w:val="0"/>
          <w:divBdr>
            <w:top w:val="none" w:sz="0" w:space="0" w:color="auto"/>
            <w:left w:val="none" w:sz="0" w:space="0" w:color="auto"/>
            <w:bottom w:val="none" w:sz="0" w:space="0" w:color="auto"/>
            <w:right w:val="none" w:sz="0" w:space="0" w:color="auto"/>
          </w:divBdr>
        </w:div>
        <w:div w:id="616643834">
          <w:marLeft w:val="0"/>
          <w:marRight w:val="0"/>
          <w:marTop w:val="0"/>
          <w:marBottom w:val="0"/>
          <w:divBdr>
            <w:top w:val="none" w:sz="0" w:space="0" w:color="auto"/>
            <w:left w:val="none" w:sz="0" w:space="0" w:color="auto"/>
            <w:bottom w:val="none" w:sz="0" w:space="0" w:color="auto"/>
            <w:right w:val="none" w:sz="0" w:space="0" w:color="auto"/>
          </w:divBdr>
        </w:div>
        <w:div w:id="1624191176">
          <w:marLeft w:val="0"/>
          <w:marRight w:val="0"/>
          <w:marTop w:val="0"/>
          <w:marBottom w:val="0"/>
          <w:divBdr>
            <w:top w:val="none" w:sz="0" w:space="0" w:color="auto"/>
            <w:left w:val="none" w:sz="0" w:space="0" w:color="auto"/>
            <w:bottom w:val="none" w:sz="0" w:space="0" w:color="auto"/>
            <w:right w:val="none" w:sz="0" w:space="0" w:color="auto"/>
          </w:divBdr>
        </w:div>
        <w:div w:id="130366338">
          <w:marLeft w:val="0"/>
          <w:marRight w:val="0"/>
          <w:marTop w:val="0"/>
          <w:marBottom w:val="0"/>
          <w:divBdr>
            <w:top w:val="none" w:sz="0" w:space="0" w:color="auto"/>
            <w:left w:val="none" w:sz="0" w:space="0" w:color="auto"/>
            <w:bottom w:val="none" w:sz="0" w:space="0" w:color="auto"/>
            <w:right w:val="none" w:sz="0" w:space="0" w:color="auto"/>
          </w:divBdr>
        </w:div>
        <w:div w:id="241567659">
          <w:marLeft w:val="0"/>
          <w:marRight w:val="0"/>
          <w:marTop w:val="0"/>
          <w:marBottom w:val="0"/>
          <w:divBdr>
            <w:top w:val="none" w:sz="0" w:space="0" w:color="auto"/>
            <w:left w:val="none" w:sz="0" w:space="0" w:color="auto"/>
            <w:bottom w:val="none" w:sz="0" w:space="0" w:color="auto"/>
            <w:right w:val="none" w:sz="0" w:space="0" w:color="auto"/>
          </w:divBdr>
        </w:div>
        <w:div w:id="1131290892">
          <w:marLeft w:val="0"/>
          <w:marRight w:val="0"/>
          <w:marTop w:val="0"/>
          <w:marBottom w:val="0"/>
          <w:divBdr>
            <w:top w:val="none" w:sz="0" w:space="0" w:color="auto"/>
            <w:left w:val="none" w:sz="0" w:space="0" w:color="auto"/>
            <w:bottom w:val="none" w:sz="0" w:space="0" w:color="auto"/>
            <w:right w:val="none" w:sz="0" w:space="0" w:color="auto"/>
          </w:divBdr>
        </w:div>
        <w:div w:id="1581937936">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760716754">
          <w:marLeft w:val="0"/>
          <w:marRight w:val="0"/>
          <w:marTop w:val="0"/>
          <w:marBottom w:val="0"/>
          <w:divBdr>
            <w:top w:val="none" w:sz="0" w:space="0" w:color="auto"/>
            <w:left w:val="none" w:sz="0" w:space="0" w:color="auto"/>
            <w:bottom w:val="none" w:sz="0" w:space="0" w:color="auto"/>
            <w:right w:val="none" w:sz="0" w:space="0" w:color="auto"/>
          </w:divBdr>
        </w:div>
      </w:divsChild>
    </w:div>
    <w:div w:id="218785356">
      <w:bodyDiv w:val="1"/>
      <w:marLeft w:val="0"/>
      <w:marRight w:val="0"/>
      <w:marTop w:val="0"/>
      <w:marBottom w:val="0"/>
      <w:divBdr>
        <w:top w:val="none" w:sz="0" w:space="0" w:color="auto"/>
        <w:left w:val="none" w:sz="0" w:space="0" w:color="auto"/>
        <w:bottom w:val="none" w:sz="0" w:space="0" w:color="auto"/>
        <w:right w:val="none" w:sz="0" w:space="0" w:color="auto"/>
      </w:divBdr>
      <w:divsChild>
        <w:div w:id="1559975125">
          <w:marLeft w:val="0"/>
          <w:marRight w:val="0"/>
          <w:marTop w:val="0"/>
          <w:marBottom w:val="0"/>
          <w:divBdr>
            <w:top w:val="none" w:sz="0" w:space="0" w:color="auto"/>
            <w:left w:val="none" w:sz="0" w:space="0" w:color="auto"/>
            <w:bottom w:val="none" w:sz="0" w:space="0" w:color="auto"/>
            <w:right w:val="none" w:sz="0" w:space="0" w:color="auto"/>
          </w:divBdr>
        </w:div>
        <w:div w:id="367801881">
          <w:marLeft w:val="0"/>
          <w:marRight w:val="0"/>
          <w:marTop w:val="0"/>
          <w:marBottom w:val="0"/>
          <w:divBdr>
            <w:top w:val="none" w:sz="0" w:space="0" w:color="auto"/>
            <w:left w:val="none" w:sz="0" w:space="0" w:color="auto"/>
            <w:bottom w:val="none" w:sz="0" w:space="0" w:color="auto"/>
            <w:right w:val="none" w:sz="0" w:space="0" w:color="auto"/>
          </w:divBdr>
        </w:div>
        <w:div w:id="1909803123">
          <w:marLeft w:val="0"/>
          <w:marRight w:val="0"/>
          <w:marTop w:val="0"/>
          <w:marBottom w:val="0"/>
          <w:divBdr>
            <w:top w:val="none" w:sz="0" w:space="0" w:color="auto"/>
            <w:left w:val="none" w:sz="0" w:space="0" w:color="auto"/>
            <w:bottom w:val="none" w:sz="0" w:space="0" w:color="auto"/>
            <w:right w:val="none" w:sz="0" w:space="0" w:color="auto"/>
          </w:divBdr>
        </w:div>
        <w:div w:id="226764360">
          <w:marLeft w:val="0"/>
          <w:marRight w:val="0"/>
          <w:marTop w:val="0"/>
          <w:marBottom w:val="0"/>
          <w:divBdr>
            <w:top w:val="none" w:sz="0" w:space="0" w:color="auto"/>
            <w:left w:val="none" w:sz="0" w:space="0" w:color="auto"/>
            <w:bottom w:val="none" w:sz="0" w:space="0" w:color="auto"/>
            <w:right w:val="none" w:sz="0" w:space="0" w:color="auto"/>
          </w:divBdr>
        </w:div>
        <w:div w:id="960839412">
          <w:marLeft w:val="0"/>
          <w:marRight w:val="0"/>
          <w:marTop w:val="0"/>
          <w:marBottom w:val="0"/>
          <w:divBdr>
            <w:top w:val="none" w:sz="0" w:space="0" w:color="auto"/>
            <w:left w:val="none" w:sz="0" w:space="0" w:color="auto"/>
            <w:bottom w:val="none" w:sz="0" w:space="0" w:color="auto"/>
            <w:right w:val="none" w:sz="0" w:space="0" w:color="auto"/>
          </w:divBdr>
        </w:div>
        <w:div w:id="1023943974">
          <w:marLeft w:val="0"/>
          <w:marRight w:val="0"/>
          <w:marTop w:val="0"/>
          <w:marBottom w:val="0"/>
          <w:divBdr>
            <w:top w:val="none" w:sz="0" w:space="0" w:color="auto"/>
            <w:left w:val="none" w:sz="0" w:space="0" w:color="auto"/>
            <w:bottom w:val="none" w:sz="0" w:space="0" w:color="auto"/>
            <w:right w:val="none" w:sz="0" w:space="0" w:color="auto"/>
          </w:divBdr>
        </w:div>
        <w:div w:id="1179468176">
          <w:marLeft w:val="0"/>
          <w:marRight w:val="0"/>
          <w:marTop w:val="0"/>
          <w:marBottom w:val="0"/>
          <w:divBdr>
            <w:top w:val="none" w:sz="0" w:space="0" w:color="auto"/>
            <w:left w:val="none" w:sz="0" w:space="0" w:color="auto"/>
            <w:bottom w:val="none" w:sz="0" w:space="0" w:color="auto"/>
            <w:right w:val="none" w:sz="0" w:space="0" w:color="auto"/>
          </w:divBdr>
        </w:div>
        <w:div w:id="1227836570">
          <w:marLeft w:val="0"/>
          <w:marRight w:val="0"/>
          <w:marTop w:val="0"/>
          <w:marBottom w:val="0"/>
          <w:divBdr>
            <w:top w:val="none" w:sz="0" w:space="0" w:color="auto"/>
            <w:left w:val="none" w:sz="0" w:space="0" w:color="auto"/>
            <w:bottom w:val="none" w:sz="0" w:space="0" w:color="auto"/>
            <w:right w:val="none" w:sz="0" w:space="0" w:color="auto"/>
          </w:divBdr>
        </w:div>
        <w:div w:id="1140348571">
          <w:marLeft w:val="0"/>
          <w:marRight w:val="0"/>
          <w:marTop w:val="0"/>
          <w:marBottom w:val="0"/>
          <w:divBdr>
            <w:top w:val="none" w:sz="0" w:space="0" w:color="auto"/>
            <w:left w:val="none" w:sz="0" w:space="0" w:color="auto"/>
            <w:bottom w:val="none" w:sz="0" w:space="0" w:color="auto"/>
            <w:right w:val="none" w:sz="0" w:space="0" w:color="auto"/>
          </w:divBdr>
        </w:div>
        <w:div w:id="677580277">
          <w:marLeft w:val="0"/>
          <w:marRight w:val="0"/>
          <w:marTop w:val="0"/>
          <w:marBottom w:val="0"/>
          <w:divBdr>
            <w:top w:val="none" w:sz="0" w:space="0" w:color="auto"/>
            <w:left w:val="none" w:sz="0" w:space="0" w:color="auto"/>
            <w:bottom w:val="none" w:sz="0" w:space="0" w:color="auto"/>
            <w:right w:val="none" w:sz="0" w:space="0" w:color="auto"/>
          </w:divBdr>
        </w:div>
        <w:div w:id="113331447">
          <w:marLeft w:val="0"/>
          <w:marRight w:val="0"/>
          <w:marTop w:val="0"/>
          <w:marBottom w:val="0"/>
          <w:divBdr>
            <w:top w:val="none" w:sz="0" w:space="0" w:color="auto"/>
            <w:left w:val="none" w:sz="0" w:space="0" w:color="auto"/>
            <w:bottom w:val="none" w:sz="0" w:space="0" w:color="auto"/>
            <w:right w:val="none" w:sz="0" w:space="0" w:color="auto"/>
          </w:divBdr>
        </w:div>
        <w:div w:id="897937447">
          <w:marLeft w:val="0"/>
          <w:marRight w:val="0"/>
          <w:marTop w:val="0"/>
          <w:marBottom w:val="0"/>
          <w:divBdr>
            <w:top w:val="none" w:sz="0" w:space="0" w:color="auto"/>
            <w:left w:val="none" w:sz="0" w:space="0" w:color="auto"/>
            <w:bottom w:val="none" w:sz="0" w:space="0" w:color="auto"/>
            <w:right w:val="none" w:sz="0" w:space="0" w:color="auto"/>
          </w:divBdr>
        </w:div>
        <w:div w:id="963124467">
          <w:marLeft w:val="0"/>
          <w:marRight w:val="0"/>
          <w:marTop w:val="0"/>
          <w:marBottom w:val="0"/>
          <w:divBdr>
            <w:top w:val="none" w:sz="0" w:space="0" w:color="auto"/>
            <w:left w:val="none" w:sz="0" w:space="0" w:color="auto"/>
            <w:bottom w:val="none" w:sz="0" w:space="0" w:color="auto"/>
            <w:right w:val="none" w:sz="0" w:space="0" w:color="auto"/>
          </w:divBdr>
        </w:div>
        <w:div w:id="814684606">
          <w:marLeft w:val="0"/>
          <w:marRight w:val="0"/>
          <w:marTop w:val="0"/>
          <w:marBottom w:val="0"/>
          <w:divBdr>
            <w:top w:val="none" w:sz="0" w:space="0" w:color="auto"/>
            <w:left w:val="none" w:sz="0" w:space="0" w:color="auto"/>
            <w:bottom w:val="none" w:sz="0" w:space="0" w:color="auto"/>
            <w:right w:val="none" w:sz="0" w:space="0" w:color="auto"/>
          </w:divBdr>
        </w:div>
        <w:div w:id="551306199">
          <w:marLeft w:val="0"/>
          <w:marRight w:val="0"/>
          <w:marTop w:val="0"/>
          <w:marBottom w:val="0"/>
          <w:divBdr>
            <w:top w:val="none" w:sz="0" w:space="0" w:color="auto"/>
            <w:left w:val="none" w:sz="0" w:space="0" w:color="auto"/>
            <w:bottom w:val="none" w:sz="0" w:space="0" w:color="auto"/>
            <w:right w:val="none" w:sz="0" w:space="0" w:color="auto"/>
          </w:divBdr>
        </w:div>
        <w:div w:id="705377221">
          <w:marLeft w:val="0"/>
          <w:marRight w:val="0"/>
          <w:marTop w:val="0"/>
          <w:marBottom w:val="0"/>
          <w:divBdr>
            <w:top w:val="none" w:sz="0" w:space="0" w:color="auto"/>
            <w:left w:val="none" w:sz="0" w:space="0" w:color="auto"/>
            <w:bottom w:val="none" w:sz="0" w:space="0" w:color="auto"/>
            <w:right w:val="none" w:sz="0" w:space="0" w:color="auto"/>
          </w:divBdr>
        </w:div>
        <w:div w:id="407070107">
          <w:marLeft w:val="0"/>
          <w:marRight w:val="0"/>
          <w:marTop w:val="0"/>
          <w:marBottom w:val="0"/>
          <w:divBdr>
            <w:top w:val="none" w:sz="0" w:space="0" w:color="auto"/>
            <w:left w:val="none" w:sz="0" w:space="0" w:color="auto"/>
            <w:bottom w:val="none" w:sz="0" w:space="0" w:color="auto"/>
            <w:right w:val="none" w:sz="0" w:space="0" w:color="auto"/>
          </w:divBdr>
        </w:div>
        <w:div w:id="110443826">
          <w:marLeft w:val="0"/>
          <w:marRight w:val="0"/>
          <w:marTop w:val="0"/>
          <w:marBottom w:val="0"/>
          <w:divBdr>
            <w:top w:val="none" w:sz="0" w:space="0" w:color="auto"/>
            <w:left w:val="none" w:sz="0" w:space="0" w:color="auto"/>
            <w:bottom w:val="none" w:sz="0" w:space="0" w:color="auto"/>
            <w:right w:val="none" w:sz="0" w:space="0" w:color="auto"/>
          </w:divBdr>
        </w:div>
        <w:div w:id="1378359507">
          <w:marLeft w:val="0"/>
          <w:marRight w:val="0"/>
          <w:marTop w:val="0"/>
          <w:marBottom w:val="0"/>
          <w:divBdr>
            <w:top w:val="none" w:sz="0" w:space="0" w:color="auto"/>
            <w:left w:val="none" w:sz="0" w:space="0" w:color="auto"/>
            <w:bottom w:val="none" w:sz="0" w:space="0" w:color="auto"/>
            <w:right w:val="none" w:sz="0" w:space="0" w:color="auto"/>
          </w:divBdr>
        </w:div>
        <w:div w:id="1782452995">
          <w:marLeft w:val="0"/>
          <w:marRight w:val="0"/>
          <w:marTop w:val="0"/>
          <w:marBottom w:val="0"/>
          <w:divBdr>
            <w:top w:val="none" w:sz="0" w:space="0" w:color="auto"/>
            <w:left w:val="none" w:sz="0" w:space="0" w:color="auto"/>
            <w:bottom w:val="none" w:sz="0" w:space="0" w:color="auto"/>
            <w:right w:val="none" w:sz="0" w:space="0" w:color="auto"/>
          </w:divBdr>
        </w:div>
        <w:div w:id="1601445313">
          <w:marLeft w:val="0"/>
          <w:marRight w:val="0"/>
          <w:marTop w:val="0"/>
          <w:marBottom w:val="0"/>
          <w:divBdr>
            <w:top w:val="none" w:sz="0" w:space="0" w:color="auto"/>
            <w:left w:val="none" w:sz="0" w:space="0" w:color="auto"/>
            <w:bottom w:val="none" w:sz="0" w:space="0" w:color="auto"/>
            <w:right w:val="none" w:sz="0" w:space="0" w:color="auto"/>
          </w:divBdr>
        </w:div>
        <w:div w:id="196430912">
          <w:marLeft w:val="0"/>
          <w:marRight w:val="0"/>
          <w:marTop w:val="0"/>
          <w:marBottom w:val="0"/>
          <w:divBdr>
            <w:top w:val="none" w:sz="0" w:space="0" w:color="auto"/>
            <w:left w:val="none" w:sz="0" w:space="0" w:color="auto"/>
            <w:bottom w:val="none" w:sz="0" w:space="0" w:color="auto"/>
            <w:right w:val="none" w:sz="0" w:space="0" w:color="auto"/>
          </w:divBdr>
        </w:div>
        <w:div w:id="1164777763">
          <w:marLeft w:val="0"/>
          <w:marRight w:val="0"/>
          <w:marTop w:val="0"/>
          <w:marBottom w:val="0"/>
          <w:divBdr>
            <w:top w:val="none" w:sz="0" w:space="0" w:color="auto"/>
            <w:left w:val="none" w:sz="0" w:space="0" w:color="auto"/>
            <w:bottom w:val="none" w:sz="0" w:space="0" w:color="auto"/>
            <w:right w:val="none" w:sz="0" w:space="0" w:color="auto"/>
          </w:divBdr>
        </w:div>
        <w:div w:id="1467351487">
          <w:marLeft w:val="0"/>
          <w:marRight w:val="0"/>
          <w:marTop w:val="0"/>
          <w:marBottom w:val="0"/>
          <w:divBdr>
            <w:top w:val="none" w:sz="0" w:space="0" w:color="auto"/>
            <w:left w:val="none" w:sz="0" w:space="0" w:color="auto"/>
            <w:bottom w:val="none" w:sz="0" w:space="0" w:color="auto"/>
            <w:right w:val="none" w:sz="0" w:space="0" w:color="auto"/>
          </w:divBdr>
        </w:div>
      </w:divsChild>
    </w:div>
    <w:div w:id="673342712">
      <w:bodyDiv w:val="1"/>
      <w:marLeft w:val="0"/>
      <w:marRight w:val="0"/>
      <w:marTop w:val="0"/>
      <w:marBottom w:val="0"/>
      <w:divBdr>
        <w:top w:val="none" w:sz="0" w:space="0" w:color="auto"/>
        <w:left w:val="none" w:sz="0" w:space="0" w:color="auto"/>
        <w:bottom w:val="none" w:sz="0" w:space="0" w:color="auto"/>
        <w:right w:val="none" w:sz="0" w:space="0" w:color="auto"/>
      </w:divBdr>
      <w:divsChild>
        <w:div w:id="532891282">
          <w:marLeft w:val="0"/>
          <w:marRight w:val="0"/>
          <w:marTop w:val="0"/>
          <w:marBottom w:val="0"/>
          <w:divBdr>
            <w:top w:val="none" w:sz="0" w:space="0" w:color="auto"/>
            <w:left w:val="none" w:sz="0" w:space="0" w:color="auto"/>
            <w:bottom w:val="none" w:sz="0" w:space="0" w:color="auto"/>
            <w:right w:val="none" w:sz="0" w:space="0" w:color="auto"/>
          </w:divBdr>
        </w:div>
        <w:div w:id="705789167">
          <w:marLeft w:val="0"/>
          <w:marRight w:val="0"/>
          <w:marTop w:val="0"/>
          <w:marBottom w:val="0"/>
          <w:divBdr>
            <w:top w:val="none" w:sz="0" w:space="0" w:color="auto"/>
            <w:left w:val="none" w:sz="0" w:space="0" w:color="auto"/>
            <w:bottom w:val="none" w:sz="0" w:space="0" w:color="auto"/>
            <w:right w:val="none" w:sz="0" w:space="0" w:color="auto"/>
          </w:divBdr>
          <w:divsChild>
            <w:div w:id="1499881236">
              <w:marLeft w:val="0"/>
              <w:marRight w:val="0"/>
              <w:marTop w:val="0"/>
              <w:marBottom w:val="0"/>
              <w:divBdr>
                <w:top w:val="none" w:sz="0" w:space="0" w:color="auto"/>
                <w:left w:val="none" w:sz="0" w:space="0" w:color="auto"/>
                <w:bottom w:val="none" w:sz="0" w:space="0" w:color="auto"/>
                <w:right w:val="none" w:sz="0" w:space="0" w:color="auto"/>
              </w:divBdr>
            </w:div>
          </w:divsChild>
        </w:div>
        <w:div w:id="1579484611">
          <w:marLeft w:val="0"/>
          <w:marRight w:val="0"/>
          <w:marTop w:val="0"/>
          <w:marBottom w:val="0"/>
          <w:divBdr>
            <w:top w:val="none" w:sz="0" w:space="0" w:color="auto"/>
            <w:left w:val="none" w:sz="0" w:space="0" w:color="auto"/>
            <w:bottom w:val="none" w:sz="0" w:space="0" w:color="auto"/>
            <w:right w:val="none" w:sz="0" w:space="0" w:color="auto"/>
          </w:divBdr>
          <w:divsChild>
            <w:div w:id="613748966">
              <w:marLeft w:val="0"/>
              <w:marRight w:val="0"/>
              <w:marTop w:val="0"/>
              <w:marBottom w:val="0"/>
              <w:divBdr>
                <w:top w:val="none" w:sz="0" w:space="0" w:color="auto"/>
                <w:left w:val="none" w:sz="0" w:space="0" w:color="auto"/>
                <w:bottom w:val="none" w:sz="0" w:space="0" w:color="auto"/>
                <w:right w:val="none" w:sz="0" w:space="0" w:color="auto"/>
              </w:divBdr>
              <w:divsChild>
                <w:div w:id="20609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4172">
          <w:marLeft w:val="0"/>
          <w:marRight w:val="0"/>
          <w:marTop w:val="0"/>
          <w:marBottom w:val="0"/>
          <w:divBdr>
            <w:top w:val="none" w:sz="0" w:space="0" w:color="auto"/>
            <w:left w:val="none" w:sz="0" w:space="0" w:color="auto"/>
            <w:bottom w:val="none" w:sz="0" w:space="0" w:color="auto"/>
            <w:right w:val="none" w:sz="0" w:space="0" w:color="auto"/>
          </w:divBdr>
          <w:divsChild>
            <w:div w:id="376243345">
              <w:marLeft w:val="0"/>
              <w:marRight w:val="0"/>
              <w:marTop w:val="0"/>
              <w:marBottom w:val="0"/>
              <w:divBdr>
                <w:top w:val="none" w:sz="0" w:space="0" w:color="auto"/>
                <w:left w:val="none" w:sz="0" w:space="0" w:color="auto"/>
                <w:bottom w:val="none" w:sz="0" w:space="0" w:color="auto"/>
                <w:right w:val="none" w:sz="0" w:space="0" w:color="auto"/>
              </w:divBdr>
            </w:div>
          </w:divsChild>
        </w:div>
        <w:div w:id="1650668341">
          <w:marLeft w:val="0"/>
          <w:marRight w:val="0"/>
          <w:marTop w:val="0"/>
          <w:marBottom w:val="0"/>
          <w:divBdr>
            <w:top w:val="none" w:sz="0" w:space="0" w:color="auto"/>
            <w:left w:val="none" w:sz="0" w:space="0" w:color="auto"/>
            <w:bottom w:val="none" w:sz="0" w:space="0" w:color="auto"/>
            <w:right w:val="none" w:sz="0" w:space="0" w:color="auto"/>
          </w:divBdr>
          <w:divsChild>
            <w:div w:id="774979721">
              <w:marLeft w:val="0"/>
              <w:marRight w:val="0"/>
              <w:marTop w:val="0"/>
              <w:marBottom w:val="0"/>
              <w:divBdr>
                <w:top w:val="none" w:sz="0" w:space="0" w:color="auto"/>
                <w:left w:val="none" w:sz="0" w:space="0" w:color="auto"/>
                <w:bottom w:val="none" w:sz="0" w:space="0" w:color="auto"/>
                <w:right w:val="none" w:sz="0" w:space="0" w:color="auto"/>
              </w:divBdr>
              <w:divsChild>
                <w:div w:id="5435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855">
          <w:marLeft w:val="0"/>
          <w:marRight w:val="0"/>
          <w:marTop w:val="0"/>
          <w:marBottom w:val="0"/>
          <w:divBdr>
            <w:top w:val="none" w:sz="0" w:space="0" w:color="auto"/>
            <w:left w:val="none" w:sz="0" w:space="0" w:color="auto"/>
            <w:bottom w:val="none" w:sz="0" w:space="0" w:color="auto"/>
            <w:right w:val="none" w:sz="0" w:space="0" w:color="auto"/>
          </w:divBdr>
        </w:div>
        <w:div w:id="646982227">
          <w:marLeft w:val="0"/>
          <w:marRight w:val="0"/>
          <w:marTop w:val="0"/>
          <w:marBottom w:val="0"/>
          <w:divBdr>
            <w:top w:val="none" w:sz="0" w:space="0" w:color="auto"/>
            <w:left w:val="none" w:sz="0" w:space="0" w:color="auto"/>
            <w:bottom w:val="none" w:sz="0" w:space="0" w:color="auto"/>
            <w:right w:val="none" w:sz="0" w:space="0" w:color="auto"/>
          </w:divBdr>
        </w:div>
        <w:div w:id="1881429861">
          <w:marLeft w:val="0"/>
          <w:marRight w:val="0"/>
          <w:marTop w:val="0"/>
          <w:marBottom w:val="0"/>
          <w:divBdr>
            <w:top w:val="none" w:sz="0" w:space="0" w:color="auto"/>
            <w:left w:val="none" w:sz="0" w:space="0" w:color="auto"/>
            <w:bottom w:val="none" w:sz="0" w:space="0" w:color="auto"/>
            <w:right w:val="none" w:sz="0" w:space="0" w:color="auto"/>
          </w:divBdr>
          <w:divsChild>
            <w:div w:id="1159884881">
              <w:marLeft w:val="0"/>
              <w:marRight w:val="0"/>
              <w:marTop w:val="0"/>
              <w:marBottom w:val="0"/>
              <w:divBdr>
                <w:top w:val="none" w:sz="0" w:space="0" w:color="auto"/>
                <w:left w:val="none" w:sz="0" w:space="0" w:color="auto"/>
                <w:bottom w:val="none" w:sz="0" w:space="0" w:color="auto"/>
                <w:right w:val="none" w:sz="0" w:space="0" w:color="auto"/>
              </w:divBdr>
            </w:div>
          </w:divsChild>
        </w:div>
        <w:div w:id="1970084270">
          <w:marLeft w:val="0"/>
          <w:marRight w:val="0"/>
          <w:marTop w:val="0"/>
          <w:marBottom w:val="0"/>
          <w:divBdr>
            <w:top w:val="none" w:sz="0" w:space="0" w:color="auto"/>
            <w:left w:val="none" w:sz="0" w:space="0" w:color="auto"/>
            <w:bottom w:val="none" w:sz="0" w:space="0" w:color="auto"/>
            <w:right w:val="none" w:sz="0" w:space="0" w:color="auto"/>
          </w:divBdr>
          <w:divsChild>
            <w:div w:id="107239927">
              <w:marLeft w:val="0"/>
              <w:marRight w:val="0"/>
              <w:marTop w:val="0"/>
              <w:marBottom w:val="0"/>
              <w:divBdr>
                <w:top w:val="none" w:sz="0" w:space="0" w:color="auto"/>
                <w:left w:val="none" w:sz="0" w:space="0" w:color="auto"/>
                <w:bottom w:val="none" w:sz="0" w:space="0" w:color="auto"/>
                <w:right w:val="none" w:sz="0" w:space="0" w:color="auto"/>
              </w:divBdr>
              <w:divsChild>
                <w:div w:id="13746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08632">
      <w:bodyDiv w:val="1"/>
      <w:marLeft w:val="0"/>
      <w:marRight w:val="0"/>
      <w:marTop w:val="0"/>
      <w:marBottom w:val="0"/>
      <w:divBdr>
        <w:top w:val="none" w:sz="0" w:space="0" w:color="auto"/>
        <w:left w:val="none" w:sz="0" w:space="0" w:color="auto"/>
        <w:bottom w:val="none" w:sz="0" w:space="0" w:color="auto"/>
        <w:right w:val="none" w:sz="0" w:space="0" w:color="auto"/>
      </w:divBdr>
      <w:divsChild>
        <w:div w:id="1565530951">
          <w:marLeft w:val="0"/>
          <w:marRight w:val="0"/>
          <w:marTop w:val="0"/>
          <w:marBottom w:val="0"/>
          <w:divBdr>
            <w:top w:val="none" w:sz="0" w:space="0" w:color="auto"/>
            <w:left w:val="none" w:sz="0" w:space="0" w:color="auto"/>
            <w:bottom w:val="none" w:sz="0" w:space="0" w:color="auto"/>
            <w:right w:val="none" w:sz="0" w:space="0" w:color="auto"/>
          </w:divBdr>
        </w:div>
        <w:div w:id="268700667">
          <w:marLeft w:val="0"/>
          <w:marRight w:val="0"/>
          <w:marTop w:val="0"/>
          <w:marBottom w:val="0"/>
          <w:divBdr>
            <w:top w:val="none" w:sz="0" w:space="0" w:color="auto"/>
            <w:left w:val="none" w:sz="0" w:space="0" w:color="auto"/>
            <w:bottom w:val="none" w:sz="0" w:space="0" w:color="auto"/>
            <w:right w:val="none" w:sz="0" w:space="0" w:color="auto"/>
          </w:divBdr>
        </w:div>
        <w:div w:id="925454456">
          <w:marLeft w:val="0"/>
          <w:marRight w:val="0"/>
          <w:marTop w:val="0"/>
          <w:marBottom w:val="0"/>
          <w:divBdr>
            <w:top w:val="none" w:sz="0" w:space="0" w:color="auto"/>
            <w:left w:val="none" w:sz="0" w:space="0" w:color="auto"/>
            <w:bottom w:val="none" w:sz="0" w:space="0" w:color="auto"/>
            <w:right w:val="none" w:sz="0" w:space="0" w:color="auto"/>
          </w:divBdr>
        </w:div>
      </w:divsChild>
    </w:div>
    <w:div w:id="1363439253">
      <w:bodyDiv w:val="1"/>
      <w:marLeft w:val="0"/>
      <w:marRight w:val="0"/>
      <w:marTop w:val="0"/>
      <w:marBottom w:val="0"/>
      <w:divBdr>
        <w:top w:val="none" w:sz="0" w:space="0" w:color="auto"/>
        <w:left w:val="none" w:sz="0" w:space="0" w:color="auto"/>
        <w:bottom w:val="none" w:sz="0" w:space="0" w:color="auto"/>
        <w:right w:val="none" w:sz="0" w:space="0" w:color="auto"/>
      </w:divBdr>
    </w:div>
    <w:div w:id="1591549923">
      <w:bodyDiv w:val="1"/>
      <w:marLeft w:val="0"/>
      <w:marRight w:val="0"/>
      <w:marTop w:val="0"/>
      <w:marBottom w:val="0"/>
      <w:divBdr>
        <w:top w:val="none" w:sz="0" w:space="0" w:color="auto"/>
        <w:left w:val="none" w:sz="0" w:space="0" w:color="auto"/>
        <w:bottom w:val="none" w:sz="0" w:space="0" w:color="auto"/>
        <w:right w:val="none" w:sz="0" w:space="0" w:color="auto"/>
      </w:divBdr>
    </w:div>
    <w:div w:id="1630937939">
      <w:bodyDiv w:val="1"/>
      <w:marLeft w:val="0"/>
      <w:marRight w:val="0"/>
      <w:marTop w:val="0"/>
      <w:marBottom w:val="0"/>
      <w:divBdr>
        <w:top w:val="none" w:sz="0" w:space="0" w:color="auto"/>
        <w:left w:val="none" w:sz="0" w:space="0" w:color="auto"/>
        <w:bottom w:val="none" w:sz="0" w:space="0" w:color="auto"/>
        <w:right w:val="none" w:sz="0" w:space="0" w:color="auto"/>
      </w:divBdr>
    </w:div>
    <w:div w:id="1735008737">
      <w:bodyDiv w:val="1"/>
      <w:marLeft w:val="0"/>
      <w:marRight w:val="0"/>
      <w:marTop w:val="0"/>
      <w:marBottom w:val="0"/>
      <w:divBdr>
        <w:top w:val="none" w:sz="0" w:space="0" w:color="auto"/>
        <w:left w:val="none" w:sz="0" w:space="0" w:color="auto"/>
        <w:bottom w:val="none" w:sz="0" w:space="0" w:color="auto"/>
        <w:right w:val="none" w:sz="0" w:space="0" w:color="auto"/>
      </w:divBdr>
      <w:divsChild>
        <w:div w:id="1047682883">
          <w:marLeft w:val="0"/>
          <w:marRight w:val="0"/>
          <w:marTop w:val="0"/>
          <w:marBottom w:val="0"/>
          <w:divBdr>
            <w:top w:val="none" w:sz="0" w:space="0" w:color="auto"/>
            <w:left w:val="none" w:sz="0" w:space="0" w:color="auto"/>
            <w:bottom w:val="none" w:sz="0" w:space="0" w:color="auto"/>
            <w:right w:val="none" w:sz="0" w:space="0" w:color="auto"/>
          </w:divBdr>
          <w:divsChild>
            <w:div w:id="1389956002">
              <w:marLeft w:val="0"/>
              <w:marRight w:val="0"/>
              <w:marTop w:val="0"/>
              <w:marBottom w:val="0"/>
              <w:divBdr>
                <w:top w:val="none" w:sz="0" w:space="0" w:color="auto"/>
                <w:left w:val="none" w:sz="0" w:space="0" w:color="auto"/>
                <w:bottom w:val="none" w:sz="0" w:space="0" w:color="auto"/>
                <w:right w:val="none" w:sz="0" w:space="0" w:color="auto"/>
              </w:divBdr>
            </w:div>
          </w:divsChild>
        </w:div>
        <w:div w:id="491457816">
          <w:marLeft w:val="0"/>
          <w:marRight w:val="0"/>
          <w:marTop w:val="0"/>
          <w:marBottom w:val="0"/>
          <w:divBdr>
            <w:top w:val="none" w:sz="0" w:space="0" w:color="auto"/>
            <w:left w:val="none" w:sz="0" w:space="0" w:color="auto"/>
            <w:bottom w:val="none" w:sz="0" w:space="0" w:color="auto"/>
            <w:right w:val="none" w:sz="0" w:space="0" w:color="auto"/>
          </w:divBdr>
          <w:divsChild>
            <w:div w:id="801117863">
              <w:marLeft w:val="0"/>
              <w:marRight w:val="0"/>
              <w:marTop w:val="0"/>
              <w:marBottom w:val="0"/>
              <w:divBdr>
                <w:top w:val="none" w:sz="0" w:space="0" w:color="auto"/>
                <w:left w:val="none" w:sz="0" w:space="0" w:color="auto"/>
                <w:bottom w:val="none" w:sz="0" w:space="0" w:color="auto"/>
                <w:right w:val="none" w:sz="0" w:space="0" w:color="auto"/>
              </w:divBdr>
              <w:divsChild>
                <w:div w:id="6178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4569">
      <w:bodyDiv w:val="1"/>
      <w:marLeft w:val="0"/>
      <w:marRight w:val="0"/>
      <w:marTop w:val="0"/>
      <w:marBottom w:val="0"/>
      <w:divBdr>
        <w:top w:val="none" w:sz="0" w:space="0" w:color="auto"/>
        <w:left w:val="none" w:sz="0" w:space="0" w:color="auto"/>
        <w:bottom w:val="none" w:sz="0" w:space="0" w:color="auto"/>
        <w:right w:val="none" w:sz="0" w:space="0" w:color="auto"/>
      </w:divBdr>
      <w:divsChild>
        <w:div w:id="160850737">
          <w:marLeft w:val="0"/>
          <w:marRight w:val="0"/>
          <w:marTop w:val="0"/>
          <w:marBottom w:val="0"/>
          <w:divBdr>
            <w:top w:val="none" w:sz="0" w:space="0" w:color="auto"/>
            <w:left w:val="none" w:sz="0" w:space="0" w:color="auto"/>
            <w:bottom w:val="none" w:sz="0" w:space="0" w:color="auto"/>
            <w:right w:val="none" w:sz="0" w:space="0" w:color="auto"/>
          </w:divBdr>
        </w:div>
        <w:div w:id="2040743697">
          <w:marLeft w:val="0"/>
          <w:marRight w:val="0"/>
          <w:marTop w:val="0"/>
          <w:marBottom w:val="0"/>
          <w:divBdr>
            <w:top w:val="none" w:sz="0" w:space="0" w:color="auto"/>
            <w:left w:val="none" w:sz="0" w:space="0" w:color="auto"/>
            <w:bottom w:val="none" w:sz="0" w:space="0" w:color="auto"/>
            <w:right w:val="none" w:sz="0" w:space="0" w:color="auto"/>
          </w:divBdr>
        </w:div>
      </w:divsChild>
    </w:div>
    <w:div w:id="2125925948">
      <w:bodyDiv w:val="1"/>
      <w:marLeft w:val="0"/>
      <w:marRight w:val="0"/>
      <w:marTop w:val="0"/>
      <w:marBottom w:val="0"/>
      <w:divBdr>
        <w:top w:val="none" w:sz="0" w:space="0" w:color="auto"/>
        <w:left w:val="none" w:sz="0" w:space="0" w:color="auto"/>
        <w:bottom w:val="none" w:sz="0" w:space="0" w:color="auto"/>
        <w:right w:val="none" w:sz="0" w:space="0" w:color="auto"/>
      </w:divBdr>
      <w:divsChild>
        <w:div w:id="1174950236">
          <w:marLeft w:val="0"/>
          <w:marRight w:val="0"/>
          <w:marTop w:val="0"/>
          <w:marBottom w:val="0"/>
          <w:divBdr>
            <w:top w:val="none" w:sz="0" w:space="0" w:color="auto"/>
            <w:left w:val="none" w:sz="0" w:space="0" w:color="auto"/>
            <w:bottom w:val="none" w:sz="0" w:space="0" w:color="auto"/>
            <w:right w:val="none" w:sz="0" w:space="0" w:color="auto"/>
          </w:divBdr>
          <w:divsChild>
            <w:div w:id="1051462502">
              <w:marLeft w:val="0"/>
              <w:marRight w:val="0"/>
              <w:marTop w:val="0"/>
              <w:marBottom w:val="0"/>
              <w:divBdr>
                <w:top w:val="none" w:sz="0" w:space="0" w:color="auto"/>
                <w:left w:val="none" w:sz="0" w:space="0" w:color="auto"/>
                <w:bottom w:val="none" w:sz="0" w:space="0" w:color="auto"/>
                <w:right w:val="none" w:sz="0" w:space="0" w:color="auto"/>
              </w:divBdr>
            </w:div>
          </w:divsChild>
        </w:div>
        <w:div w:id="1661427739">
          <w:marLeft w:val="0"/>
          <w:marRight w:val="0"/>
          <w:marTop w:val="0"/>
          <w:marBottom w:val="0"/>
          <w:divBdr>
            <w:top w:val="none" w:sz="0" w:space="0" w:color="auto"/>
            <w:left w:val="none" w:sz="0" w:space="0" w:color="auto"/>
            <w:bottom w:val="none" w:sz="0" w:space="0" w:color="auto"/>
            <w:right w:val="none" w:sz="0" w:space="0" w:color="auto"/>
          </w:divBdr>
          <w:divsChild>
            <w:div w:id="1980262166">
              <w:marLeft w:val="0"/>
              <w:marRight w:val="0"/>
              <w:marTop w:val="0"/>
              <w:marBottom w:val="0"/>
              <w:divBdr>
                <w:top w:val="none" w:sz="0" w:space="0" w:color="auto"/>
                <w:left w:val="none" w:sz="0" w:space="0" w:color="auto"/>
                <w:bottom w:val="none" w:sz="0" w:space="0" w:color="auto"/>
                <w:right w:val="none" w:sz="0" w:space="0" w:color="auto"/>
              </w:divBdr>
              <w:divsChild>
                <w:div w:id="12755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ltracentrifuges" TargetMode="External"/><Relationship Id="rId18" Type="http://schemas.openxmlformats.org/officeDocument/2006/relationships/hyperlink" Target="https://en.wikipedia.org/wiki/Zippe-type_centrifuge" TargetMode="External"/><Relationship Id="rId26" Type="http://schemas.openxmlformats.org/officeDocument/2006/relationships/hyperlink" Target="https://en.wikipedia.org/wiki/Decanter_centrifuge" TargetMode="External"/><Relationship Id="rId39" Type="http://schemas.openxmlformats.org/officeDocument/2006/relationships/hyperlink" Target="https://en.wikipedia.org/wiki/Polysaccharide" TargetMode="External"/><Relationship Id="rId21" Type="http://schemas.openxmlformats.org/officeDocument/2006/relationships/hyperlink" Target="https://en.wikipedia.org/wiki/Grain_size" TargetMode="External"/><Relationship Id="rId34" Type="http://schemas.openxmlformats.org/officeDocument/2006/relationships/hyperlink" Target="https://en.wikipedia.org/wiki/Transmission_electron_microscope" TargetMode="External"/><Relationship Id="rId42" Type="http://schemas.openxmlformats.org/officeDocument/2006/relationships/hyperlink" Target="https://en.wikipedia.org/wiki/Fixation_%28histology%29"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en.wikipedia.org/wiki/Haematocrit" TargetMode="External"/><Relationship Id="rId29" Type="http://schemas.openxmlformats.org/officeDocument/2006/relationships/hyperlink" Target="https://en.wikipedia.org/wiki/Digital_manufacturin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Acceleration" TargetMode="External"/><Relationship Id="rId24" Type="http://schemas.openxmlformats.org/officeDocument/2006/relationships/hyperlink" Target="https://en.wikipedia.org/wiki/Solid_bowl_centrifuge" TargetMode="External"/><Relationship Id="rId32" Type="http://schemas.openxmlformats.org/officeDocument/2006/relationships/hyperlink" Target="https://en.wikipedia.org/wiki/Dremel" TargetMode="External"/><Relationship Id="rId37" Type="http://schemas.openxmlformats.org/officeDocument/2006/relationships/hyperlink" Target="https://en.wikipedia.org/wiki/Thin-film_interference" TargetMode="External"/><Relationship Id="rId40" Type="http://schemas.openxmlformats.org/officeDocument/2006/relationships/hyperlink" Target="https://en.wikipedia.org/wiki/Laser"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n.wikipedia.org/wiki/Theodor_Svedberg" TargetMode="External"/><Relationship Id="rId23" Type="http://schemas.openxmlformats.org/officeDocument/2006/relationships/hyperlink" Target="https://en.wikipedia.org/wiki/Peeler_centrifuge" TargetMode="External"/><Relationship Id="rId28" Type="http://schemas.openxmlformats.org/officeDocument/2006/relationships/hyperlink" Target="https://en.wikipedia.org/wiki/Whirligig" TargetMode="External"/><Relationship Id="rId36" Type="http://schemas.openxmlformats.org/officeDocument/2006/relationships/hyperlink" Target="https://en.wikipedia.org/wiki/Diamond_knives" TargetMode="External"/><Relationship Id="rId10" Type="http://schemas.openxmlformats.org/officeDocument/2006/relationships/hyperlink" Target="https://en.wikipedia.org/wiki/Sedimentation" TargetMode="External"/><Relationship Id="rId19" Type="http://schemas.openxmlformats.org/officeDocument/2006/relationships/hyperlink" Target="https://en.wikipedia.org/wiki/Screen_scroll_centrifuge" TargetMode="External"/><Relationship Id="rId31" Type="http://schemas.openxmlformats.org/officeDocument/2006/relationships/hyperlink" Target="https://en.wikipedia.org/wiki/3D_printin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Rotation_around_a_fixed_axis" TargetMode="External"/><Relationship Id="rId14" Type="http://schemas.openxmlformats.org/officeDocument/2006/relationships/hyperlink" Target="https://en.wikipedia.org/wiki/Ultracentrifuges" TargetMode="External"/><Relationship Id="rId22" Type="http://schemas.openxmlformats.org/officeDocument/2006/relationships/hyperlink" Target="https://en.wikipedia.org/wiki/Pusher_centrifuge" TargetMode="External"/><Relationship Id="rId27" Type="http://schemas.openxmlformats.org/officeDocument/2006/relationships/hyperlink" Target="https://en.wikipedia.org/wiki/Settling" TargetMode="External"/><Relationship Id="rId30" Type="http://schemas.openxmlformats.org/officeDocument/2006/relationships/hyperlink" Target="https://en.wikipedia.org/wiki/Open-source_hardware" TargetMode="External"/><Relationship Id="rId35" Type="http://schemas.openxmlformats.org/officeDocument/2006/relationships/hyperlink" Target="https://en.wikipedia.org/wiki/Serial_block-face_scanning_electron_microscopy" TargetMode="External"/><Relationship Id="rId43" Type="http://schemas.openxmlformats.org/officeDocument/2006/relationships/hyperlink" Target="https://en.wikipedia.org/wiki/Terawatt" TargetMode="External"/><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hyperlink" Target="https://en.wikipedia.org/wiki/Laboratory_centrifuge" TargetMode="External"/><Relationship Id="rId17" Type="http://schemas.openxmlformats.org/officeDocument/2006/relationships/hyperlink" Target="https://en.wikipedia.org/wiki/Gas_centrifuge" TargetMode="External"/><Relationship Id="rId25" Type="http://schemas.openxmlformats.org/officeDocument/2006/relationships/hyperlink" Target="https://en.wikipedia.org/wiki/Conical_plate_centrifuge" TargetMode="External"/><Relationship Id="rId33" Type="http://schemas.openxmlformats.org/officeDocument/2006/relationships/hyperlink" Target="https://en.wikipedia.org/wiki/Ultramicrotomy" TargetMode="External"/><Relationship Id="rId38" Type="http://schemas.openxmlformats.org/officeDocument/2006/relationships/hyperlink" Target="https://en.wikipedia.org/wiki/Agarose" TargetMode="External"/><Relationship Id="rId20" Type="http://schemas.openxmlformats.org/officeDocument/2006/relationships/hyperlink" Target="https://en.wikipedia.org/wiki/Sieve" TargetMode="External"/><Relationship Id="rId41" Type="http://schemas.openxmlformats.org/officeDocument/2006/relationships/hyperlink" Target="https://en.wikipedia.org/wiki/Microt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14</Pages>
  <Words>4261</Words>
  <Characters>24290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OSCARJYDE</dc:creator>
  <cp:keywords/>
  <dc:description/>
  <cp:lastModifiedBy>OSCARJYDE</cp:lastModifiedBy>
  <cp:revision>7</cp:revision>
  <dcterms:created xsi:type="dcterms:W3CDTF">2020-05-12T19:10:00Z</dcterms:created>
  <dcterms:modified xsi:type="dcterms:W3CDTF">2020-05-13T00:28:00Z</dcterms:modified>
</cp:coreProperties>
</file>