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3A1" w:rsidRDefault="00C81B29">
      <w:r>
        <w:t xml:space="preserve">Bch 308 </w:t>
      </w:r>
    </w:p>
    <w:p w:rsidR="00C81B29" w:rsidRDefault="00C81B29" w:rsidP="00C81B29">
      <w:pPr>
        <w:ind w:left="361" w:right="7" w:hanging="361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>1</w:t>
      </w:r>
      <w:proofErr w:type="gramStart"/>
      <w:r>
        <w:t>:Primary</w:t>
      </w:r>
      <w:proofErr w:type="gramEnd"/>
      <w:r>
        <w:t xml:space="preserve"> Obesity is a medical condition in which excess body fat has accumulated to the extent that it may have negative effect on health. Obesity is mostly commonly caused by a combination of excess food intake, lack of physical activities and genetic susceptibility.    </w:t>
      </w:r>
    </w:p>
    <w:p w:rsidR="00C81B29" w:rsidRDefault="00C81B29" w:rsidP="00C81B29">
      <w:pPr>
        <w:ind w:left="361" w:right="7" w:hanging="361"/>
      </w:pPr>
      <w:bookmarkStart w:id="0" w:name="_GoBack"/>
      <w:bookmarkEnd w:id="0"/>
      <w:r>
        <w:t xml:space="preserve">  2 susceptibility. How does drug therapy and congenital syndrome affect secondary obesity? Obesity is a chronic disease and it requires chronic therapy. Hypertension, dyslipidemia, diabetes are leading causes mortality in the modern world</w:t>
      </w:r>
      <w:proofErr w:type="gramStart"/>
      <w:r>
        <w:t>..</w:t>
      </w:r>
      <w:proofErr w:type="gramEnd"/>
      <w:r>
        <w:t xml:space="preserve"> All of them are strongly linked to obesity, those conditions are also managed. Obesity patients should always be treated through lifestyle interventions though the results of such interventions are modest.                                                                                              </w:t>
      </w:r>
    </w:p>
    <w:p w:rsidR="00C81B29" w:rsidRDefault="00C81B29" w:rsidP="00C81B29">
      <w:pPr>
        <w:ind w:left="356" w:right="7"/>
      </w:pPr>
      <w:r>
        <w:t xml:space="preserve">3: </w:t>
      </w:r>
      <w:proofErr w:type="spellStart"/>
      <w:r>
        <w:rPr>
          <w:rFonts w:ascii="Calibri" w:eastAsia="Calibri" w:hAnsi="Calibri" w:cs="Calibri"/>
        </w:rPr>
        <w:t>Aetiology</w:t>
      </w:r>
      <w:proofErr w:type="spellEnd"/>
      <w:r>
        <w:rPr>
          <w:rFonts w:ascii="Calibri" w:eastAsia="Calibri" w:hAnsi="Calibri" w:cs="Calibri"/>
        </w:rPr>
        <w:t xml:space="preserve"> of cancer and </w:t>
      </w:r>
      <w:proofErr w:type="gramStart"/>
      <w:r>
        <w:rPr>
          <w:rFonts w:ascii="Calibri" w:eastAsia="Calibri" w:hAnsi="Calibri" w:cs="Calibri"/>
        </w:rPr>
        <w:t>it’s</w:t>
      </w:r>
      <w:proofErr w:type="gramEnd"/>
      <w:r>
        <w:rPr>
          <w:rFonts w:ascii="Calibri" w:eastAsia="Calibri" w:hAnsi="Calibri" w:cs="Calibri"/>
        </w:rPr>
        <w:t xml:space="preserve"> molecular</w:t>
      </w:r>
      <w:r>
        <w:t xml:space="preserve"> basis? Cancer is caused by accumulated damage to genes. Such changes may be due to chance or exposure to a cancer causing substance. The substance that cause cancer are called CARCINOGENS. A carcinogen may be a chemical substance, such as certain molecules in tobacco smoke. The cause of cancer may be environmental agents, viral or genetic factors.       MOLECULAR BASIS OF CANCER: cancer is a group of disease characterized by an autonomous proliferation of neoplastic cells which have a number of alterations, including mutations and genetic instability. Molecular studies has shown that cancer is a paradigm of acquired genetic disease.                                             </w:t>
      </w:r>
    </w:p>
    <w:sectPr w:rsidR="00C81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29"/>
    <w:rsid w:val="002F23A1"/>
    <w:rsid w:val="00C8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5ADB5-FEC3-4321-B33F-29C75D2E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ndzie</dc:creator>
  <cp:keywords/>
  <dc:description/>
  <cp:lastModifiedBy>pauline ndzie</cp:lastModifiedBy>
  <cp:revision>1</cp:revision>
  <dcterms:created xsi:type="dcterms:W3CDTF">2020-05-13T15:39:00Z</dcterms:created>
  <dcterms:modified xsi:type="dcterms:W3CDTF">2020-05-13T15:44:00Z</dcterms:modified>
</cp:coreProperties>
</file>