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71" w:rsidRDefault="00B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AKANMODE TEMILOLUWA OYINKANSOLA</w:t>
      </w:r>
    </w:p>
    <w:p w:rsidR="00BB1A95" w:rsidRDefault="00BB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16/MHS02/009</w:t>
      </w:r>
    </w:p>
    <w:p w:rsidR="00BB1A95" w:rsidRDefault="00543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CODE: NSC </w:t>
      </w:r>
      <w:r w:rsidR="00486C7A">
        <w:rPr>
          <w:rFonts w:ascii="Times New Roman" w:hAnsi="Times New Roman" w:cs="Times New Roman"/>
          <w:sz w:val="24"/>
          <w:szCs w:val="24"/>
        </w:rPr>
        <w:t>408</w:t>
      </w:r>
    </w:p>
    <w:p w:rsidR="0054338A" w:rsidRDefault="00543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486C7A">
        <w:rPr>
          <w:rFonts w:ascii="Times New Roman" w:hAnsi="Times New Roman" w:cs="Times New Roman"/>
          <w:sz w:val="24"/>
          <w:szCs w:val="24"/>
        </w:rPr>
        <w:t xml:space="preserve"> ADVANCED MEDICAL SURGICAL NURSING II</w:t>
      </w:r>
    </w:p>
    <w:p w:rsidR="00981813" w:rsidRDefault="00981813">
      <w:pPr>
        <w:rPr>
          <w:rFonts w:ascii="Times New Roman" w:hAnsi="Times New Roman" w:cs="Times New Roman"/>
          <w:sz w:val="24"/>
          <w:szCs w:val="24"/>
        </w:rPr>
      </w:pPr>
    </w:p>
    <w:p w:rsidR="00981813" w:rsidRPr="00981813" w:rsidRDefault="009818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813">
        <w:rPr>
          <w:rFonts w:ascii="Times New Roman" w:hAnsi="Times New Roman" w:cs="Times New Roman"/>
          <w:sz w:val="24"/>
          <w:szCs w:val="24"/>
          <w:u w:val="single"/>
        </w:rPr>
        <w:t>ASSIGNMENT:</w:t>
      </w:r>
    </w:p>
    <w:p w:rsidR="00981813" w:rsidRDefault="0098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NURSING CONDITIONS AND THEIR VARIOUS MANAGEMENTS</w:t>
      </w:r>
    </w:p>
    <w:p w:rsidR="00981813" w:rsidRDefault="00981813">
      <w:pPr>
        <w:rPr>
          <w:rFonts w:ascii="Times New Roman" w:hAnsi="Times New Roman" w:cs="Times New Roman"/>
          <w:sz w:val="24"/>
          <w:szCs w:val="24"/>
        </w:rPr>
      </w:pPr>
    </w:p>
    <w:p w:rsidR="00981813" w:rsidRPr="00981813" w:rsidRDefault="009818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813">
        <w:rPr>
          <w:rFonts w:ascii="Times New Roman" w:hAnsi="Times New Roman" w:cs="Times New Roman"/>
          <w:sz w:val="24"/>
          <w:szCs w:val="24"/>
          <w:u w:val="single"/>
        </w:rPr>
        <w:t>ANSWER:</w:t>
      </w:r>
    </w:p>
    <w:p w:rsidR="00981813" w:rsidRDefault="00486C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NURSING </w:t>
      </w:r>
      <w:r w:rsidR="00981813">
        <w:rPr>
          <w:rFonts w:ascii="Times New Roman" w:hAnsi="Times New Roman" w:cs="Times New Roman"/>
          <w:sz w:val="24"/>
          <w:szCs w:val="24"/>
          <w:u w:val="single"/>
        </w:rPr>
        <w:t xml:space="preserve">MANAGEMENT OF </w:t>
      </w:r>
      <w:proofErr w:type="gramStart"/>
      <w:r w:rsidR="00981813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1813" w:rsidRPr="00981813">
        <w:rPr>
          <w:rFonts w:ascii="Times New Roman" w:hAnsi="Times New Roman" w:cs="Times New Roman"/>
          <w:sz w:val="24"/>
          <w:szCs w:val="24"/>
          <w:u w:val="single"/>
        </w:rPr>
        <w:t>SNAKEBITE</w:t>
      </w:r>
      <w:proofErr w:type="gramEnd"/>
      <w:r w:rsidR="00981813" w:rsidRPr="009818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Move the victim to a safer place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Reassure the victim appropriately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Lie/sit the victim down to minimize spread of the venom through the body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 and cover the wound with a light sterile dressing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 the victim to rest the affected limb and treat according to the presenting sign and symptoms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the victim becomes unconscious, open airway, check breathing and be prepared to carryout cardio pulmonary resuscitation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Give powdered charcoal to absorb the poison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the snake was found and killed, take it to the hospital along-side the patient so that the suitable anti-venom can be identified</w:t>
      </w:r>
    </w:p>
    <w:p w:rsidR="00981813" w:rsidRPr="00981813" w:rsidRDefault="00981813" w:rsidP="0098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not apply a tourniquet, incise the wound with a sharp object and suck out the venom</w:t>
      </w:r>
    </w:p>
    <w:p w:rsidR="00981813" w:rsidRDefault="00981813" w:rsidP="009818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813" w:rsidRDefault="00486C7A" w:rsidP="009818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NURSING </w:t>
      </w:r>
      <w:r w:rsidR="00526848">
        <w:rPr>
          <w:rFonts w:ascii="Times New Roman" w:hAnsi="Times New Roman" w:cs="Times New Roman"/>
          <w:sz w:val="24"/>
          <w:szCs w:val="24"/>
          <w:u w:val="single"/>
        </w:rPr>
        <w:t>MANAGEMENT OF FRACTURE OF THE HUMERUS</w:t>
      </w:r>
    </w:p>
    <w:p w:rsidR="00526848" w:rsidRPr="000B46B4" w:rsidRDefault="000B46B4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Move the victim to a safer place, away from the site of accident/occurrence</w:t>
      </w:r>
    </w:p>
    <w:p w:rsidR="000B46B4" w:rsidRPr="000B46B4" w:rsidRDefault="000B46B4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Reassure the patient appropriately</w:t>
      </w:r>
    </w:p>
    <w:p w:rsidR="000B46B4" w:rsidRPr="000B46B4" w:rsidRDefault="000B46B4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Help/ask patient to sit down</w:t>
      </w:r>
    </w:p>
    <w:p w:rsidR="000B46B4" w:rsidRPr="000B46B4" w:rsidRDefault="000B46B4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Expose the site to assess whether simple or compound fracture</w:t>
      </w:r>
    </w:p>
    <w:p w:rsidR="000B46B4" w:rsidRPr="000B46B4" w:rsidRDefault="000B46B4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Control hemorrhage if any</w:t>
      </w:r>
    </w:p>
    <w:p w:rsidR="000B46B4" w:rsidRPr="00E56FF6" w:rsidRDefault="000B46B4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Immobilize th</w:t>
      </w:r>
      <w:r w:rsidR="00E56FF6">
        <w:rPr>
          <w:rFonts w:ascii="Times New Roman" w:hAnsi="Times New Roman" w:cs="Times New Roman"/>
          <w:sz w:val="24"/>
          <w:szCs w:val="24"/>
        </w:rPr>
        <w:t>e affected part with improvised splint and sling</w:t>
      </w:r>
    </w:p>
    <w:p w:rsidR="00E56FF6" w:rsidRPr="00E56FF6" w:rsidRDefault="00E56FF6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Try to avoid bandaging the fracture site if possible</w:t>
      </w:r>
    </w:p>
    <w:p w:rsidR="00E56FF6" w:rsidRPr="00E56FF6" w:rsidRDefault="00E56FF6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Watch out for shock and treat if present</w:t>
      </w:r>
    </w:p>
    <w:p w:rsidR="00E56FF6" w:rsidRPr="00E56FF6" w:rsidRDefault="00E56FF6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 and cover if there is any open wound</w:t>
      </w:r>
      <w:bookmarkStart w:id="0" w:name="_GoBack"/>
      <w:bookmarkEnd w:id="0"/>
    </w:p>
    <w:p w:rsidR="00E56FF6" w:rsidRPr="00E56FF6" w:rsidRDefault="00E56FF6" w:rsidP="00526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Arrange to take or send patient to the hospital for expert management</w:t>
      </w:r>
    </w:p>
    <w:p w:rsidR="00E56FF6" w:rsidRDefault="00E56FF6" w:rsidP="00E56F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6FF6" w:rsidRDefault="00486C7A" w:rsidP="00E56F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NURSING </w:t>
      </w:r>
      <w:r w:rsidR="00E56FF6">
        <w:rPr>
          <w:rFonts w:ascii="Times New Roman" w:hAnsi="Times New Roman" w:cs="Times New Roman"/>
          <w:sz w:val="24"/>
          <w:szCs w:val="24"/>
          <w:u w:val="single"/>
        </w:rPr>
        <w:t>MANAGEMENT FOR A FOREIGN BODY IN THE NOSE:</w:t>
      </w:r>
    </w:p>
    <w:p w:rsidR="00E56FF6" w:rsidRPr="00E56FF6" w:rsidRDefault="00E56FF6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Reassure patient appropriately to instill hope</w:t>
      </w:r>
    </w:p>
    <w:p w:rsidR="00E56FF6" w:rsidRPr="00E56FF6" w:rsidRDefault="00E56FF6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Place patient in upright position</w:t>
      </w:r>
    </w:p>
    <w:p w:rsidR="00E56FF6" w:rsidRPr="00E56FF6" w:rsidRDefault="00E56FF6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Assess/examine the victim’s nostrils to know the extent of the foreign body</w:t>
      </w:r>
    </w:p>
    <w:p w:rsidR="00E56FF6" w:rsidRPr="00E56FF6" w:rsidRDefault="00E56FF6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 the victim not to poke inside/ attempt removal of the foreign object to prevent pushing the object further inside</w:t>
      </w:r>
    </w:p>
    <w:p w:rsidR="00E56FF6" w:rsidRPr="00E56FF6" w:rsidRDefault="00E56FF6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Close the unaffected nostril and tell the patient to blow out through the affected one</w:t>
      </w:r>
    </w:p>
    <w:p w:rsidR="00E56FF6" w:rsidRPr="001E3A7C" w:rsidRDefault="001E3A7C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not attempt to remove the foreign body, even if you can see</w:t>
      </w:r>
    </w:p>
    <w:p w:rsidR="001E3A7C" w:rsidRPr="00601930" w:rsidRDefault="001E3A7C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Encourage</w:t>
      </w:r>
      <w:r w:rsidR="00601930">
        <w:rPr>
          <w:rFonts w:ascii="Times New Roman" w:hAnsi="Times New Roman" w:cs="Times New Roman"/>
          <w:sz w:val="24"/>
          <w:szCs w:val="24"/>
        </w:rPr>
        <w:t xml:space="preserve"> the victim to breathe through the mouth</w:t>
      </w:r>
    </w:p>
    <w:p w:rsidR="00601930" w:rsidRPr="00601930" w:rsidRDefault="00601930" w:rsidP="00E56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Arrange to take/ send patient to hospital/ where the object can safely be removed</w:t>
      </w:r>
    </w:p>
    <w:p w:rsidR="00601930" w:rsidRDefault="00601930" w:rsidP="0060193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1930" w:rsidRDefault="00486C7A" w:rsidP="006019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NURSING </w:t>
      </w:r>
      <w:r w:rsidR="00601930">
        <w:rPr>
          <w:rFonts w:ascii="Times New Roman" w:hAnsi="Times New Roman" w:cs="Times New Roman"/>
          <w:sz w:val="24"/>
          <w:szCs w:val="24"/>
          <w:u w:val="single"/>
        </w:rPr>
        <w:t>MANAGEMENT FOR SHOCK:</w:t>
      </w:r>
    </w:p>
    <w:p w:rsidR="00601930" w:rsidRDefault="009D1FDE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the victim down with the legs elevated to encourage blood supply to vital centers</w:t>
      </w:r>
    </w:p>
    <w:p w:rsidR="009D1FDE" w:rsidRDefault="009D1FDE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patent airway</w:t>
      </w:r>
    </w:p>
    <w:p w:rsidR="009D1FDE" w:rsidRDefault="009D1FDE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Undress/ loose tight clothing round the chest and neck</w:t>
      </w:r>
    </w:p>
    <w:p w:rsidR="009D1FDE" w:rsidRDefault="009D1FDE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victim with blanket to provide warmth but do not over-heat</w:t>
      </w:r>
    </w:p>
    <w:p w:rsidR="009D1FDE" w:rsidRDefault="009D1FDE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</w:t>
      </w:r>
      <w:r w:rsidR="0013050D">
        <w:rPr>
          <w:rFonts w:ascii="Times New Roman" w:hAnsi="Times New Roman" w:cs="Times New Roman"/>
          <w:sz w:val="24"/>
          <w:szCs w:val="24"/>
        </w:rPr>
        <w:t xml:space="preserve"> patient’s level of consciousness using Glasgow coma scale</w:t>
      </w:r>
    </w:p>
    <w:p w:rsidR="0013050D" w:rsidRDefault="0013050D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cardiopulmonary resuscitation if respiratory failure occurs</w:t>
      </w:r>
    </w:p>
    <w:p w:rsidR="0013050D" w:rsidRDefault="0013050D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patient is conscious , reassure him/her by appearing calm, self-confident and with words of the mouth</w:t>
      </w:r>
    </w:p>
    <w:p w:rsidR="0013050D" w:rsidRDefault="0013050D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give the patient any stimulant</w:t>
      </w:r>
    </w:p>
    <w:p w:rsidR="0013050D" w:rsidRPr="00601930" w:rsidRDefault="0013050D" w:rsidP="006019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patient to the hospital for expert medical management</w:t>
      </w:r>
    </w:p>
    <w:p w:rsidR="00981813" w:rsidRPr="00981813" w:rsidRDefault="009818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A95" w:rsidRPr="00BB1A95" w:rsidRDefault="00BB1A95">
      <w:pPr>
        <w:rPr>
          <w:rFonts w:ascii="Times New Roman" w:hAnsi="Times New Roman" w:cs="Times New Roman"/>
          <w:sz w:val="24"/>
          <w:szCs w:val="24"/>
        </w:rPr>
      </w:pPr>
    </w:p>
    <w:sectPr w:rsidR="00BB1A95" w:rsidRPr="00BB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A55"/>
    <w:multiLevelType w:val="hybridMultilevel"/>
    <w:tmpl w:val="C2F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7214"/>
    <w:multiLevelType w:val="hybridMultilevel"/>
    <w:tmpl w:val="98FC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1E31"/>
    <w:multiLevelType w:val="hybridMultilevel"/>
    <w:tmpl w:val="C4D0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7C2"/>
    <w:multiLevelType w:val="hybridMultilevel"/>
    <w:tmpl w:val="0776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5"/>
    <w:rsid w:val="000B46B4"/>
    <w:rsid w:val="0013050D"/>
    <w:rsid w:val="001E3A7C"/>
    <w:rsid w:val="00486C7A"/>
    <w:rsid w:val="00526848"/>
    <w:rsid w:val="0054338A"/>
    <w:rsid w:val="00601930"/>
    <w:rsid w:val="00981813"/>
    <w:rsid w:val="009D1FDE"/>
    <w:rsid w:val="00BB1A95"/>
    <w:rsid w:val="00E20C71"/>
    <w:rsid w:val="00E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</dc:creator>
  <cp:lastModifiedBy>temi</cp:lastModifiedBy>
  <cp:revision>9</cp:revision>
  <dcterms:created xsi:type="dcterms:W3CDTF">2020-05-14T05:06:00Z</dcterms:created>
  <dcterms:modified xsi:type="dcterms:W3CDTF">2020-05-14T05:59:00Z</dcterms:modified>
</cp:coreProperties>
</file>