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C3C" w:rsidRDefault="00DF3A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</w:t>
      </w:r>
      <w:r w:rsidR="00790C3C">
        <w:rPr>
          <w:rFonts w:ascii="Times New Roman" w:hAnsi="Times New Roman" w:cs="Times New Roman"/>
        </w:rPr>
        <w:t xml:space="preserve">: OTENE </w:t>
      </w:r>
      <w:proofErr w:type="gramStart"/>
      <w:r w:rsidR="00790C3C">
        <w:rPr>
          <w:rFonts w:ascii="Times New Roman" w:hAnsi="Times New Roman" w:cs="Times New Roman"/>
        </w:rPr>
        <w:t>VICTOR .</w:t>
      </w:r>
      <w:proofErr w:type="gramEnd"/>
      <w:r w:rsidR="00790C3C">
        <w:rPr>
          <w:rFonts w:ascii="Times New Roman" w:hAnsi="Times New Roman" w:cs="Times New Roman"/>
        </w:rPr>
        <w:t xml:space="preserve">A. </w:t>
      </w:r>
    </w:p>
    <w:p w:rsidR="00DF3AD7" w:rsidRDefault="00DF3A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Matric no:</w:t>
      </w:r>
      <w:r w:rsidR="00790C3C">
        <w:rPr>
          <w:rFonts w:ascii="Times New Roman" w:hAnsi="Times New Roman" w:cs="Times New Roman"/>
        </w:rPr>
        <w:t xml:space="preserve"> 17/SCI01/072</w:t>
      </w:r>
    </w:p>
    <w:p w:rsidR="00DF3AD7" w:rsidRDefault="00DF3AD7">
      <w:pPr>
        <w:rPr>
          <w:rFonts w:ascii="Times New Roman" w:hAnsi="Times New Roman" w:cs="Times New Roman"/>
        </w:rPr>
      </w:pPr>
    </w:p>
    <w:p w:rsidR="00DF3AD7" w:rsidRDefault="00DF3AD7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DF3AD7" w:rsidTr="00DF3AD7">
        <w:tc>
          <w:tcPr>
            <w:tcW w:w="3005" w:type="dxa"/>
          </w:tcPr>
          <w:p w:rsidR="00DF3AD7" w:rsidRDefault="00DF3A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High level language</w:t>
            </w:r>
          </w:p>
        </w:tc>
        <w:tc>
          <w:tcPr>
            <w:tcW w:w="3005" w:type="dxa"/>
          </w:tcPr>
          <w:p w:rsidR="00DF3AD7" w:rsidRDefault="00DF3A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Assembly language</w:t>
            </w:r>
          </w:p>
        </w:tc>
        <w:tc>
          <w:tcPr>
            <w:tcW w:w="3006" w:type="dxa"/>
          </w:tcPr>
          <w:p w:rsidR="00DF3AD7" w:rsidRDefault="00790C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Machine language</w:t>
            </w:r>
          </w:p>
        </w:tc>
      </w:tr>
      <w:tr w:rsidR="00DF3AD7" w:rsidTr="00DF3AD7">
        <w:trPr>
          <w:trHeight w:val="698"/>
        </w:trPr>
        <w:tc>
          <w:tcPr>
            <w:tcW w:w="3005" w:type="dxa"/>
          </w:tcPr>
          <w:p w:rsidR="00DF3AD7" w:rsidRDefault="00DF3AD7">
            <w:pPr>
              <w:rPr>
                <w:rFonts w:ascii="Times New Roman" w:hAnsi="Times New Roman" w:cs="Times New Roman"/>
              </w:rPr>
            </w:pPr>
          </w:p>
          <w:p w:rsidR="00DF3AD7" w:rsidRDefault="00DF3AD7" w:rsidP="00DF3AD7">
            <w:pPr>
              <w:rPr>
                <w:rFonts w:ascii="Times New Roman" w:hAnsi="Times New Roman" w:cs="Times New Roman"/>
              </w:rPr>
            </w:pPr>
            <w:r w:rsidRPr="00DF3AD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Strong abstraction with the computer language</w:t>
            </w:r>
          </w:p>
          <w:p w:rsidR="00DF3AD7" w:rsidRPr="00DF3AD7" w:rsidRDefault="00DF3AD7" w:rsidP="00DF3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</w:tcPr>
          <w:p w:rsidR="00DF3AD7" w:rsidRDefault="00DF3AD7">
            <w:pPr>
              <w:rPr>
                <w:rFonts w:ascii="Times New Roman" w:hAnsi="Times New Roman" w:cs="Times New Roman"/>
              </w:rPr>
            </w:pPr>
          </w:p>
          <w:p w:rsidR="00DF3AD7" w:rsidRPr="00DF3AD7" w:rsidRDefault="00DF3AD7" w:rsidP="00F4143A">
            <w:pPr>
              <w:rPr>
                <w:rFonts w:ascii="Times New Roman" w:hAnsi="Times New Roman" w:cs="Times New Roman"/>
              </w:rPr>
            </w:pPr>
            <w:r w:rsidRPr="00DF3AD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4143A">
              <w:rPr>
                <w:rFonts w:ascii="Times New Roman" w:hAnsi="Times New Roman" w:cs="Times New Roman"/>
              </w:rPr>
              <w:t>Intermediate</w:t>
            </w:r>
            <w:r>
              <w:rPr>
                <w:rFonts w:ascii="Times New Roman" w:hAnsi="Times New Roman" w:cs="Times New Roman"/>
              </w:rPr>
              <w:t xml:space="preserve"> abstraction with the computer language</w:t>
            </w:r>
          </w:p>
        </w:tc>
        <w:tc>
          <w:tcPr>
            <w:tcW w:w="3006" w:type="dxa"/>
          </w:tcPr>
          <w:p w:rsidR="00DF3AD7" w:rsidRDefault="00DF3AD7">
            <w:pPr>
              <w:rPr>
                <w:rFonts w:ascii="Times New Roman" w:hAnsi="Times New Roman" w:cs="Times New Roman"/>
              </w:rPr>
            </w:pPr>
          </w:p>
          <w:p w:rsidR="00F4143A" w:rsidRPr="00F4143A" w:rsidRDefault="00F4143A" w:rsidP="00F4143A">
            <w:pPr>
              <w:rPr>
                <w:rFonts w:ascii="Times New Roman" w:hAnsi="Times New Roman" w:cs="Times New Roman"/>
              </w:rPr>
            </w:pPr>
            <w:r w:rsidRPr="00F4143A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No level of abstraction with the computer language</w:t>
            </w:r>
          </w:p>
        </w:tc>
      </w:tr>
      <w:tr w:rsidR="00DF3AD7" w:rsidTr="00DF3AD7">
        <w:tc>
          <w:tcPr>
            <w:tcW w:w="3005" w:type="dxa"/>
          </w:tcPr>
          <w:p w:rsidR="00DF3AD7" w:rsidRDefault="00DF3AD7">
            <w:pPr>
              <w:rPr>
                <w:rFonts w:ascii="Times New Roman" w:hAnsi="Times New Roman" w:cs="Times New Roman"/>
              </w:rPr>
            </w:pPr>
          </w:p>
          <w:p w:rsidR="00DF3AD7" w:rsidRDefault="00DF3AD7" w:rsidP="00DF3AD7">
            <w:pPr>
              <w:rPr>
                <w:rFonts w:ascii="Times New Roman" w:hAnsi="Times New Roman" w:cs="Times New Roman"/>
              </w:rPr>
            </w:pPr>
            <w:r w:rsidRPr="00DF3AD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It uses compiler as well as interpreter to convert instruction into machine code</w:t>
            </w:r>
          </w:p>
          <w:p w:rsidR="00DF3AD7" w:rsidRPr="00DF3AD7" w:rsidRDefault="00DF3AD7" w:rsidP="00DF3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</w:tcPr>
          <w:p w:rsidR="00DF3AD7" w:rsidRDefault="00DF3AD7">
            <w:pPr>
              <w:rPr>
                <w:rFonts w:ascii="Times New Roman" w:hAnsi="Times New Roman" w:cs="Times New Roman"/>
              </w:rPr>
            </w:pPr>
          </w:p>
          <w:p w:rsidR="00DF3AD7" w:rsidRPr="00DF3AD7" w:rsidRDefault="00DF3AD7" w:rsidP="00573B00">
            <w:pPr>
              <w:rPr>
                <w:rFonts w:ascii="Times New Roman" w:hAnsi="Times New Roman" w:cs="Times New Roman"/>
              </w:rPr>
            </w:pPr>
            <w:r w:rsidRPr="00DF3AD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73B00">
              <w:rPr>
                <w:rFonts w:ascii="Times New Roman" w:hAnsi="Times New Roman" w:cs="Times New Roman"/>
              </w:rPr>
              <w:t xml:space="preserve">It uses </w:t>
            </w:r>
            <w:r w:rsidR="00573B00">
              <w:rPr>
                <w:rFonts w:ascii="Times New Roman" w:hAnsi="Times New Roman" w:cs="Times New Roman"/>
              </w:rPr>
              <w:t>the assembler</w:t>
            </w:r>
            <w:r w:rsidR="00573B00">
              <w:rPr>
                <w:rFonts w:ascii="Times New Roman" w:hAnsi="Times New Roman" w:cs="Times New Roman"/>
              </w:rPr>
              <w:t xml:space="preserve"> to convert instruction into machine code</w:t>
            </w:r>
          </w:p>
        </w:tc>
        <w:tc>
          <w:tcPr>
            <w:tcW w:w="3006" w:type="dxa"/>
          </w:tcPr>
          <w:p w:rsidR="00DF3AD7" w:rsidRDefault="00DF3AD7">
            <w:pPr>
              <w:rPr>
                <w:rFonts w:ascii="Times New Roman" w:hAnsi="Times New Roman" w:cs="Times New Roman"/>
              </w:rPr>
            </w:pPr>
          </w:p>
          <w:p w:rsidR="00F4143A" w:rsidRDefault="00F4143A" w:rsidP="00573B00">
            <w:pPr>
              <w:rPr>
                <w:rFonts w:ascii="Times New Roman" w:hAnsi="Times New Roman" w:cs="Times New Roman"/>
              </w:rPr>
            </w:pPr>
            <w:r w:rsidRPr="00F4143A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It</w:t>
            </w:r>
            <w:r w:rsidR="00790C3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d</w:t>
            </w:r>
            <w:r w:rsidR="00573B00">
              <w:rPr>
                <w:rFonts w:ascii="Times New Roman" w:hAnsi="Times New Roman" w:cs="Times New Roman"/>
              </w:rPr>
              <w:t xml:space="preserve">oes not make use of compiler, </w:t>
            </w:r>
            <w:r>
              <w:rPr>
                <w:rFonts w:ascii="Times New Roman" w:hAnsi="Times New Roman" w:cs="Times New Roman"/>
              </w:rPr>
              <w:t>interpreters</w:t>
            </w:r>
            <w:r w:rsidR="00573B00">
              <w:rPr>
                <w:rFonts w:ascii="Times New Roman" w:hAnsi="Times New Roman" w:cs="Times New Roman"/>
              </w:rPr>
              <w:t xml:space="preserve"> and assembler because it does not need to be converted</w:t>
            </w:r>
          </w:p>
          <w:p w:rsidR="00573B00" w:rsidRPr="00F4143A" w:rsidRDefault="00573B00" w:rsidP="00573B00">
            <w:pPr>
              <w:rPr>
                <w:rFonts w:ascii="Times New Roman" w:hAnsi="Times New Roman" w:cs="Times New Roman"/>
              </w:rPr>
            </w:pPr>
          </w:p>
        </w:tc>
      </w:tr>
      <w:tr w:rsidR="00DF3AD7" w:rsidTr="00DF3AD7">
        <w:tc>
          <w:tcPr>
            <w:tcW w:w="3005" w:type="dxa"/>
          </w:tcPr>
          <w:p w:rsidR="00DF3AD7" w:rsidRDefault="00DF3AD7" w:rsidP="00DF3AD7">
            <w:pPr>
              <w:rPr>
                <w:rFonts w:ascii="Times New Roman" w:hAnsi="Times New Roman" w:cs="Times New Roman"/>
              </w:rPr>
            </w:pPr>
          </w:p>
          <w:p w:rsidR="00DF3AD7" w:rsidRDefault="00DF3AD7" w:rsidP="00DF3AD7">
            <w:pPr>
              <w:rPr>
                <w:rFonts w:ascii="Times New Roman" w:hAnsi="Times New Roman" w:cs="Times New Roman"/>
              </w:rPr>
            </w:pPr>
            <w:r w:rsidRPr="00DF3AD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It is </w:t>
            </w:r>
            <w:r w:rsidR="00573B00">
              <w:rPr>
                <w:rFonts w:ascii="Times New Roman" w:hAnsi="Times New Roman" w:cs="Times New Roman"/>
              </w:rPr>
              <w:t xml:space="preserve">a </w:t>
            </w:r>
            <w:r>
              <w:rPr>
                <w:rFonts w:ascii="Times New Roman" w:hAnsi="Times New Roman" w:cs="Times New Roman"/>
              </w:rPr>
              <w:t>readable and machine friendly language that can easily be interpreted and executed</w:t>
            </w:r>
          </w:p>
          <w:p w:rsidR="00DF3AD7" w:rsidRPr="00DF3AD7" w:rsidRDefault="00DF3AD7" w:rsidP="00DF3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</w:tcPr>
          <w:p w:rsidR="00DF3AD7" w:rsidRDefault="00DF3AD7">
            <w:pPr>
              <w:rPr>
                <w:rFonts w:ascii="Times New Roman" w:hAnsi="Times New Roman" w:cs="Times New Roman"/>
              </w:rPr>
            </w:pPr>
          </w:p>
          <w:p w:rsidR="00DF3AD7" w:rsidRPr="00DF3AD7" w:rsidRDefault="00DF3AD7" w:rsidP="00573B00">
            <w:pPr>
              <w:rPr>
                <w:rFonts w:ascii="Times New Roman" w:hAnsi="Times New Roman" w:cs="Times New Roman"/>
              </w:rPr>
            </w:pPr>
            <w:r w:rsidRPr="00DF3AD7">
              <w:rPr>
                <w:rFonts w:ascii="Times New Roman" w:hAnsi="Times New Roman" w:cs="Times New Roman"/>
              </w:rPr>
              <w:t>-</w:t>
            </w:r>
            <w:r w:rsidR="00F4143A">
              <w:rPr>
                <w:rFonts w:ascii="Times New Roman" w:hAnsi="Times New Roman" w:cs="Times New Roman"/>
              </w:rPr>
              <w:t xml:space="preserve"> It is also a kind of low level language </w:t>
            </w:r>
            <w:r w:rsidR="00573B00">
              <w:rPr>
                <w:rFonts w:ascii="Times New Roman" w:hAnsi="Times New Roman" w:cs="Times New Roman"/>
              </w:rPr>
              <w:t xml:space="preserve">which is not easily </w:t>
            </w:r>
            <w:r w:rsidR="00F4143A">
              <w:rPr>
                <w:rFonts w:ascii="Times New Roman" w:hAnsi="Times New Roman" w:cs="Times New Roman"/>
              </w:rPr>
              <w:t>readable until you know their syntax</w:t>
            </w:r>
          </w:p>
        </w:tc>
        <w:tc>
          <w:tcPr>
            <w:tcW w:w="3006" w:type="dxa"/>
          </w:tcPr>
          <w:p w:rsidR="00DF3AD7" w:rsidRDefault="00DF3AD7">
            <w:pPr>
              <w:rPr>
                <w:rFonts w:ascii="Times New Roman" w:hAnsi="Times New Roman" w:cs="Times New Roman"/>
              </w:rPr>
            </w:pPr>
          </w:p>
          <w:p w:rsidR="00F4143A" w:rsidRPr="00F4143A" w:rsidRDefault="00F4143A" w:rsidP="00F4143A">
            <w:pPr>
              <w:rPr>
                <w:rFonts w:ascii="Times New Roman" w:hAnsi="Times New Roman" w:cs="Times New Roman"/>
              </w:rPr>
            </w:pPr>
            <w:r w:rsidRPr="00F4143A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Machine language is in the form of 0’s and 1’s(binary format)</w:t>
            </w:r>
            <w:r w:rsidR="00790C3C">
              <w:rPr>
                <w:rFonts w:ascii="Times New Roman" w:hAnsi="Times New Roman" w:cs="Times New Roman"/>
              </w:rPr>
              <w:t xml:space="preserve"> and therefore cannot be memorized</w:t>
            </w:r>
            <w:r w:rsidR="00573B00">
              <w:rPr>
                <w:rFonts w:ascii="Times New Roman" w:hAnsi="Times New Roman" w:cs="Times New Roman"/>
              </w:rPr>
              <w:t xml:space="preserve"> or read </w:t>
            </w:r>
          </w:p>
        </w:tc>
      </w:tr>
      <w:tr w:rsidR="00DF3AD7" w:rsidTr="00DF3AD7">
        <w:tc>
          <w:tcPr>
            <w:tcW w:w="3005" w:type="dxa"/>
          </w:tcPr>
          <w:p w:rsidR="00DF3AD7" w:rsidRDefault="00DF3AD7" w:rsidP="00DF3AD7">
            <w:pPr>
              <w:rPr>
                <w:rFonts w:ascii="Times New Roman" w:hAnsi="Times New Roman" w:cs="Times New Roman"/>
              </w:rPr>
            </w:pPr>
          </w:p>
          <w:p w:rsidR="00DF3AD7" w:rsidRDefault="00DF3AD7" w:rsidP="00DF3AD7">
            <w:pPr>
              <w:rPr>
                <w:rFonts w:ascii="Times New Roman" w:hAnsi="Times New Roman" w:cs="Times New Roman"/>
              </w:rPr>
            </w:pPr>
            <w:r w:rsidRPr="00DF3AD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slow execution of programs</w:t>
            </w:r>
          </w:p>
          <w:p w:rsidR="00DF3AD7" w:rsidRPr="00DF3AD7" w:rsidRDefault="00DF3AD7" w:rsidP="00DF3AD7">
            <w:pPr>
              <w:rPr>
                <w:rFonts w:ascii="Times New Roman" w:hAnsi="Times New Roman" w:cs="Times New Roman"/>
              </w:rPr>
            </w:pPr>
            <w:r w:rsidRPr="00DF3AD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005" w:type="dxa"/>
          </w:tcPr>
          <w:p w:rsidR="00DF3AD7" w:rsidRDefault="00DF3AD7">
            <w:pPr>
              <w:rPr>
                <w:rFonts w:ascii="Times New Roman" w:hAnsi="Times New Roman" w:cs="Times New Roman"/>
              </w:rPr>
            </w:pPr>
          </w:p>
          <w:p w:rsidR="00DF3AD7" w:rsidRPr="00DF3AD7" w:rsidRDefault="00DF3AD7" w:rsidP="00DF3AD7">
            <w:pPr>
              <w:rPr>
                <w:rFonts w:ascii="Times New Roman" w:hAnsi="Times New Roman" w:cs="Times New Roman"/>
              </w:rPr>
            </w:pPr>
            <w:r w:rsidRPr="00DF3AD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Faster execution of programs</w:t>
            </w:r>
          </w:p>
        </w:tc>
        <w:tc>
          <w:tcPr>
            <w:tcW w:w="3006" w:type="dxa"/>
          </w:tcPr>
          <w:p w:rsidR="00DF3AD7" w:rsidRDefault="00DF3AD7">
            <w:pPr>
              <w:rPr>
                <w:rFonts w:ascii="Times New Roman" w:hAnsi="Times New Roman" w:cs="Times New Roman"/>
              </w:rPr>
            </w:pPr>
          </w:p>
          <w:p w:rsidR="00F4143A" w:rsidRDefault="00F4143A" w:rsidP="00F4143A">
            <w:pPr>
              <w:rPr>
                <w:rFonts w:ascii="Times New Roman" w:hAnsi="Times New Roman" w:cs="Times New Roman"/>
              </w:rPr>
            </w:pPr>
            <w:r w:rsidRPr="00F4143A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90C3C">
              <w:rPr>
                <w:rFonts w:ascii="Times New Roman" w:hAnsi="Times New Roman" w:cs="Times New Roman"/>
              </w:rPr>
              <w:t>It is considered to have the fastest execution time among the 3</w:t>
            </w:r>
          </w:p>
          <w:p w:rsidR="00790C3C" w:rsidRPr="00F4143A" w:rsidRDefault="00790C3C" w:rsidP="00F4143A">
            <w:pPr>
              <w:rPr>
                <w:rFonts w:ascii="Times New Roman" w:hAnsi="Times New Roman" w:cs="Times New Roman"/>
              </w:rPr>
            </w:pPr>
          </w:p>
        </w:tc>
      </w:tr>
      <w:tr w:rsidR="00DF3AD7" w:rsidTr="00790C3C">
        <w:trPr>
          <w:trHeight w:val="1536"/>
        </w:trPr>
        <w:tc>
          <w:tcPr>
            <w:tcW w:w="3005" w:type="dxa"/>
          </w:tcPr>
          <w:p w:rsidR="00DF3AD7" w:rsidRDefault="00DF3AD7">
            <w:pPr>
              <w:rPr>
                <w:rFonts w:ascii="Times New Roman" w:hAnsi="Times New Roman" w:cs="Times New Roman"/>
              </w:rPr>
            </w:pPr>
            <w:bookmarkStart w:id="0" w:name="_GoBack"/>
          </w:p>
          <w:p w:rsidR="00F4143A" w:rsidRDefault="00F4143A" w:rsidP="00F4143A">
            <w:pPr>
              <w:rPr>
                <w:rFonts w:ascii="Times New Roman" w:hAnsi="Times New Roman" w:cs="Times New Roman"/>
              </w:rPr>
            </w:pPr>
            <w:r w:rsidRPr="00F4143A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It has no correspondence with the hardware and used only to write software application programs</w:t>
            </w:r>
          </w:p>
          <w:p w:rsidR="00F4143A" w:rsidRPr="00F4143A" w:rsidRDefault="00F4143A" w:rsidP="00F414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</w:tcPr>
          <w:p w:rsidR="00DF3AD7" w:rsidRDefault="00DF3AD7">
            <w:pPr>
              <w:rPr>
                <w:rFonts w:ascii="Times New Roman" w:hAnsi="Times New Roman" w:cs="Times New Roman"/>
              </w:rPr>
            </w:pPr>
          </w:p>
          <w:p w:rsidR="00F4143A" w:rsidRDefault="00F4143A" w:rsidP="00F4143A">
            <w:pPr>
              <w:rPr>
                <w:rFonts w:ascii="Times New Roman" w:hAnsi="Times New Roman" w:cs="Times New Roman"/>
              </w:rPr>
            </w:pPr>
            <w:r w:rsidRPr="00F4143A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it is closely related to hardware and hence used to write hardware programs</w:t>
            </w:r>
            <w:r w:rsidR="00790C3C">
              <w:rPr>
                <w:rFonts w:ascii="Times New Roman" w:hAnsi="Times New Roman" w:cs="Times New Roman"/>
              </w:rPr>
              <w:t xml:space="preserve"> such as low-level embedded systems, real-time systems </w:t>
            </w:r>
            <w:proofErr w:type="spellStart"/>
            <w:r w:rsidR="00790C3C">
              <w:rPr>
                <w:rFonts w:ascii="Times New Roman" w:hAnsi="Times New Roman" w:cs="Times New Roman"/>
              </w:rPr>
              <w:t>etc</w:t>
            </w:r>
            <w:proofErr w:type="spellEnd"/>
          </w:p>
          <w:p w:rsidR="00790C3C" w:rsidRPr="00F4143A" w:rsidRDefault="00790C3C" w:rsidP="00F414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6" w:type="dxa"/>
          </w:tcPr>
          <w:p w:rsidR="00DF3AD7" w:rsidRDefault="00DF3AD7">
            <w:pPr>
              <w:rPr>
                <w:rFonts w:ascii="Times New Roman" w:hAnsi="Times New Roman" w:cs="Times New Roman"/>
              </w:rPr>
            </w:pPr>
          </w:p>
          <w:p w:rsidR="00790C3C" w:rsidRPr="00790C3C" w:rsidRDefault="00790C3C" w:rsidP="00790C3C">
            <w:pPr>
              <w:rPr>
                <w:rFonts w:ascii="Times New Roman" w:hAnsi="Times New Roman" w:cs="Times New Roman"/>
              </w:rPr>
            </w:pPr>
            <w:r w:rsidRPr="00790C3C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CDs, DVDs and Blu-ray Discs represent an application of binary form</w:t>
            </w:r>
          </w:p>
        </w:tc>
      </w:tr>
      <w:bookmarkEnd w:id="0"/>
      <w:tr w:rsidR="00790C3C" w:rsidTr="00790C3C">
        <w:trPr>
          <w:trHeight w:val="1536"/>
        </w:trPr>
        <w:tc>
          <w:tcPr>
            <w:tcW w:w="3005" w:type="dxa"/>
          </w:tcPr>
          <w:p w:rsidR="00790C3C" w:rsidRDefault="00790C3C">
            <w:pPr>
              <w:rPr>
                <w:rFonts w:ascii="Times New Roman" w:hAnsi="Times New Roman" w:cs="Times New Roman"/>
              </w:rPr>
            </w:pPr>
          </w:p>
          <w:p w:rsidR="00790C3C" w:rsidRPr="00790C3C" w:rsidRDefault="00790C3C" w:rsidP="00790C3C">
            <w:pPr>
              <w:rPr>
                <w:rFonts w:ascii="Times New Roman" w:hAnsi="Times New Roman" w:cs="Times New Roman"/>
              </w:rPr>
            </w:pPr>
            <w:r w:rsidRPr="00790C3C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Modification here is not that tough</w:t>
            </w:r>
          </w:p>
        </w:tc>
        <w:tc>
          <w:tcPr>
            <w:tcW w:w="3005" w:type="dxa"/>
          </w:tcPr>
          <w:p w:rsidR="00790C3C" w:rsidRDefault="00790C3C">
            <w:pPr>
              <w:rPr>
                <w:rFonts w:ascii="Times New Roman" w:hAnsi="Times New Roman" w:cs="Times New Roman"/>
              </w:rPr>
            </w:pPr>
          </w:p>
          <w:p w:rsidR="00790C3C" w:rsidRPr="00790C3C" w:rsidRDefault="00790C3C" w:rsidP="00790C3C">
            <w:pPr>
              <w:rPr>
                <w:rFonts w:ascii="Times New Roman" w:hAnsi="Times New Roman" w:cs="Times New Roman"/>
              </w:rPr>
            </w:pPr>
            <w:r w:rsidRPr="00790C3C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Modification here is quite tough compared to high-level languages</w:t>
            </w:r>
          </w:p>
        </w:tc>
        <w:tc>
          <w:tcPr>
            <w:tcW w:w="3006" w:type="dxa"/>
          </w:tcPr>
          <w:p w:rsidR="00790C3C" w:rsidRDefault="00790C3C">
            <w:pPr>
              <w:rPr>
                <w:rFonts w:ascii="Times New Roman" w:hAnsi="Times New Roman" w:cs="Times New Roman"/>
              </w:rPr>
            </w:pPr>
          </w:p>
          <w:p w:rsidR="00790C3C" w:rsidRPr="00790C3C" w:rsidRDefault="00790C3C" w:rsidP="00790C3C">
            <w:pPr>
              <w:rPr>
                <w:rFonts w:ascii="Times New Roman" w:hAnsi="Times New Roman" w:cs="Times New Roman"/>
              </w:rPr>
            </w:pPr>
            <w:r w:rsidRPr="00790C3C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Modification is not possible. It has to be written from scratch for a specific type of CPU</w:t>
            </w:r>
          </w:p>
        </w:tc>
      </w:tr>
    </w:tbl>
    <w:p w:rsidR="00DF3AD7" w:rsidRPr="00DF3AD7" w:rsidRDefault="00DF3AD7">
      <w:pPr>
        <w:rPr>
          <w:rFonts w:ascii="Times New Roman" w:hAnsi="Times New Roman" w:cs="Times New Roman"/>
        </w:rPr>
      </w:pPr>
    </w:p>
    <w:sectPr w:rsidR="00DF3AD7" w:rsidRPr="00DF3A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85ADF"/>
    <w:multiLevelType w:val="hybridMultilevel"/>
    <w:tmpl w:val="5D48F10A"/>
    <w:lvl w:ilvl="0" w:tplc="DC786BB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C5676"/>
    <w:multiLevelType w:val="hybridMultilevel"/>
    <w:tmpl w:val="CD98B6EA"/>
    <w:lvl w:ilvl="0" w:tplc="5F00F29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709DF"/>
    <w:multiLevelType w:val="hybridMultilevel"/>
    <w:tmpl w:val="418C07FE"/>
    <w:lvl w:ilvl="0" w:tplc="79F428D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CF6873"/>
    <w:multiLevelType w:val="hybridMultilevel"/>
    <w:tmpl w:val="B7FCB7D4"/>
    <w:lvl w:ilvl="0" w:tplc="44ACEDC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C2F5C"/>
    <w:multiLevelType w:val="hybridMultilevel"/>
    <w:tmpl w:val="AAC6DBDE"/>
    <w:lvl w:ilvl="0" w:tplc="15C0EB6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00223A"/>
    <w:multiLevelType w:val="hybridMultilevel"/>
    <w:tmpl w:val="F1F6FF54"/>
    <w:lvl w:ilvl="0" w:tplc="C7220C8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284B0B"/>
    <w:multiLevelType w:val="hybridMultilevel"/>
    <w:tmpl w:val="6276CF94"/>
    <w:lvl w:ilvl="0" w:tplc="A08C937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1553C6"/>
    <w:multiLevelType w:val="hybridMultilevel"/>
    <w:tmpl w:val="811690BC"/>
    <w:lvl w:ilvl="0" w:tplc="E6EEE7B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E757DA"/>
    <w:multiLevelType w:val="hybridMultilevel"/>
    <w:tmpl w:val="7AD8563A"/>
    <w:lvl w:ilvl="0" w:tplc="6D1E783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D9535E"/>
    <w:multiLevelType w:val="hybridMultilevel"/>
    <w:tmpl w:val="CAAE0D04"/>
    <w:lvl w:ilvl="0" w:tplc="6790641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B960D8"/>
    <w:multiLevelType w:val="hybridMultilevel"/>
    <w:tmpl w:val="2D404692"/>
    <w:lvl w:ilvl="0" w:tplc="56767F3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773A5A"/>
    <w:multiLevelType w:val="hybridMultilevel"/>
    <w:tmpl w:val="2D4AD0A4"/>
    <w:lvl w:ilvl="0" w:tplc="A5624BB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7D75F5"/>
    <w:multiLevelType w:val="hybridMultilevel"/>
    <w:tmpl w:val="BFFCD29C"/>
    <w:lvl w:ilvl="0" w:tplc="FFC6D49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D51006"/>
    <w:multiLevelType w:val="hybridMultilevel"/>
    <w:tmpl w:val="DEBA0548"/>
    <w:lvl w:ilvl="0" w:tplc="ED92BC8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F30B1D"/>
    <w:multiLevelType w:val="hybridMultilevel"/>
    <w:tmpl w:val="C088B4BA"/>
    <w:lvl w:ilvl="0" w:tplc="15E6824A">
      <w:start w:val="1"/>
      <w:numFmt w:val="bullet"/>
      <w:lvlText w:val="-"/>
      <w:lvlJc w:val="left"/>
      <w:pPr>
        <w:ind w:left="465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5" w15:restartNumberingAfterBreak="0">
    <w:nsid w:val="3D4962A0"/>
    <w:multiLevelType w:val="hybridMultilevel"/>
    <w:tmpl w:val="C1D47CBA"/>
    <w:lvl w:ilvl="0" w:tplc="35FC66E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6B3B18"/>
    <w:multiLevelType w:val="hybridMultilevel"/>
    <w:tmpl w:val="9E06DA5E"/>
    <w:lvl w:ilvl="0" w:tplc="305A778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9F614A"/>
    <w:multiLevelType w:val="hybridMultilevel"/>
    <w:tmpl w:val="365CC1C0"/>
    <w:lvl w:ilvl="0" w:tplc="BE7872D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77639E"/>
    <w:multiLevelType w:val="hybridMultilevel"/>
    <w:tmpl w:val="10248582"/>
    <w:lvl w:ilvl="0" w:tplc="4BCC1E8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6B7CAD"/>
    <w:multiLevelType w:val="hybridMultilevel"/>
    <w:tmpl w:val="6986C7C8"/>
    <w:lvl w:ilvl="0" w:tplc="3010344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F34BF8"/>
    <w:multiLevelType w:val="hybridMultilevel"/>
    <w:tmpl w:val="23362B8E"/>
    <w:lvl w:ilvl="0" w:tplc="32F2C32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555E85"/>
    <w:multiLevelType w:val="hybridMultilevel"/>
    <w:tmpl w:val="08562CF0"/>
    <w:lvl w:ilvl="0" w:tplc="E2E86FB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F755A7"/>
    <w:multiLevelType w:val="hybridMultilevel"/>
    <w:tmpl w:val="1262BAB8"/>
    <w:lvl w:ilvl="0" w:tplc="C3D2095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837261"/>
    <w:multiLevelType w:val="hybridMultilevel"/>
    <w:tmpl w:val="BBCAC750"/>
    <w:lvl w:ilvl="0" w:tplc="AA10A66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D66632"/>
    <w:multiLevelType w:val="hybridMultilevel"/>
    <w:tmpl w:val="9C6EA812"/>
    <w:lvl w:ilvl="0" w:tplc="81982FF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D21475"/>
    <w:multiLevelType w:val="hybridMultilevel"/>
    <w:tmpl w:val="FD82F30E"/>
    <w:lvl w:ilvl="0" w:tplc="6158DCF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3F620F"/>
    <w:multiLevelType w:val="hybridMultilevel"/>
    <w:tmpl w:val="10C24116"/>
    <w:lvl w:ilvl="0" w:tplc="6D84DF8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6"/>
  </w:num>
  <w:num w:numId="3">
    <w:abstractNumId w:val="12"/>
  </w:num>
  <w:num w:numId="4">
    <w:abstractNumId w:val="14"/>
  </w:num>
  <w:num w:numId="5">
    <w:abstractNumId w:val="5"/>
  </w:num>
  <w:num w:numId="6">
    <w:abstractNumId w:val="15"/>
  </w:num>
  <w:num w:numId="7">
    <w:abstractNumId w:val="24"/>
  </w:num>
  <w:num w:numId="8">
    <w:abstractNumId w:val="8"/>
  </w:num>
  <w:num w:numId="9">
    <w:abstractNumId w:val="17"/>
  </w:num>
  <w:num w:numId="10">
    <w:abstractNumId w:val="18"/>
  </w:num>
  <w:num w:numId="11">
    <w:abstractNumId w:val="19"/>
  </w:num>
  <w:num w:numId="12">
    <w:abstractNumId w:val="10"/>
  </w:num>
  <w:num w:numId="13">
    <w:abstractNumId w:val="22"/>
  </w:num>
  <w:num w:numId="14">
    <w:abstractNumId w:val="16"/>
  </w:num>
  <w:num w:numId="15">
    <w:abstractNumId w:val="20"/>
  </w:num>
  <w:num w:numId="16">
    <w:abstractNumId w:val="7"/>
  </w:num>
  <w:num w:numId="17">
    <w:abstractNumId w:val="25"/>
  </w:num>
  <w:num w:numId="18">
    <w:abstractNumId w:val="11"/>
  </w:num>
  <w:num w:numId="19">
    <w:abstractNumId w:val="13"/>
  </w:num>
  <w:num w:numId="20">
    <w:abstractNumId w:val="2"/>
  </w:num>
  <w:num w:numId="21">
    <w:abstractNumId w:val="0"/>
  </w:num>
  <w:num w:numId="22">
    <w:abstractNumId w:val="1"/>
  </w:num>
  <w:num w:numId="23">
    <w:abstractNumId w:val="21"/>
  </w:num>
  <w:num w:numId="24">
    <w:abstractNumId w:val="23"/>
  </w:num>
  <w:num w:numId="25">
    <w:abstractNumId w:val="4"/>
  </w:num>
  <w:num w:numId="26">
    <w:abstractNumId w:val="9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82A"/>
    <w:rsid w:val="00573B00"/>
    <w:rsid w:val="00790C3C"/>
    <w:rsid w:val="007C182A"/>
    <w:rsid w:val="00D64678"/>
    <w:rsid w:val="00DF3AD7"/>
    <w:rsid w:val="00F41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D664AA"/>
  <w15:chartTrackingRefBased/>
  <w15:docId w15:val="{1B967430-7935-4BC7-BBC0-E4DE8BB4A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3A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3A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Otene</dc:creator>
  <cp:keywords/>
  <dc:description/>
  <cp:lastModifiedBy>Victor Otene</cp:lastModifiedBy>
  <cp:revision>2</cp:revision>
  <dcterms:created xsi:type="dcterms:W3CDTF">2020-05-14T10:16:00Z</dcterms:created>
  <dcterms:modified xsi:type="dcterms:W3CDTF">2020-05-14T10:58:00Z</dcterms:modified>
</cp:coreProperties>
</file>