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74B" w:rsidRDefault="004D4AEE">
      <w:pPr>
        <w:rPr>
          <w:noProof/>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CC674B">
        <w:rPr>
          <w:noProof/>
        </w:rPr>
        <w:br w:type="page"/>
      </w:r>
    </w:p>
    <w:p w:rsidR="00354E6B" w:rsidRDefault="00376F62">
      <w:r>
        <w:rPr>
          <w:noProof/>
        </w:rPr>
        <w:lastRenderedPageBreak/>
        <w:drawing>
          <wp:anchor distT="0" distB="0" distL="114300" distR="114300" simplePos="0" relativeHeight="251660288" behindDoc="0" locked="0" layoutInCell="1" allowOverlap="1">
            <wp:simplePos x="0" y="0"/>
            <wp:positionH relativeFrom="column">
              <wp:posOffset>116205</wp:posOffset>
            </wp:positionH>
            <wp:positionV relativeFrom="paragraph">
              <wp:posOffset>0</wp:posOffset>
            </wp:positionV>
            <wp:extent cx="4986655" cy="886333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2C070E">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5D058C">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A77C0F">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B67BD6">
      <w:r>
        <w:rPr>
          <w:noProof/>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922247">
      <w:r>
        <w:rPr>
          <w:noProof/>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354E6B"/>
    <w:p w:rsidR="00354E6B" w:rsidRDefault="00FB760D">
      <w:r>
        <w:rPr>
          <w:noProof/>
        </w:rPr>
        <w:drawing>
          <wp:anchor distT="0" distB="0" distL="114300" distR="114300" simplePos="0" relativeHeight="251666432" behindDoc="0" locked="0" layoutInCell="1" allowOverlap="1">
            <wp:simplePos x="0" y="0"/>
            <wp:positionH relativeFrom="column">
              <wp:posOffset>-372745</wp:posOffset>
            </wp:positionH>
            <wp:positionV relativeFrom="paragraph">
              <wp:posOffset>723900</wp:posOffset>
            </wp:positionV>
            <wp:extent cx="6677025" cy="583692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7025" cy="5836920"/>
                    </a:xfrm>
                    <a:prstGeom prst="rect">
                      <a:avLst/>
                    </a:prstGeom>
                  </pic:spPr>
                </pic:pic>
              </a:graphicData>
            </a:graphic>
            <wp14:sizeRelH relativeFrom="margin">
              <wp14:pctWidth>0</wp14:pctWidth>
            </wp14:sizeRelH>
            <wp14:sizeRelV relativeFrom="margin">
              <wp14:pctHeight>0</wp14:pctHeight>
            </wp14:sizeRelV>
          </wp:anchor>
        </w:drawing>
      </w:r>
      <w:r w:rsidR="00354E6B">
        <w:br w:type="page"/>
      </w:r>
    </w:p>
    <w:p w:rsidR="00354E6B" w:rsidRDefault="000937EC">
      <w:r>
        <w:rPr>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A46FD3">
      <w:r>
        <w:rPr>
          <w:noProof/>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354E6B" w:rsidRDefault="00354E6B"/>
    <w:p w:rsidR="00354E6B" w:rsidRDefault="001265CD">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1207770</wp:posOffset>
            </wp:positionV>
            <wp:extent cx="5731510" cy="3223895"/>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354E6B">
        <w:br w:type="page"/>
      </w:r>
    </w:p>
    <w:p w:rsidR="00354E6B" w:rsidRDefault="008054C7">
      <w:r>
        <w:rPr>
          <w:noProof/>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r w:rsidR="00354E6B">
        <w:br w:type="page"/>
      </w:r>
    </w:p>
    <w:p w:rsidR="008B65C6" w:rsidRDefault="00FD68A8">
      <w:pPr>
        <w:rPr>
          <w:sz w:val="32"/>
          <w:szCs w:val="32"/>
        </w:rPr>
      </w:pPr>
      <w:r>
        <w:rPr>
          <w:sz w:val="32"/>
          <w:szCs w:val="32"/>
        </w:rPr>
        <w:lastRenderedPageBreak/>
        <w:t>2. Air sinuses</w:t>
      </w:r>
    </w:p>
    <w:p w:rsidR="009F098F" w:rsidRPr="008A12A6" w:rsidRDefault="009F098F">
      <w:pPr>
        <w:pStyle w:val="NormalWeb"/>
        <w:shd w:val="clear" w:color="auto" w:fill="FFFFFF"/>
        <w:spacing w:before="0" w:beforeAutospacing="0" w:after="300" w:afterAutospacing="0" w:line="390" w:lineRule="atLeast"/>
        <w:divId w:val="1493638330"/>
        <w:rPr>
          <w:rFonts w:asciiTheme="minorHAnsi" w:hAnsiTheme="minorHAnsi"/>
          <w:color w:val="495354"/>
          <w:spacing w:val="-2"/>
          <w:sz w:val="32"/>
          <w:szCs w:val="32"/>
        </w:rPr>
      </w:pPr>
      <w:r w:rsidRPr="008A12A6">
        <w:rPr>
          <w:rFonts w:asciiTheme="minorHAnsi" w:hAnsiTheme="minorHAnsi"/>
          <w:color w:val="495354"/>
          <w:spacing w:val="-2"/>
          <w:sz w:val="32"/>
          <w:szCs w:val="32"/>
        </w:rPr>
        <w:t>The </w:t>
      </w:r>
      <w:r w:rsidRPr="008A12A6">
        <w:rPr>
          <w:rStyle w:val="Strong"/>
          <w:rFonts w:asciiTheme="minorHAnsi" w:hAnsiTheme="minorHAnsi"/>
          <w:b w:val="0"/>
          <w:bCs w:val="0"/>
          <w:color w:val="495354"/>
          <w:spacing w:val="-2"/>
          <w:sz w:val="32"/>
          <w:szCs w:val="32"/>
        </w:rPr>
        <w:t>paranasal sinuses</w:t>
      </w:r>
      <w:r w:rsidRPr="008A12A6">
        <w:rPr>
          <w:rFonts w:asciiTheme="minorHAnsi" w:hAnsiTheme="minorHAnsi"/>
          <w:color w:val="495354"/>
          <w:spacing w:val="-2"/>
          <w:sz w:val="32"/>
          <w:szCs w:val="32"/>
        </w:rPr>
        <w:t> are </w:t>
      </w:r>
      <w:r w:rsidRPr="008A12A6">
        <w:rPr>
          <w:rStyle w:val="Strong"/>
          <w:rFonts w:asciiTheme="minorHAnsi" w:hAnsiTheme="minorHAnsi"/>
          <w:b w:val="0"/>
          <w:bCs w:val="0"/>
          <w:color w:val="495354"/>
          <w:spacing w:val="-2"/>
          <w:sz w:val="32"/>
          <w:szCs w:val="32"/>
        </w:rPr>
        <w:t>air cavities</w:t>
      </w:r>
      <w:r w:rsidRPr="008A12A6">
        <w:rPr>
          <w:rFonts w:asciiTheme="minorHAnsi" w:hAnsiTheme="minorHAnsi"/>
          <w:color w:val="495354"/>
          <w:spacing w:val="-2"/>
          <w:sz w:val="32"/>
          <w:szCs w:val="32"/>
        </w:rPr>
        <w:t> that help circulate the air that is breathed in and out of the </w:t>
      </w:r>
      <w:r w:rsidR="00501917">
        <w:rPr>
          <w:rFonts w:asciiTheme="minorHAnsi" w:hAnsiTheme="minorHAnsi"/>
          <w:color w:val="495354"/>
          <w:spacing w:val="-2"/>
          <w:sz w:val="32"/>
          <w:szCs w:val="32"/>
        </w:rPr>
        <w:t>respiratory system</w:t>
      </w:r>
      <w:r w:rsidRPr="008A12A6">
        <w:rPr>
          <w:rFonts w:asciiTheme="minorHAnsi" w:hAnsiTheme="minorHAnsi"/>
          <w:color w:val="495354"/>
          <w:spacing w:val="-2"/>
          <w:sz w:val="32"/>
          <w:szCs w:val="32"/>
        </w:rPr>
        <w:t>. They are situated around the </w:t>
      </w:r>
      <w:r w:rsidR="00501917">
        <w:rPr>
          <w:rFonts w:asciiTheme="minorHAnsi" w:hAnsiTheme="minorHAnsi"/>
          <w:color w:val="495354"/>
          <w:spacing w:val="-2"/>
          <w:sz w:val="32"/>
          <w:szCs w:val="32"/>
        </w:rPr>
        <w:t>nasal cavity</w:t>
      </w:r>
      <w:r w:rsidRPr="008A12A6">
        <w:rPr>
          <w:rFonts w:asciiTheme="minorHAnsi" w:hAnsiTheme="minorHAnsi"/>
          <w:color w:val="495354"/>
          <w:spacing w:val="-2"/>
          <w:sz w:val="32"/>
          <w:szCs w:val="32"/>
        </w:rPr>
        <w:t> and they are all paired and sometimes symmetrical, while always being bilateral. There are four different pairs of sinuses and they are called the:</w:t>
      </w:r>
    </w:p>
    <w:p w:rsidR="009F098F" w:rsidRPr="008A12A6" w:rsidRDefault="009F098F" w:rsidP="009F098F">
      <w:pPr>
        <w:numPr>
          <w:ilvl w:val="0"/>
          <w:numId w:val="1"/>
        </w:numPr>
        <w:shd w:val="clear" w:color="auto" w:fill="FFFFFF"/>
        <w:spacing w:before="100" w:beforeAutospacing="1" w:after="75" w:line="240" w:lineRule="auto"/>
        <w:ind w:left="0"/>
        <w:divId w:val="1493638330"/>
        <w:rPr>
          <w:rFonts w:eastAsia="Times New Roman"/>
          <w:color w:val="495354"/>
          <w:spacing w:val="-2"/>
          <w:sz w:val="32"/>
          <w:szCs w:val="32"/>
        </w:rPr>
      </w:pPr>
      <w:r w:rsidRPr="008A12A6">
        <w:rPr>
          <w:rStyle w:val="Strong"/>
          <w:rFonts w:eastAsia="Times New Roman"/>
          <w:b w:val="0"/>
          <w:bCs w:val="0"/>
          <w:color w:val="495354"/>
          <w:spacing w:val="-2"/>
          <w:sz w:val="32"/>
          <w:szCs w:val="32"/>
        </w:rPr>
        <w:t>maxillary sinuses</w:t>
      </w:r>
    </w:p>
    <w:p w:rsidR="009F098F" w:rsidRPr="008A12A6" w:rsidRDefault="009F098F" w:rsidP="009F098F">
      <w:pPr>
        <w:numPr>
          <w:ilvl w:val="0"/>
          <w:numId w:val="1"/>
        </w:numPr>
        <w:shd w:val="clear" w:color="auto" w:fill="FFFFFF"/>
        <w:spacing w:before="100" w:beforeAutospacing="1" w:after="75" w:line="240" w:lineRule="auto"/>
        <w:ind w:left="0"/>
        <w:divId w:val="1493638330"/>
        <w:rPr>
          <w:rFonts w:eastAsia="Times New Roman"/>
          <w:color w:val="495354"/>
          <w:spacing w:val="-2"/>
          <w:sz w:val="32"/>
          <w:szCs w:val="32"/>
        </w:rPr>
      </w:pPr>
      <w:r w:rsidRPr="008A12A6">
        <w:rPr>
          <w:rStyle w:val="Strong"/>
          <w:rFonts w:eastAsia="Times New Roman"/>
          <w:b w:val="0"/>
          <w:bCs w:val="0"/>
          <w:color w:val="495354"/>
          <w:spacing w:val="-2"/>
          <w:sz w:val="32"/>
          <w:szCs w:val="32"/>
        </w:rPr>
        <w:t>frontal sinuses</w:t>
      </w:r>
    </w:p>
    <w:p w:rsidR="009F098F" w:rsidRPr="008A12A6" w:rsidRDefault="009F098F" w:rsidP="009F098F">
      <w:pPr>
        <w:numPr>
          <w:ilvl w:val="0"/>
          <w:numId w:val="1"/>
        </w:numPr>
        <w:shd w:val="clear" w:color="auto" w:fill="FFFFFF"/>
        <w:spacing w:before="100" w:beforeAutospacing="1" w:after="75" w:line="240" w:lineRule="auto"/>
        <w:ind w:left="0"/>
        <w:divId w:val="1493638330"/>
        <w:rPr>
          <w:rFonts w:eastAsia="Times New Roman"/>
          <w:color w:val="495354"/>
          <w:spacing w:val="-2"/>
          <w:sz w:val="32"/>
          <w:szCs w:val="32"/>
        </w:rPr>
      </w:pPr>
      <w:r w:rsidRPr="008A12A6">
        <w:rPr>
          <w:rStyle w:val="Strong"/>
          <w:rFonts w:eastAsia="Times New Roman"/>
          <w:b w:val="0"/>
          <w:bCs w:val="0"/>
          <w:color w:val="495354"/>
          <w:spacing w:val="-2"/>
          <w:sz w:val="32"/>
          <w:szCs w:val="32"/>
        </w:rPr>
        <w:t>sphenoidal sinuses</w:t>
      </w:r>
    </w:p>
    <w:p w:rsidR="009F098F" w:rsidRPr="008A12A6" w:rsidRDefault="009F098F" w:rsidP="009F098F">
      <w:pPr>
        <w:numPr>
          <w:ilvl w:val="0"/>
          <w:numId w:val="1"/>
        </w:numPr>
        <w:shd w:val="clear" w:color="auto" w:fill="FFFFFF"/>
        <w:spacing w:before="100" w:beforeAutospacing="1" w:after="75" w:line="240" w:lineRule="auto"/>
        <w:ind w:left="0"/>
        <w:divId w:val="1493638330"/>
        <w:rPr>
          <w:rFonts w:eastAsia="Times New Roman"/>
          <w:color w:val="495354"/>
          <w:spacing w:val="-2"/>
          <w:sz w:val="32"/>
          <w:szCs w:val="32"/>
        </w:rPr>
      </w:pPr>
      <w:r w:rsidRPr="008A12A6">
        <w:rPr>
          <w:rStyle w:val="Strong"/>
          <w:rFonts w:eastAsia="Times New Roman"/>
          <w:b w:val="0"/>
          <w:bCs w:val="0"/>
          <w:color w:val="495354"/>
          <w:spacing w:val="-2"/>
          <w:sz w:val="32"/>
          <w:szCs w:val="32"/>
        </w:rPr>
        <w:t>ethmoidal sinuses</w:t>
      </w:r>
    </w:p>
    <w:p w:rsidR="00FD68A8" w:rsidRPr="008A12A6" w:rsidRDefault="00FD68A8">
      <w:pPr>
        <w:rPr>
          <w:sz w:val="32"/>
          <w:szCs w:val="32"/>
        </w:rPr>
      </w:pPr>
    </w:p>
    <w:p w:rsidR="00C01C45" w:rsidRPr="008A12A6" w:rsidRDefault="00C01C45">
      <w:pPr>
        <w:rPr>
          <w:sz w:val="32"/>
          <w:szCs w:val="32"/>
        </w:rPr>
      </w:pPr>
      <w:r w:rsidRPr="008A12A6">
        <w:rPr>
          <w:sz w:val="32"/>
          <w:szCs w:val="32"/>
        </w:rPr>
        <w:t xml:space="preserve">     </w:t>
      </w:r>
      <w:r w:rsidR="002939D1">
        <w:rPr>
          <w:sz w:val="32"/>
          <w:szCs w:val="32"/>
        </w:rPr>
        <w:t>Ma</w:t>
      </w:r>
      <w:r w:rsidR="00E72133" w:rsidRPr="008A12A6">
        <w:rPr>
          <w:sz w:val="32"/>
          <w:szCs w:val="32"/>
        </w:rPr>
        <w:t xml:space="preserve">xillary </w:t>
      </w:r>
      <w:r w:rsidR="002939D1">
        <w:rPr>
          <w:sz w:val="32"/>
          <w:szCs w:val="32"/>
        </w:rPr>
        <w:t>sinuses</w:t>
      </w:r>
    </w:p>
    <w:p w:rsidR="006C2F06" w:rsidRPr="008A12A6" w:rsidRDefault="006C2F06">
      <w:pPr>
        <w:pStyle w:val="NormalWeb"/>
        <w:shd w:val="clear" w:color="auto" w:fill="FFFFFF"/>
        <w:spacing w:before="0" w:beforeAutospacing="0" w:after="300" w:afterAutospacing="0" w:line="390" w:lineRule="atLeast"/>
        <w:divId w:val="705562376"/>
        <w:rPr>
          <w:rFonts w:asciiTheme="minorHAnsi" w:hAnsiTheme="minorHAnsi"/>
          <w:color w:val="495354"/>
          <w:spacing w:val="-2"/>
          <w:sz w:val="32"/>
          <w:szCs w:val="32"/>
        </w:rPr>
      </w:pPr>
      <w:r w:rsidRPr="008A12A6">
        <w:rPr>
          <w:rFonts w:asciiTheme="minorHAnsi" w:hAnsiTheme="minorHAnsi"/>
          <w:color w:val="495354"/>
          <w:spacing w:val="-2"/>
          <w:sz w:val="32"/>
          <w:szCs w:val="32"/>
        </w:rPr>
        <w:t>The maxillary sinuses</w:t>
      </w:r>
      <w:r w:rsidRPr="008A12A6">
        <w:rPr>
          <w:rStyle w:val="Strong"/>
          <w:rFonts w:asciiTheme="minorHAnsi" w:hAnsiTheme="minorHAnsi"/>
          <w:b w:val="0"/>
          <w:bCs w:val="0"/>
          <w:color w:val="495354"/>
          <w:spacing w:val="-2"/>
          <w:sz w:val="32"/>
          <w:szCs w:val="32"/>
        </w:rPr>
        <w:t> </w:t>
      </w:r>
      <w:r w:rsidRPr="008A12A6">
        <w:rPr>
          <w:rFonts w:asciiTheme="minorHAnsi" w:hAnsiTheme="minorHAnsi"/>
          <w:color w:val="495354"/>
          <w:spacing w:val="-2"/>
          <w:sz w:val="32"/>
          <w:szCs w:val="32"/>
        </w:rPr>
        <w:t>are</w:t>
      </w:r>
      <w:r w:rsidRPr="008A12A6">
        <w:rPr>
          <w:rStyle w:val="Strong"/>
          <w:rFonts w:asciiTheme="minorHAnsi" w:hAnsiTheme="minorHAnsi"/>
          <w:b w:val="0"/>
          <w:bCs w:val="0"/>
          <w:color w:val="495354"/>
          <w:spacing w:val="-2"/>
          <w:sz w:val="32"/>
          <w:szCs w:val="32"/>
        </w:rPr>
        <w:t> </w:t>
      </w:r>
      <w:r w:rsidRPr="008A12A6">
        <w:rPr>
          <w:rFonts w:asciiTheme="minorHAnsi" w:hAnsiTheme="minorHAnsi"/>
          <w:color w:val="495354"/>
          <w:spacing w:val="-2"/>
          <w:sz w:val="32"/>
          <w:szCs w:val="32"/>
        </w:rPr>
        <w:t>the</w:t>
      </w:r>
      <w:r w:rsidRPr="008A12A6">
        <w:rPr>
          <w:rStyle w:val="Strong"/>
          <w:rFonts w:asciiTheme="minorHAnsi" w:hAnsiTheme="minorHAnsi"/>
          <w:b w:val="0"/>
          <w:bCs w:val="0"/>
          <w:color w:val="495354"/>
          <w:spacing w:val="-2"/>
          <w:sz w:val="32"/>
          <w:szCs w:val="32"/>
        </w:rPr>
        <w:t> largest</w:t>
      </w:r>
      <w:r w:rsidRPr="008A12A6">
        <w:rPr>
          <w:rFonts w:asciiTheme="minorHAnsi" w:hAnsiTheme="minorHAnsi"/>
          <w:color w:val="495354"/>
          <w:spacing w:val="-2"/>
          <w:sz w:val="32"/>
          <w:szCs w:val="32"/>
        </w:rPr>
        <w:t> of the all the paranasal sinuses. They have thin walls which are often penetrated by the long roots of the posterior maxillary </w:t>
      </w:r>
      <w:r w:rsidR="002939D1">
        <w:rPr>
          <w:rFonts w:asciiTheme="minorHAnsi" w:hAnsiTheme="minorHAnsi"/>
          <w:color w:val="495354"/>
          <w:spacing w:val="-2"/>
          <w:sz w:val="32"/>
          <w:szCs w:val="32"/>
        </w:rPr>
        <w:t>teeth</w:t>
      </w:r>
      <w:r w:rsidRPr="008A12A6">
        <w:rPr>
          <w:rFonts w:asciiTheme="minorHAnsi" w:hAnsiTheme="minorHAnsi"/>
          <w:color w:val="495354"/>
          <w:spacing w:val="-2"/>
          <w:sz w:val="32"/>
          <w:szCs w:val="32"/>
        </w:rPr>
        <w:t>. The </w:t>
      </w:r>
      <w:r w:rsidRPr="008A12A6">
        <w:rPr>
          <w:rStyle w:val="Strong"/>
          <w:rFonts w:asciiTheme="minorHAnsi" w:hAnsiTheme="minorHAnsi"/>
          <w:b w:val="0"/>
          <w:bCs w:val="0"/>
          <w:color w:val="495354"/>
          <w:spacing w:val="-2"/>
          <w:sz w:val="32"/>
          <w:szCs w:val="32"/>
        </w:rPr>
        <w:t>superior</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border</w:t>
      </w:r>
      <w:r w:rsidRPr="008A12A6">
        <w:rPr>
          <w:rFonts w:asciiTheme="minorHAnsi" w:hAnsiTheme="minorHAnsi"/>
          <w:color w:val="495354"/>
          <w:spacing w:val="-2"/>
          <w:sz w:val="32"/>
          <w:szCs w:val="32"/>
        </w:rPr>
        <w:t> of this sinus is the </w:t>
      </w:r>
      <w:r w:rsidR="00FB02FE">
        <w:rPr>
          <w:rFonts w:asciiTheme="minorHAnsi" w:hAnsiTheme="minorHAnsi"/>
          <w:color w:val="495354"/>
          <w:spacing w:val="-2"/>
          <w:sz w:val="32"/>
          <w:szCs w:val="32"/>
        </w:rPr>
        <w:t>bony orbit</w:t>
      </w:r>
      <w:r w:rsidRPr="008A12A6">
        <w:rPr>
          <w:rFonts w:asciiTheme="minorHAnsi" w:hAnsiTheme="minorHAnsi"/>
          <w:color w:val="495354"/>
          <w:spacing w:val="-2"/>
          <w:sz w:val="32"/>
          <w:szCs w:val="32"/>
        </w:rPr>
        <w:t>, the </w:t>
      </w:r>
      <w:r w:rsidRPr="008A12A6">
        <w:rPr>
          <w:rStyle w:val="Strong"/>
          <w:rFonts w:asciiTheme="minorHAnsi" w:hAnsiTheme="minorHAnsi"/>
          <w:b w:val="0"/>
          <w:bCs w:val="0"/>
          <w:color w:val="495354"/>
          <w:spacing w:val="-2"/>
          <w:sz w:val="32"/>
          <w:szCs w:val="32"/>
        </w:rPr>
        <w:t>inferior</w:t>
      </w:r>
      <w:r w:rsidRPr="008A12A6">
        <w:rPr>
          <w:rFonts w:asciiTheme="minorHAnsi" w:hAnsiTheme="minorHAnsi"/>
          <w:color w:val="495354"/>
          <w:spacing w:val="-2"/>
          <w:sz w:val="32"/>
          <w:szCs w:val="32"/>
        </w:rPr>
        <w:t> is the maxillary alveolar bone and corresponding tooth roots, the </w:t>
      </w:r>
      <w:r w:rsidRPr="008A12A6">
        <w:rPr>
          <w:rStyle w:val="Strong"/>
          <w:rFonts w:asciiTheme="minorHAnsi" w:hAnsiTheme="minorHAnsi"/>
          <w:b w:val="0"/>
          <w:bCs w:val="0"/>
          <w:color w:val="495354"/>
          <w:spacing w:val="-2"/>
          <w:sz w:val="32"/>
          <w:szCs w:val="32"/>
        </w:rPr>
        <w:t>medial</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border</w:t>
      </w:r>
      <w:r w:rsidRPr="008A12A6">
        <w:rPr>
          <w:rFonts w:asciiTheme="minorHAnsi" w:hAnsiTheme="minorHAnsi"/>
          <w:color w:val="495354"/>
          <w:spacing w:val="-2"/>
          <w:sz w:val="32"/>
          <w:szCs w:val="32"/>
        </w:rPr>
        <w:t> is made up of the </w:t>
      </w:r>
      <w:r w:rsidR="00FB02FE">
        <w:rPr>
          <w:rFonts w:asciiTheme="minorHAnsi" w:hAnsiTheme="minorHAnsi"/>
          <w:color w:val="495354"/>
          <w:spacing w:val="-2"/>
          <w:sz w:val="32"/>
          <w:szCs w:val="32"/>
        </w:rPr>
        <w:t>nasal cavity</w:t>
      </w:r>
      <w:r w:rsidRPr="008A12A6">
        <w:rPr>
          <w:rFonts w:asciiTheme="minorHAnsi" w:hAnsiTheme="minorHAnsi"/>
          <w:color w:val="495354"/>
          <w:spacing w:val="-2"/>
          <w:sz w:val="32"/>
          <w:szCs w:val="32"/>
        </w:rPr>
        <w:t> and the </w:t>
      </w:r>
      <w:r w:rsidRPr="008A12A6">
        <w:rPr>
          <w:rStyle w:val="Strong"/>
          <w:rFonts w:asciiTheme="minorHAnsi" w:hAnsiTheme="minorHAnsi"/>
          <w:b w:val="0"/>
          <w:bCs w:val="0"/>
          <w:color w:val="495354"/>
          <w:spacing w:val="-2"/>
          <w:sz w:val="32"/>
          <w:szCs w:val="32"/>
        </w:rPr>
        <w:t>lateral</w:t>
      </w:r>
      <w:r w:rsidRPr="008A12A6">
        <w:rPr>
          <w:rFonts w:asciiTheme="minorHAnsi" w:hAnsiTheme="minorHAnsi"/>
          <w:color w:val="495354"/>
          <w:spacing w:val="-2"/>
          <w:sz w:val="32"/>
          <w:szCs w:val="32"/>
        </w:rPr>
        <w:t> and </w:t>
      </w:r>
      <w:r w:rsidRPr="008A12A6">
        <w:rPr>
          <w:rStyle w:val="Strong"/>
          <w:rFonts w:asciiTheme="minorHAnsi" w:hAnsiTheme="minorHAnsi"/>
          <w:b w:val="0"/>
          <w:bCs w:val="0"/>
          <w:color w:val="495354"/>
          <w:spacing w:val="-2"/>
          <w:sz w:val="32"/>
          <w:szCs w:val="32"/>
        </w:rPr>
        <w:t>anterior</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border</w:t>
      </w:r>
      <w:r w:rsidRPr="008A12A6">
        <w:rPr>
          <w:rFonts w:asciiTheme="minorHAnsi" w:hAnsiTheme="minorHAnsi"/>
          <w:color w:val="495354"/>
          <w:spacing w:val="-2"/>
          <w:sz w:val="32"/>
          <w:szCs w:val="32"/>
        </w:rPr>
        <w:t> are limited by the cheekbones.</w:t>
      </w:r>
    </w:p>
    <w:p w:rsidR="006C2F06" w:rsidRPr="008A12A6" w:rsidRDefault="006C2F06">
      <w:pPr>
        <w:pStyle w:val="NormalWeb"/>
        <w:shd w:val="clear" w:color="auto" w:fill="FFFFFF"/>
        <w:spacing w:before="0" w:beforeAutospacing="0" w:after="300" w:afterAutospacing="0" w:line="390" w:lineRule="atLeast"/>
        <w:divId w:val="705562376"/>
        <w:rPr>
          <w:rFonts w:asciiTheme="minorHAnsi" w:hAnsiTheme="minorHAnsi"/>
          <w:color w:val="495354"/>
          <w:spacing w:val="-2"/>
          <w:sz w:val="32"/>
          <w:szCs w:val="32"/>
        </w:rPr>
      </w:pPr>
      <w:r w:rsidRPr="008A12A6">
        <w:rPr>
          <w:rFonts w:asciiTheme="minorHAnsi" w:hAnsiTheme="minorHAnsi"/>
          <w:color w:val="495354"/>
          <w:spacing w:val="-2"/>
          <w:sz w:val="32"/>
          <w:szCs w:val="32"/>
        </w:rPr>
        <w:t>Posteriorly, two anatomical spaces known as the pterygopalatine fossa and the </w:t>
      </w:r>
      <w:r w:rsidR="002321A5">
        <w:rPr>
          <w:rFonts w:asciiTheme="minorHAnsi" w:hAnsiTheme="minorHAnsi"/>
          <w:color w:val="495354"/>
          <w:spacing w:val="-2"/>
          <w:sz w:val="32"/>
          <w:szCs w:val="32"/>
        </w:rPr>
        <w:t>infratemporal</w:t>
      </w:r>
      <w:r w:rsidR="00FB02FE">
        <w:rPr>
          <w:rStyle w:val="Strong"/>
          <w:rFonts w:asciiTheme="minorHAnsi" w:hAnsiTheme="minorHAnsi"/>
          <w:b w:val="0"/>
          <w:bCs w:val="0"/>
          <w:color w:val="495354"/>
          <w:spacing w:val="-2"/>
          <w:sz w:val="32"/>
          <w:szCs w:val="32"/>
        </w:rPr>
        <w:t xml:space="preserve"> fossa</w:t>
      </w:r>
      <w:r w:rsidRPr="008A12A6">
        <w:rPr>
          <w:rFonts w:asciiTheme="minorHAnsi" w:hAnsiTheme="minorHAnsi"/>
          <w:color w:val="495354"/>
          <w:spacing w:val="-2"/>
          <w:sz w:val="32"/>
          <w:szCs w:val="32"/>
        </w:rPr>
        <w:t> exist.</w:t>
      </w:r>
    </w:p>
    <w:p w:rsidR="009E556A" w:rsidRPr="008A12A6" w:rsidRDefault="009E556A">
      <w:pPr>
        <w:pStyle w:val="NormalWeb"/>
        <w:shd w:val="clear" w:color="auto" w:fill="FFFFFF"/>
        <w:spacing w:before="0" w:beforeAutospacing="0" w:after="300" w:afterAutospacing="0" w:line="390" w:lineRule="atLeast"/>
        <w:divId w:val="1490636124"/>
        <w:rPr>
          <w:rFonts w:asciiTheme="minorHAnsi" w:hAnsiTheme="minorHAnsi"/>
          <w:color w:val="495354"/>
          <w:spacing w:val="-2"/>
          <w:sz w:val="32"/>
          <w:szCs w:val="32"/>
        </w:rPr>
      </w:pPr>
      <w:r w:rsidRPr="008A12A6">
        <w:rPr>
          <w:rFonts w:asciiTheme="minorHAnsi" w:hAnsiTheme="minorHAnsi"/>
          <w:color w:val="495354"/>
          <w:spacing w:val="-2"/>
          <w:sz w:val="32"/>
          <w:szCs w:val="32"/>
        </w:rPr>
        <w:t>The </w:t>
      </w:r>
      <w:r w:rsidRPr="008A12A6">
        <w:rPr>
          <w:rStyle w:val="Strong"/>
          <w:rFonts w:asciiTheme="minorHAnsi" w:hAnsiTheme="minorHAnsi"/>
          <w:b w:val="0"/>
          <w:bCs w:val="0"/>
          <w:color w:val="495354"/>
          <w:spacing w:val="-2"/>
          <w:sz w:val="32"/>
          <w:szCs w:val="32"/>
        </w:rPr>
        <w:t>submandibular lymph nodes</w:t>
      </w:r>
      <w:r w:rsidRPr="008A12A6">
        <w:rPr>
          <w:rFonts w:asciiTheme="minorHAnsi" w:hAnsiTheme="minorHAnsi"/>
          <w:color w:val="495354"/>
          <w:spacing w:val="-2"/>
          <w:sz w:val="32"/>
          <w:szCs w:val="32"/>
        </w:rPr>
        <w:t> are the main destination during lymphatic drainage. The blood supply includes a contribution from the: </w:t>
      </w:r>
    </w:p>
    <w:p w:rsidR="009E556A" w:rsidRPr="008A12A6" w:rsidRDefault="009E556A" w:rsidP="009E556A">
      <w:pPr>
        <w:numPr>
          <w:ilvl w:val="0"/>
          <w:numId w:val="2"/>
        </w:numPr>
        <w:shd w:val="clear" w:color="auto" w:fill="FFFFFF"/>
        <w:spacing w:before="100" w:beforeAutospacing="1" w:after="75" w:line="240" w:lineRule="auto"/>
        <w:ind w:left="0"/>
        <w:divId w:val="1490636124"/>
        <w:rPr>
          <w:rFonts w:eastAsia="Times New Roman"/>
          <w:color w:val="495354"/>
          <w:spacing w:val="-2"/>
          <w:sz w:val="32"/>
          <w:szCs w:val="32"/>
        </w:rPr>
      </w:pPr>
      <w:r w:rsidRPr="008A12A6">
        <w:rPr>
          <w:rStyle w:val="Strong"/>
          <w:rFonts w:eastAsia="Times New Roman"/>
          <w:b w:val="0"/>
          <w:bCs w:val="0"/>
          <w:color w:val="495354"/>
          <w:spacing w:val="-2"/>
          <w:sz w:val="32"/>
          <w:szCs w:val="32"/>
        </w:rPr>
        <w:t>anterior</w:t>
      </w:r>
      <w:r w:rsidRPr="008A12A6">
        <w:rPr>
          <w:rFonts w:eastAsia="Times New Roman"/>
          <w:color w:val="495354"/>
          <w:spacing w:val="-2"/>
          <w:sz w:val="32"/>
          <w:szCs w:val="32"/>
        </w:rPr>
        <w:t> </w:t>
      </w:r>
      <w:r w:rsidRPr="008A12A6">
        <w:rPr>
          <w:rStyle w:val="Strong"/>
          <w:rFonts w:eastAsia="Times New Roman"/>
          <w:b w:val="0"/>
          <w:bCs w:val="0"/>
          <w:color w:val="495354"/>
          <w:spacing w:val="-2"/>
          <w:sz w:val="32"/>
          <w:szCs w:val="32"/>
        </w:rPr>
        <w:t>superior</w:t>
      </w:r>
      <w:r w:rsidRPr="008A12A6">
        <w:rPr>
          <w:rFonts w:eastAsia="Times New Roman"/>
          <w:color w:val="495354"/>
          <w:spacing w:val="-2"/>
          <w:sz w:val="32"/>
          <w:szCs w:val="32"/>
        </w:rPr>
        <w:t> </w:t>
      </w:r>
      <w:r w:rsidRPr="008A12A6">
        <w:rPr>
          <w:rStyle w:val="Strong"/>
          <w:rFonts w:eastAsia="Times New Roman"/>
          <w:b w:val="0"/>
          <w:bCs w:val="0"/>
          <w:color w:val="495354"/>
          <w:spacing w:val="-2"/>
          <w:sz w:val="32"/>
          <w:szCs w:val="32"/>
        </w:rPr>
        <w:t>alveolar</w:t>
      </w:r>
      <w:r w:rsidRPr="008A12A6">
        <w:rPr>
          <w:rFonts w:eastAsia="Times New Roman"/>
          <w:color w:val="495354"/>
          <w:spacing w:val="-2"/>
          <w:sz w:val="32"/>
          <w:szCs w:val="32"/>
        </w:rPr>
        <w:t> </w:t>
      </w:r>
      <w:r w:rsidRPr="008A12A6">
        <w:rPr>
          <w:rStyle w:val="Strong"/>
          <w:rFonts w:eastAsia="Times New Roman"/>
          <w:b w:val="0"/>
          <w:bCs w:val="0"/>
          <w:color w:val="495354"/>
          <w:spacing w:val="-2"/>
          <w:sz w:val="32"/>
          <w:szCs w:val="32"/>
        </w:rPr>
        <w:t>artery</w:t>
      </w:r>
    </w:p>
    <w:p w:rsidR="009E556A" w:rsidRPr="008A12A6" w:rsidRDefault="009E556A" w:rsidP="009E556A">
      <w:pPr>
        <w:numPr>
          <w:ilvl w:val="0"/>
          <w:numId w:val="2"/>
        </w:numPr>
        <w:shd w:val="clear" w:color="auto" w:fill="FFFFFF"/>
        <w:spacing w:before="100" w:beforeAutospacing="1" w:after="75" w:line="240" w:lineRule="auto"/>
        <w:ind w:left="0"/>
        <w:divId w:val="1490636124"/>
        <w:rPr>
          <w:rFonts w:eastAsia="Times New Roman"/>
          <w:color w:val="495354"/>
          <w:spacing w:val="-2"/>
          <w:sz w:val="32"/>
          <w:szCs w:val="32"/>
        </w:rPr>
      </w:pPr>
      <w:r w:rsidRPr="008A12A6">
        <w:rPr>
          <w:rStyle w:val="Strong"/>
          <w:rFonts w:eastAsia="Times New Roman"/>
          <w:b w:val="0"/>
          <w:bCs w:val="0"/>
          <w:color w:val="495354"/>
          <w:spacing w:val="-2"/>
          <w:sz w:val="32"/>
          <w:szCs w:val="32"/>
        </w:rPr>
        <w:t>middle</w:t>
      </w:r>
      <w:r w:rsidRPr="008A12A6">
        <w:rPr>
          <w:rFonts w:eastAsia="Times New Roman"/>
          <w:color w:val="495354"/>
          <w:spacing w:val="-2"/>
          <w:sz w:val="32"/>
          <w:szCs w:val="32"/>
        </w:rPr>
        <w:t> </w:t>
      </w:r>
      <w:r w:rsidRPr="008A12A6">
        <w:rPr>
          <w:rStyle w:val="Strong"/>
          <w:rFonts w:eastAsia="Times New Roman"/>
          <w:b w:val="0"/>
          <w:bCs w:val="0"/>
          <w:color w:val="495354"/>
          <w:spacing w:val="-2"/>
          <w:sz w:val="32"/>
          <w:szCs w:val="32"/>
        </w:rPr>
        <w:t>superior</w:t>
      </w:r>
      <w:r w:rsidRPr="008A12A6">
        <w:rPr>
          <w:rFonts w:eastAsia="Times New Roman"/>
          <w:color w:val="495354"/>
          <w:spacing w:val="-2"/>
          <w:sz w:val="32"/>
          <w:szCs w:val="32"/>
        </w:rPr>
        <w:t> </w:t>
      </w:r>
      <w:r w:rsidRPr="008A12A6">
        <w:rPr>
          <w:rStyle w:val="Strong"/>
          <w:rFonts w:eastAsia="Times New Roman"/>
          <w:b w:val="0"/>
          <w:bCs w:val="0"/>
          <w:color w:val="495354"/>
          <w:spacing w:val="-2"/>
          <w:sz w:val="32"/>
          <w:szCs w:val="32"/>
        </w:rPr>
        <w:t>artery</w:t>
      </w:r>
    </w:p>
    <w:p w:rsidR="009E556A" w:rsidRPr="008A12A6" w:rsidRDefault="009E556A" w:rsidP="009E556A">
      <w:pPr>
        <w:numPr>
          <w:ilvl w:val="0"/>
          <w:numId w:val="2"/>
        </w:numPr>
        <w:shd w:val="clear" w:color="auto" w:fill="FFFFFF"/>
        <w:spacing w:before="100" w:beforeAutospacing="1" w:after="75" w:line="240" w:lineRule="auto"/>
        <w:ind w:left="0"/>
        <w:divId w:val="1490636124"/>
        <w:rPr>
          <w:rFonts w:eastAsia="Times New Roman"/>
          <w:color w:val="495354"/>
          <w:spacing w:val="-2"/>
          <w:sz w:val="32"/>
          <w:szCs w:val="32"/>
        </w:rPr>
      </w:pPr>
      <w:r w:rsidRPr="008A12A6">
        <w:rPr>
          <w:rStyle w:val="Strong"/>
          <w:rFonts w:eastAsia="Times New Roman"/>
          <w:b w:val="0"/>
          <w:bCs w:val="0"/>
          <w:color w:val="495354"/>
          <w:spacing w:val="-2"/>
          <w:sz w:val="32"/>
          <w:szCs w:val="32"/>
        </w:rPr>
        <w:t>posterior superior alveolar artery</w:t>
      </w:r>
    </w:p>
    <w:p w:rsidR="00550131" w:rsidRDefault="009E556A" w:rsidP="00550131">
      <w:pPr>
        <w:pStyle w:val="NormalWeb"/>
        <w:shd w:val="clear" w:color="auto" w:fill="FFFFFF"/>
        <w:spacing w:before="0" w:beforeAutospacing="0" w:after="300" w:afterAutospacing="0" w:line="390" w:lineRule="atLeast"/>
        <w:divId w:val="1490636124"/>
        <w:rPr>
          <w:rFonts w:asciiTheme="minorHAnsi" w:hAnsiTheme="minorHAnsi"/>
          <w:color w:val="495354"/>
          <w:spacing w:val="-2"/>
          <w:sz w:val="32"/>
          <w:szCs w:val="32"/>
        </w:rPr>
      </w:pPr>
      <w:r w:rsidRPr="008A12A6">
        <w:rPr>
          <w:rFonts w:asciiTheme="minorHAnsi" w:hAnsiTheme="minorHAnsi"/>
          <w:color w:val="495354"/>
          <w:spacing w:val="-2"/>
          <w:sz w:val="32"/>
          <w:szCs w:val="32"/>
        </w:rPr>
        <w:t>Innervation occurs through nerves of the same names as the arteries.</w:t>
      </w:r>
    </w:p>
    <w:p w:rsidR="00550131" w:rsidRDefault="00550131" w:rsidP="00550131">
      <w:pPr>
        <w:pStyle w:val="NormalWeb"/>
        <w:shd w:val="clear" w:color="auto" w:fill="FFFFFF"/>
        <w:spacing w:before="0" w:beforeAutospacing="0" w:after="300" w:afterAutospacing="0" w:line="390" w:lineRule="atLeast"/>
        <w:divId w:val="1490636124"/>
        <w:rPr>
          <w:rFonts w:asciiTheme="minorHAnsi" w:hAnsiTheme="minorHAnsi"/>
          <w:color w:val="495354"/>
          <w:spacing w:val="-2"/>
          <w:sz w:val="32"/>
          <w:szCs w:val="32"/>
        </w:rPr>
      </w:pPr>
    </w:p>
    <w:p w:rsidR="00550131" w:rsidRDefault="0059612C" w:rsidP="00550131">
      <w:pPr>
        <w:pStyle w:val="NormalWeb"/>
        <w:shd w:val="clear" w:color="auto" w:fill="FFFFFF"/>
        <w:spacing w:before="0" w:beforeAutospacing="0" w:after="300" w:afterAutospacing="0" w:line="390" w:lineRule="atLeast"/>
        <w:divId w:val="1490636124"/>
        <w:rPr>
          <w:rFonts w:asciiTheme="minorHAnsi" w:hAnsiTheme="minorHAnsi"/>
          <w:color w:val="495354"/>
          <w:spacing w:val="-2"/>
          <w:sz w:val="32"/>
          <w:szCs w:val="32"/>
        </w:rPr>
      </w:pPr>
      <w:r>
        <w:rPr>
          <w:rFonts w:asciiTheme="minorHAnsi" w:hAnsiTheme="minorHAnsi"/>
          <w:color w:val="495354"/>
          <w:spacing w:val="-2"/>
          <w:sz w:val="32"/>
          <w:szCs w:val="32"/>
        </w:rPr>
        <w:lastRenderedPageBreak/>
        <w:t xml:space="preserve">   Frontal sinuses </w:t>
      </w:r>
    </w:p>
    <w:p w:rsidR="00F07CB0" w:rsidRPr="008A12A6" w:rsidRDefault="00D35B91" w:rsidP="00550131">
      <w:pPr>
        <w:pStyle w:val="NormalWeb"/>
        <w:shd w:val="clear" w:color="auto" w:fill="FFFFFF"/>
        <w:spacing w:before="0" w:beforeAutospacing="0" w:after="300" w:afterAutospacing="0" w:line="390" w:lineRule="atLeast"/>
        <w:divId w:val="1490636124"/>
        <w:rPr>
          <w:rFonts w:asciiTheme="minorHAnsi" w:hAnsiTheme="minorHAnsi"/>
          <w:color w:val="495354"/>
          <w:spacing w:val="-2"/>
          <w:sz w:val="32"/>
          <w:szCs w:val="32"/>
        </w:rPr>
      </w:pPr>
      <w:r>
        <w:rPr>
          <w:rStyle w:val="Strong"/>
          <w:rFonts w:asciiTheme="minorHAnsi" w:hAnsiTheme="minorHAnsi"/>
          <w:b w:val="0"/>
          <w:bCs w:val="0"/>
          <w:color w:val="495354"/>
          <w:spacing w:val="-2"/>
          <w:sz w:val="32"/>
          <w:szCs w:val="32"/>
        </w:rPr>
        <w:t>Anteriorly</w:t>
      </w:r>
      <w:r w:rsidR="00F07CB0" w:rsidRPr="008A12A6">
        <w:rPr>
          <w:rFonts w:asciiTheme="minorHAnsi" w:hAnsiTheme="minorHAnsi"/>
          <w:color w:val="495354"/>
          <w:spacing w:val="-2"/>
          <w:sz w:val="32"/>
          <w:szCs w:val="32"/>
        </w:rPr>
        <w:t xml:space="preserve">, the frontal sinuses are contained by the forehead and the </w:t>
      </w:r>
      <w:proofErr w:type="spellStart"/>
      <w:r w:rsidR="00F07CB0" w:rsidRPr="008A12A6">
        <w:rPr>
          <w:rFonts w:asciiTheme="minorHAnsi" w:hAnsiTheme="minorHAnsi"/>
          <w:color w:val="495354"/>
          <w:spacing w:val="-2"/>
          <w:sz w:val="32"/>
          <w:szCs w:val="32"/>
        </w:rPr>
        <w:t>superciliary</w:t>
      </w:r>
      <w:proofErr w:type="spellEnd"/>
      <w:r w:rsidR="00F07CB0" w:rsidRPr="008A12A6">
        <w:rPr>
          <w:rFonts w:asciiTheme="minorHAnsi" w:hAnsiTheme="minorHAnsi"/>
          <w:color w:val="495354"/>
          <w:spacing w:val="-2"/>
          <w:sz w:val="32"/>
          <w:szCs w:val="32"/>
        </w:rPr>
        <w:t xml:space="preserve"> arches, </w:t>
      </w:r>
      <w:r w:rsidR="00F07CB0" w:rsidRPr="008A12A6">
        <w:rPr>
          <w:rStyle w:val="Strong"/>
          <w:rFonts w:asciiTheme="minorHAnsi" w:hAnsiTheme="minorHAnsi"/>
          <w:b w:val="0"/>
          <w:bCs w:val="0"/>
          <w:color w:val="495354"/>
          <w:spacing w:val="-2"/>
          <w:sz w:val="32"/>
          <w:szCs w:val="32"/>
        </w:rPr>
        <w:t>superiorly</w:t>
      </w:r>
      <w:r w:rsidR="00F07CB0" w:rsidRPr="008A12A6">
        <w:rPr>
          <w:rFonts w:asciiTheme="minorHAnsi" w:hAnsiTheme="minorHAnsi"/>
          <w:color w:val="495354"/>
          <w:spacing w:val="-2"/>
          <w:sz w:val="32"/>
          <w:szCs w:val="32"/>
        </w:rPr>
        <w:t> and </w:t>
      </w:r>
      <w:r w:rsidR="00F07CB0" w:rsidRPr="008A12A6">
        <w:rPr>
          <w:rStyle w:val="Strong"/>
          <w:rFonts w:asciiTheme="minorHAnsi" w:hAnsiTheme="minorHAnsi"/>
          <w:b w:val="0"/>
          <w:bCs w:val="0"/>
          <w:color w:val="495354"/>
          <w:spacing w:val="-2"/>
          <w:sz w:val="32"/>
          <w:szCs w:val="32"/>
        </w:rPr>
        <w:t>posteriorly</w:t>
      </w:r>
      <w:r w:rsidR="00F07CB0" w:rsidRPr="008A12A6">
        <w:rPr>
          <w:rFonts w:asciiTheme="minorHAnsi" w:hAnsiTheme="minorHAnsi"/>
          <w:color w:val="495354"/>
          <w:spacing w:val="-2"/>
          <w:sz w:val="32"/>
          <w:szCs w:val="32"/>
        </w:rPr>
        <w:t> by the anterior cranial fossa and </w:t>
      </w:r>
      <w:r w:rsidR="00F07CB0" w:rsidRPr="008A12A6">
        <w:rPr>
          <w:rStyle w:val="Strong"/>
          <w:rFonts w:asciiTheme="minorHAnsi" w:hAnsiTheme="minorHAnsi"/>
          <w:b w:val="0"/>
          <w:bCs w:val="0"/>
          <w:color w:val="495354"/>
          <w:spacing w:val="-2"/>
          <w:sz w:val="32"/>
          <w:szCs w:val="32"/>
        </w:rPr>
        <w:t>inferiorly</w:t>
      </w:r>
      <w:r w:rsidR="00F07CB0" w:rsidRPr="008A12A6">
        <w:rPr>
          <w:rFonts w:asciiTheme="minorHAnsi" w:hAnsiTheme="minorHAnsi"/>
          <w:color w:val="495354"/>
          <w:spacing w:val="-2"/>
          <w:sz w:val="32"/>
          <w:szCs w:val="32"/>
        </w:rPr>
        <w:t> by the bony orbit, the anterior ethmoidal sinuses and the nasal cavity. </w:t>
      </w:r>
      <w:r w:rsidR="00F07CB0" w:rsidRPr="008A12A6">
        <w:rPr>
          <w:rStyle w:val="Strong"/>
          <w:rFonts w:asciiTheme="minorHAnsi" w:hAnsiTheme="minorHAnsi"/>
          <w:b w:val="0"/>
          <w:bCs w:val="0"/>
          <w:color w:val="495354"/>
          <w:spacing w:val="-2"/>
          <w:sz w:val="32"/>
          <w:szCs w:val="32"/>
        </w:rPr>
        <w:t>Medially</w:t>
      </w:r>
      <w:r w:rsidR="00F07CB0" w:rsidRPr="008A12A6">
        <w:rPr>
          <w:rFonts w:asciiTheme="minorHAnsi" w:hAnsiTheme="minorHAnsi"/>
          <w:color w:val="495354"/>
          <w:spacing w:val="-2"/>
          <w:sz w:val="32"/>
          <w:szCs w:val="32"/>
        </w:rPr>
        <w:t> the sinuses face one another, separated by the midline.</w:t>
      </w:r>
    </w:p>
    <w:p w:rsidR="00F07CB0" w:rsidRPr="008A12A6" w:rsidRDefault="00F07CB0">
      <w:pPr>
        <w:pStyle w:val="NormalWeb"/>
        <w:shd w:val="clear" w:color="auto" w:fill="FFFFFF"/>
        <w:spacing w:before="0" w:beforeAutospacing="0" w:after="300" w:afterAutospacing="0" w:line="390" w:lineRule="atLeast"/>
        <w:divId w:val="456411331"/>
        <w:rPr>
          <w:rFonts w:asciiTheme="minorHAnsi" w:hAnsiTheme="minorHAnsi"/>
          <w:color w:val="495354"/>
          <w:spacing w:val="-2"/>
          <w:sz w:val="32"/>
          <w:szCs w:val="32"/>
        </w:rPr>
      </w:pPr>
      <w:r w:rsidRPr="008A12A6">
        <w:rPr>
          <w:rFonts w:asciiTheme="minorHAnsi" w:hAnsiTheme="minorHAnsi"/>
          <w:color w:val="495354"/>
          <w:spacing w:val="-2"/>
          <w:sz w:val="32"/>
          <w:szCs w:val="32"/>
        </w:rPr>
        <w:t>This pair of sinuses are irregular in shape when compared to one another and is underdeveloped at birth. They reach their full size and shape around seven to eight years of age.</w:t>
      </w:r>
    </w:p>
    <w:p w:rsidR="000A2AA0" w:rsidRPr="008A12A6" w:rsidRDefault="000A2AA0">
      <w:pPr>
        <w:pStyle w:val="NormalWeb"/>
        <w:shd w:val="clear" w:color="auto" w:fill="FFFFFF"/>
        <w:spacing w:before="0" w:beforeAutospacing="0" w:after="300" w:afterAutospacing="0" w:line="390" w:lineRule="atLeast"/>
        <w:divId w:val="1434934172"/>
        <w:rPr>
          <w:rFonts w:asciiTheme="minorHAnsi" w:hAnsiTheme="minorHAnsi"/>
          <w:color w:val="495354"/>
          <w:spacing w:val="-2"/>
          <w:sz w:val="32"/>
          <w:szCs w:val="32"/>
        </w:rPr>
      </w:pPr>
      <w:r w:rsidRPr="008A12A6">
        <w:rPr>
          <w:rFonts w:asciiTheme="minorHAnsi" w:hAnsiTheme="minorHAnsi"/>
          <w:color w:val="495354"/>
          <w:spacing w:val="-2"/>
          <w:sz w:val="32"/>
          <w:szCs w:val="32"/>
        </w:rPr>
        <w:t>They drain primarily into the </w:t>
      </w:r>
      <w:r w:rsidRPr="008A12A6">
        <w:rPr>
          <w:rStyle w:val="Strong"/>
          <w:rFonts w:asciiTheme="minorHAnsi" w:hAnsiTheme="minorHAnsi"/>
          <w:b w:val="0"/>
          <w:bCs w:val="0"/>
          <w:color w:val="495354"/>
          <w:spacing w:val="-2"/>
          <w:sz w:val="32"/>
          <w:szCs w:val="32"/>
        </w:rPr>
        <w:t>ethmoidal infundibulum</w:t>
      </w:r>
      <w:r w:rsidRPr="008A12A6">
        <w:rPr>
          <w:rFonts w:asciiTheme="minorHAnsi" w:hAnsiTheme="minorHAnsi"/>
          <w:color w:val="495354"/>
          <w:spacing w:val="-2"/>
          <w:sz w:val="32"/>
          <w:szCs w:val="32"/>
        </w:rPr>
        <w:t> and the corresponding lymph drainage occurs via the </w:t>
      </w:r>
      <w:r w:rsidRPr="008A12A6">
        <w:rPr>
          <w:rStyle w:val="Strong"/>
          <w:rFonts w:asciiTheme="minorHAnsi" w:hAnsiTheme="minorHAnsi"/>
          <w:b w:val="0"/>
          <w:bCs w:val="0"/>
          <w:color w:val="495354"/>
          <w:spacing w:val="-2"/>
          <w:sz w:val="32"/>
          <w:szCs w:val="32"/>
        </w:rPr>
        <w:t>submandibular lymph nodes</w:t>
      </w:r>
      <w:r w:rsidRPr="008A12A6">
        <w:rPr>
          <w:rFonts w:asciiTheme="minorHAnsi" w:hAnsiTheme="minorHAnsi"/>
          <w:color w:val="495354"/>
          <w:spacing w:val="-2"/>
          <w:sz w:val="32"/>
          <w:szCs w:val="32"/>
        </w:rPr>
        <w:t>. It is innervated by the </w:t>
      </w:r>
      <w:r w:rsidRPr="008A12A6">
        <w:rPr>
          <w:rStyle w:val="Strong"/>
          <w:rFonts w:asciiTheme="minorHAnsi" w:hAnsiTheme="minorHAnsi"/>
          <w:b w:val="0"/>
          <w:bCs w:val="0"/>
          <w:color w:val="495354"/>
          <w:spacing w:val="-2"/>
          <w:sz w:val="32"/>
          <w:szCs w:val="32"/>
        </w:rPr>
        <w:t>ophthalmic nerve</w:t>
      </w:r>
      <w:r w:rsidRPr="008A12A6">
        <w:rPr>
          <w:rFonts w:asciiTheme="minorHAnsi" w:hAnsiTheme="minorHAnsi"/>
          <w:color w:val="495354"/>
          <w:spacing w:val="-2"/>
          <w:sz w:val="32"/>
          <w:szCs w:val="32"/>
        </w:rPr>
        <w:t>, including the supraorbital and supratrochlear branches.</w:t>
      </w:r>
    </w:p>
    <w:p w:rsidR="000A2AA0" w:rsidRPr="008A12A6" w:rsidRDefault="000A2AA0">
      <w:pPr>
        <w:pStyle w:val="NormalWeb"/>
        <w:shd w:val="clear" w:color="auto" w:fill="FFFFFF"/>
        <w:spacing w:before="0" w:beforeAutospacing="0" w:after="300" w:afterAutospacing="0" w:line="390" w:lineRule="atLeast"/>
        <w:divId w:val="1434934172"/>
        <w:rPr>
          <w:rFonts w:asciiTheme="minorHAnsi" w:hAnsiTheme="minorHAnsi"/>
          <w:color w:val="495354"/>
          <w:spacing w:val="-2"/>
          <w:sz w:val="32"/>
          <w:szCs w:val="32"/>
        </w:rPr>
      </w:pPr>
      <w:r w:rsidRPr="008A12A6">
        <w:rPr>
          <w:rFonts w:asciiTheme="minorHAnsi" w:hAnsiTheme="minorHAnsi"/>
          <w:color w:val="495354"/>
          <w:spacing w:val="-2"/>
          <w:sz w:val="32"/>
          <w:szCs w:val="32"/>
        </w:rPr>
        <w:t>The frontal sinuses are supplied by the: </w:t>
      </w:r>
    </w:p>
    <w:p w:rsidR="000A2AA0" w:rsidRPr="008A12A6" w:rsidRDefault="000A2AA0" w:rsidP="000A2AA0">
      <w:pPr>
        <w:numPr>
          <w:ilvl w:val="0"/>
          <w:numId w:val="3"/>
        </w:numPr>
        <w:shd w:val="clear" w:color="auto" w:fill="FFFFFF"/>
        <w:spacing w:before="100" w:beforeAutospacing="1" w:after="75" w:line="240" w:lineRule="auto"/>
        <w:ind w:left="0"/>
        <w:divId w:val="1434934172"/>
        <w:rPr>
          <w:rFonts w:eastAsia="Times New Roman"/>
          <w:color w:val="495354"/>
          <w:spacing w:val="-2"/>
          <w:sz w:val="32"/>
          <w:szCs w:val="32"/>
        </w:rPr>
      </w:pPr>
      <w:r w:rsidRPr="008A12A6">
        <w:rPr>
          <w:rStyle w:val="Strong"/>
          <w:rFonts w:eastAsia="Times New Roman"/>
          <w:b w:val="0"/>
          <w:bCs w:val="0"/>
          <w:color w:val="495354"/>
          <w:spacing w:val="-2"/>
          <w:sz w:val="32"/>
          <w:szCs w:val="32"/>
        </w:rPr>
        <w:t>anterior ethmoidal artery</w:t>
      </w:r>
    </w:p>
    <w:p w:rsidR="000A2AA0" w:rsidRPr="008A12A6" w:rsidRDefault="00FE0674" w:rsidP="000A2AA0">
      <w:pPr>
        <w:numPr>
          <w:ilvl w:val="0"/>
          <w:numId w:val="3"/>
        </w:numPr>
        <w:shd w:val="clear" w:color="auto" w:fill="FFFFFF"/>
        <w:spacing w:before="100" w:beforeAutospacing="1" w:after="75" w:line="240" w:lineRule="auto"/>
        <w:ind w:left="0"/>
        <w:divId w:val="1434934172"/>
        <w:rPr>
          <w:rFonts w:eastAsia="Times New Roman"/>
          <w:color w:val="495354"/>
          <w:spacing w:val="-2"/>
          <w:sz w:val="32"/>
          <w:szCs w:val="32"/>
        </w:rPr>
      </w:pPr>
      <w:r>
        <w:rPr>
          <w:rFonts w:eastAsia="Times New Roman"/>
          <w:color w:val="495354"/>
          <w:spacing w:val="-2"/>
          <w:sz w:val="32"/>
          <w:szCs w:val="32"/>
        </w:rPr>
        <w:t>Supraorbital artery</w:t>
      </w:r>
    </w:p>
    <w:p w:rsidR="000A2AA0" w:rsidRDefault="00FE0674" w:rsidP="000A2AA0">
      <w:pPr>
        <w:numPr>
          <w:ilvl w:val="0"/>
          <w:numId w:val="3"/>
        </w:numPr>
        <w:shd w:val="clear" w:color="auto" w:fill="FFFFFF"/>
        <w:spacing w:before="100" w:beforeAutospacing="1" w:after="75" w:line="240" w:lineRule="auto"/>
        <w:ind w:left="0"/>
        <w:divId w:val="1434934172"/>
        <w:rPr>
          <w:rStyle w:val="Strong"/>
          <w:rFonts w:eastAsia="Times New Roman"/>
          <w:b w:val="0"/>
          <w:bCs w:val="0"/>
          <w:color w:val="495354"/>
          <w:spacing w:val="-2"/>
          <w:sz w:val="32"/>
          <w:szCs w:val="32"/>
        </w:rPr>
      </w:pPr>
      <w:r>
        <w:rPr>
          <w:rStyle w:val="Strong"/>
          <w:rFonts w:eastAsia="Times New Roman"/>
          <w:b w:val="0"/>
          <w:bCs w:val="0"/>
          <w:color w:val="495354"/>
          <w:spacing w:val="-2"/>
          <w:sz w:val="32"/>
          <w:szCs w:val="32"/>
        </w:rPr>
        <w:t>supratrochlear artery</w:t>
      </w:r>
    </w:p>
    <w:p w:rsidR="00396308" w:rsidRPr="008A12A6" w:rsidRDefault="00D15179" w:rsidP="00874410">
      <w:pPr>
        <w:shd w:val="clear" w:color="auto" w:fill="FFFFFF"/>
        <w:spacing w:before="100" w:beforeAutospacing="1" w:after="75" w:line="240" w:lineRule="auto"/>
        <w:divId w:val="1434934172"/>
        <w:rPr>
          <w:rFonts w:eastAsia="Times New Roman"/>
          <w:color w:val="495354"/>
          <w:spacing w:val="-2"/>
          <w:sz w:val="32"/>
          <w:szCs w:val="32"/>
        </w:rPr>
      </w:pPr>
      <w:proofErr w:type="spellStart"/>
      <w:r>
        <w:rPr>
          <w:rStyle w:val="Strong"/>
          <w:rFonts w:eastAsia="Times New Roman"/>
          <w:b w:val="0"/>
          <w:bCs w:val="0"/>
          <w:color w:val="495354"/>
          <w:spacing w:val="-2"/>
          <w:sz w:val="32"/>
          <w:szCs w:val="32"/>
        </w:rPr>
        <w:t>Spheniodal</w:t>
      </w:r>
      <w:proofErr w:type="spellEnd"/>
      <w:r>
        <w:rPr>
          <w:rStyle w:val="Strong"/>
          <w:rFonts w:eastAsia="Times New Roman"/>
          <w:b w:val="0"/>
          <w:bCs w:val="0"/>
          <w:color w:val="495354"/>
          <w:spacing w:val="-2"/>
          <w:sz w:val="32"/>
          <w:szCs w:val="32"/>
        </w:rPr>
        <w:t xml:space="preserve"> sinuses</w:t>
      </w:r>
    </w:p>
    <w:p w:rsidR="00747D2F" w:rsidRPr="008A12A6" w:rsidRDefault="00747D2F" w:rsidP="00747D2F">
      <w:pPr>
        <w:pStyle w:val="NormalWeb"/>
        <w:numPr>
          <w:ilvl w:val="0"/>
          <w:numId w:val="3"/>
        </w:numPr>
        <w:shd w:val="clear" w:color="auto" w:fill="FFFFFF"/>
        <w:spacing w:before="0" w:beforeAutospacing="0" w:after="300" w:afterAutospacing="0" w:line="390" w:lineRule="atLeast"/>
        <w:divId w:val="171069019"/>
        <w:rPr>
          <w:rFonts w:asciiTheme="minorHAnsi" w:hAnsiTheme="minorHAnsi"/>
          <w:color w:val="495354"/>
          <w:spacing w:val="-2"/>
          <w:sz w:val="32"/>
          <w:szCs w:val="32"/>
        </w:rPr>
      </w:pPr>
      <w:r w:rsidRPr="008A12A6">
        <w:rPr>
          <w:rFonts w:asciiTheme="minorHAnsi" w:hAnsiTheme="minorHAnsi"/>
          <w:color w:val="495354"/>
          <w:spacing w:val="-2"/>
          <w:sz w:val="32"/>
          <w:szCs w:val="32"/>
        </w:rPr>
        <w:t>The </w:t>
      </w:r>
      <w:r w:rsidRPr="008A12A6">
        <w:rPr>
          <w:rStyle w:val="Strong"/>
          <w:rFonts w:asciiTheme="minorHAnsi" w:hAnsiTheme="minorHAnsi"/>
          <w:b w:val="0"/>
          <w:bCs w:val="0"/>
          <w:color w:val="495354"/>
          <w:spacing w:val="-2"/>
          <w:sz w:val="32"/>
          <w:szCs w:val="32"/>
        </w:rPr>
        <w:t>most posterior </w:t>
      </w:r>
      <w:r w:rsidRPr="008A12A6">
        <w:rPr>
          <w:rFonts w:asciiTheme="minorHAnsi" w:hAnsiTheme="minorHAnsi"/>
          <w:color w:val="495354"/>
          <w:spacing w:val="-2"/>
          <w:sz w:val="32"/>
          <w:szCs w:val="32"/>
        </w:rPr>
        <w:t>of all the sinuses in the head, the sphenoidal sinuses are large and irregular, just like their septum, which is made by the </w:t>
      </w:r>
      <w:r w:rsidR="000A0673">
        <w:rPr>
          <w:rFonts w:asciiTheme="minorHAnsi" w:hAnsiTheme="minorHAnsi"/>
          <w:color w:val="495354"/>
          <w:spacing w:val="-2"/>
          <w:sz w:val="32"/>
          <w:szCs w:val="32"/>
        </w:rPr>
        <w:t>sphenoid bone</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Laterally</w:t>
      </w:r>
      <w:r w:rsidRPr="008A12A6">
        <w:rPr>
          <w:rFonts w:asciiTheme="minorHAnsi" w:hAnsiTheme="minorHAnsi"/>
          <w:color w:val="495354"/>
          <w:spacing w:val="-2"/>
          <w:sz w:val="32"/>
          <w:szCs w:val="32"/>
        </w:rPr>
        <w:t>, a cavernous sinus exists which is part of the middle cranial fossa and also the carotid artery and cranial nerves </w:t>
      </w:r>
      <w:r w:rsidR="000A0673">
        <w:rPr>
          <w:rFonts w:asciiTheme="minorHAnsi" w:hAnsiTheme="minorHAnsi"/>
          <w:color w:val="495354"/>
          <w:spacing w:val="-2"/>
          <w:sz w:val="32"/>
          <w:szCs w:val="32"/>
        </w:rPr>
        <w:t>III</w:t>
      </w:r>
      <w:r w:rsidRPr="008A12A6">
        <w:rPr>
          <w:rFonts w:asciiTheme="minorHAnsi" w:hAnsiTheme="minorHAnsi"/>
          <w:color w:val="495354"/>
          <w:spacing w:val="-2"/>
          <w:sz w:val="32"/>
          <w:szCs w:val="32"/>
        </w:rPr>
        <w:t>, </w:t>
      </w:r>
      <w:r w:rsidR="00E02F3C">
        <w:rPr>
          <w:rFonts w:asciiTheme="minorHAnsi" w:hAnsiTheme="minorHAnsi"/>
          <w:color w:val="495354"/>
          <w:spacing w:val="-2"/>
          <w:sz w:val="32"/>
          <w:szCs w:val="32"/>
        </w:rPr>
        <w:t>IV</w:t>
      </w:r>
      <w:r w:rsidRPr="008A12A6">
        <w:rPr>
          <w:rFonts w:asciiTheme="minorHAnsi" w:hAnsiTheme="minorHAnsi"/>
          <w:color w:val="495354"/>
          <w:spacing w:val="-2"/>
          <w:sz w:val="32"/>
          <w:szCs w:val="32"/>
        </w:rPr>
        <w:t>, V/I,</w:t>
      </w:r>
      <w:r w:rsidR="0003188A">
        <w:rPr>
          <w:rFonts w:asciiTheme="minorHAnsi" w:hAnsiTheme="minorHAnsi"/>
          <w:color w:val="495354"/>
          <w:spacing w:val="-2"/>
          <w:sz w:val="32"/>
          <w:szCs w:val="32"/>
        </w:rPr>
        <w:t>V</w:t>
      </w:r>
      <w:r w:rsidR="0016028F">
        <w:rPr>
          <w:rFonts w:asciiTheme="minorHAnsi" w:hAnsiTheme="minorHAnsi"/>
          <w:color w:val="495354"/>
          <w:spacing w:val="-2"/>
          <w:sz w:val="32"/>
          <w:szCs w:val="32"/>
        </w:rPr>
        <w:t>/</w:t>
      </w:r>
      <w:r w:rsidR="0003188A">
        <w:rPr>
          <w:rFonts w:asciiTheme="minorHAnsi" w:hAnsiTheme="minorHAnsi"/>
          <w:color w:val="495354"/>
          <w:spacing w:val="-2"/>
          <w:sz w:val="32"/>
          <w:szCs w:val="32"/>
        </w:rPr>
        <w:t>II</w:t>
      </w:r>
      <w:r w:rsidR="00E02F3C" w:rsidRPr="008A12A6">
        <w:rPr>
          <w:rFonts w:asciiTheme="minorHAnsi" w:hAnsiTheme="minorHAnsi"/>
          <w:color w:val="495354"/>
          <w:spacing w:val="-2"/>
          <w:sz w:val="32"/>
          <w:szCs w:val="32"/>
        </w:rPr>
        <w:t xml:space="preserve"> </w:t>
      </w:r>
      <w:r w:rsidRPr="008A12A6">
        <w:rPr>
          <w:rFonts w:asciiTheme="minorHAnsi" w:hAnsiTheme="minorHAnsi"/>
          <w:color w:val="495354"/>
          <w:spacing w:val="-2"/>
          <w:sz w:val="32"/>
          <w:szCs w:val="32"/>
        </w:rPr>
        <w:t>and </w:t>
      </w:r>
      <w:r w:rsidR="00E02F3C">
        <w:rPr>
          <w:rFonts w:asciiTheme="minorHAnsi" w:hAnsiTheme="minorHAnsi"/>
          <w:color w:val="495354"/>
          <w:spacing w:val="-2"/>
          <w:sz w:val="32"/>
          <w:szCs w:val="32"/>
        </w:rPr>
        <w:t>VI</w:t>
      </w:r>
      <w:r w:rsidRPr="008A12A6">
        <w:rPr>
          <w:rFonts w:asciiTheme="minorHAnsi" w:hAnsiTheme="minorHAnsi"/>
          <w:color w:val="495354"/>
          <w:spacing w:val="-2"/>
          <w:sz w:val="32"/>
          <w:szCs w:val="32"/>
        </w:rPr>
        <w:t> can be found.</w:t>
      </w:r>
    </w:p>
    <w:p w:rsidR="008F0894" w:rsidRPr="00F552D5" w:rsidRDefault="00747D2F" w:rsidP="00F552D5">
      <w:pPr>
        <w:pStyle w:val="NormalWeb"/>
        <w:numPr>
          <w:ilvl w:val="0"/>
          <w:numId w:val="3"/>
        </w:numPr>
        <w:shd w:val="clear" w:color="auto" w:fill="FFFFFF"/>
        <w:spacing w:before="0" w:beforeAutospacing="0" w:after="300" w:afterAutospacing="0" w:line="390" w:lineRule="atLeast"/>
        <w:divId w:val="171069019"/>
        <w:rPr>
          <w:rFonts w:asciiTheme="minorHAnsi" w:hAnsiTheme="minorHAnsi"/>
          <w:color w:val="495354"/>
          <w:spacing w:val="-2"/>
          <w:sz w:val="32"/>
          <w:szCs w:val="32"/>
        </w:rPr>
      </w:pPr>
      <w:r w:rsidRPr="008A12A6">
        <w:rPr>
          <w:rFonts w:asciiTheme="minorHAnsi" w:hAnsiTheme="minorHAnsi"/>
          <w:color w:val="495354"/>
          <w:spacing w:val="-2"/>
          <w:sz w:val="32"/>
          <w:szCs w:val="32"/>
        </w:rPr>
        <w:t>The </w:t>
      </w:r>
      <w:r w:rsidRPr="008A12A6">
        <w:rPr>
          <w:rStyle w:val="Strong"/>
          <w:rFonts w:asciiTheme="minorHAnsi" w:hAnsiTheme="minorHAnsi"/>
          <w:b w:val="0"/>
          <w:bCs w:val="0"/>
          <w:color w:val="495354"/>
          <w:spacing w:val="-2"/>
          <w:sz w:val="32"/>
          <w:szCs w:val="32"/>
        </w:rPr>
        <w:t>anterior wall</w:t>
      </w:r>
      <w:r w:rsidRPr="008A12A6">
        <w:rPr>
          <w:rFonts w:asciiTheme="minorHAnsi" w:hAnsiTheme="minorHAnsi"/>
          <w:color w:val="495354"/>
          <w:spacing w:val="-2"/>
          <w:sz w:val="32"/>
          <w:szCs w:val="32"/>
        </w:rPr>
        <w:t xml:space="preserve"> separates this pair of sinuses from the nasal cavity, as does the </w:t>
      </w:r>
      <w:proofErr w:type="spellStart"/>
      <w:r w:rsidRPr="008A12A6">
        <w:rPr>
          <w:rFonts w:asciiTheme="minorHAnsi" w:hAnsiTheme="minorHAnsi"/>
          <w:color w:val="495354"/>
          <w:spacing w:val="-2"/>
          <w:sz w:val="32"/>
          <w:szCs w:val="32"/>
        </w:rPr>
        <w:t>hypophyseal</w:t>
      </w:r>
      <w:proofErr w:type="spellEnd"/>
      <w:r w:rsidRPr="008A12A6">
        <w:rPr>
          <w:rFonts w:asciiTheme="minorHAnsi" w:hAnsiTheme="minorHAnsi"/>
          <w:color w:val="495354"/>
          <w:spacing w:val="-2"/>
          <w:sz w:val="32"/>
          <w:szCs w:val="32"/>
        </w:rPr>
        <w:t xml:space="preserve"> fossa, the </w:t>
      </w:r>
      <w:r w:rsidR="0016028F">
        <w:rPr>
          <w:rFonts w:asciiTheme="minorHAnsi" w:hAnsiTheme="minorHAnsi"/>
          <w:color w:val="495354"/>
          <w:spacing w:val="-2"/>
          <w:sz w:val="32"/>
          <w:szCs w:val="32"/>
        </w:rPr>
        <w:t>pituitary gland</w:t>
      </w:r>
      <w:r w:rsidRPr="008A12A6">
        <w:rPr>
          <w:rFonts w:asciiTheme="minorHAnsi" w:hAnsiTheme="minorHAnsi"/>
          <w:color w:val="495354"/>
          <w:spacing w:val="-2"/>
          <w:sz w:val="32"/>
          <w:szCs w:val="32"/>
        </w:rPr>
        <w:t> and the </w:t>
      </w:r>
      <w:r w:rsidR="00272BD9">
        <w:rPr>
          <w:rFonts w:asciiTheme="minorHAnsi" w:hAnsiTheme="minorHAnsi"/>
          <w:color w:val="495354"/>
          <w:spacing w:val="-2"/>
          <w:sz w:val="32"/>
          <w:szCs w:val="32"/>
        </w:rPr>
        <w:t>optic chiasm</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superiorly</w:t>
      </w:r>
      <w:r w:rsidRPr="008A12A6">
        <w:rPr>
          <w:rFonts w:asciiTheme="minorHAnsi" w:hAnsiTheme="minorHAnsi"/>
          <w:color w:val="495354"/>
          <w:spacing w:val="-2"/>
          <w:sz w:val="32"/>
          <w:szCs w:val="32"/>
        </w:rPr>
        <w:t> and the </w:t>
      </w:r>
      <w:r w:rsidR="00272BD9">
        <w:rPr>
          <w:rFonts w:asciiTheme="minorHAnsi" w:hAnsiTheme="minorHAnsi"/>
          <w:color w:val="495354"/>
          <w:spacing w:val="-2"/>
          <w:sz w:val="32"/>
          <w:szCs w:val="32"/>
        </w:rPr>
        <w:t>nasopharynx</w:t>
      </w:r>
      <w:r w:rsidRPr="008A12A6">
        <w:rPr>
          <w:rFonts w:asciiTheme="minorHAnsi" w:hAnsiTheme="minorHAnsi"/>
          <w:color w:val="495354"/>
          <w:spacing w:val="-2"/>
          <w:sz w:val="32"/>
          <w:szCs w:val="32"/>
        </w:rPr>
        <w:t xml:space="preserve"> and </w:t>
      </w:r>
      <w:proofErr w:type="spellStart"/>
      <w:r w:rsidRPr="008A12A6">
        <w:rPr>
          <w:rFonts w:asciiTheme="minorHAnsi" w:hAnsiTheme="minorHAnsi"/>
          <w:color w:val="495354"/>
          <w:spacing w:val="-2"/>
          <w:sz w:val="32"/>
          <w:szCs w:val="32"/>
        </w:rPr>
        <w:t>pterygoid</w:t>
      </w:r>
      <w:proofErr w:type="spellEnd"/>
      <w:r w:rsidRPr="008A12A6">
        <w:rPr>
          <w:rFonts w:asciiTheme="minorHAnsi" w:hAnsiTheme="minorHAnsi"/>
          <w:color w:val="495354"/>
          <w:spacing w:val="-2"/>
          <w:sz w:val="32"/>
          <w:szCs w:val="32"/>
        </w:rPr>
        <w:t xml:space="preserve"> canal </w:t>
      </w:r>
      <w:r w:rsidRPr="008A12A6">
        <w:rPr>
          <w:rStyle w:val="Strong"/>
          <w:rFonts w:asciiTheme="minorHAnsi" w:hAnsiTheme="minorHAnsi"/>
          <w:b w:val="0"/>
          <w:bCs w:val="0"/>
          <w:color w:val="495354"/>
          <w:spacing w:val="-2"/>
          <w:sz w:val="32"/>
          <w:szCs w:val="32"/>
        </w:rPr>
        <w:t>inferiorly</w:t>
      </w:r>
      <w:r w:rsidRPr="008A12A6">
        <w:rPr>
          <w:rFonts w:asciiTheme="minorHAnsi" w:hAnsiTheme="minorHAnsi"/>
          <w:color w:val="495354"/>
          <w:spacing w:val="-2"/>
          <w:sz w:val="32"/>
          <w:szCs w:val="32"/>
        </w:rPr>
        <w:t>.</w:t>
      </w:r>
    </w:p>
    <w:p w:rsidR="008F0894" w:rsidRDefault="008F0894">
      <w:pPr>
        <w:pStyle w:val="NormalWeb"/>
        <w:shd w:val="clear" w:color="auto" w:fill="FFFFFF"/>
        <w:spacing w:before="0" w:beforeAutospacing="0" w:after="300" w:afterAutospacing="0" w:line="390" w:lineRule="atLeast"/>
        <w:divId w:val="1464034947"/>
        <w:rPr>
          <w:rFonts w:asciiTheme="minorHAnsi" w:hAnsiTheme="minorHAnsi"/>
          <w:color w:val="495354"/>
          <w:spacing w:val="-2"/>
          <w:sz w:val="32"/>
          <w:szCs w:val="32"/>
        </w:rPr>
      </w:pPr>
      <w:r w:rsidRPr="008A12A6">
        <w:rPr>
          <w:rFonts w:asciiTheme="minorHAnsi" w:hAnsiTheme="minorHAnsi"/>
          <w:color w:val="495354"/>
          <w:spacing w:val="-2"/>
          <w:sz w:val="32"/>
          <w:szCs w:val="32"/>
        </w:rPr>
        <w:t>The lymphatic drainage occurs in the same way as the posterior ethmoid sinus. The </w:t>
      </w:r>
      <w:r w:rsidRPr="008A12A6">
        <w:rPr>
          <w:rStyle w:val="Strong"/>
          <w:rFonts w:asciiTheme="minorHAnsi" w:hAnsiTheme="minorHAnsi"/>
          <w:b w:val="0"/>
          <w:bCs w:val="0"/>
          <w:color w:val="495354"/>
          <w:spacing w:val="-2"/>
          <w:sz w:val="32"/>
          <w:szCs w:val="32"/>
        </w:rPr>
        <w:t>posterior</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ethmoidal</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artery</w:t>
      </w:r>
      <w:r w:rsidRPr="008A12A6">
        <w:rPr>
          <w:rFonts w:asciiTheme="minorHAnsi" w:hAnsiTheme="minorHAnsi"/>
          <w:color w:val="495354"/>
          <w:spacing w:val="-2"/>
          <w:sz w:val="32"/>
          <w:szCs w:val="32"/>
        </w:rPr>
        <w:t> and the </w:t>
      </w:r>
      <w:r w:rsidRPr="008A12A6">
        <w:rPr>
          <w:rStyle w:val="Strong"/>
          <w:rFonts w:asciiTheme="minorHAnsi" w:hAnsiTheme="minorHAnsi"/>
          <w:b w:val="0"/>
          <w:bCs w:val="0"/>
          <w:color w:val="495354"/>
          <w:spacing w:val="-2"/>
          <w:sz w:val="32"/>
          <w:szCs w:val="32"/>
        </w:rPr>
        <w:t xml:space="preserve">posterior </w:t>
      </w:r>
      <w:r w:rsidRPr="008A12A6">
        <w:rPr>
          <w:rStyle w:val="Strong"/>
          <w:rFonts w:asciiTheme="minorHAnsi" w:hAnsiTheme="minorHAnsi"/>
          <w:b w:val="0"/>
          <w:bCs w:val="0"/>
          <w:color w:val="495354"/>
          <w:spacing w:val="-2"/>
          <w:sz w:val="32"/>
          <w:szCs w:val="32"/>
        </w:rPr>
        <w:lastRenderedPageBreak/>
        <w:t>lateral nasal branches</w:t>
      </w:r>
      <w:r w:rsidRPr="008A12A6">
        <w:rPr>
          <w:rFonts w:asciiTheme="minorHAnsi" w:hAnsiTheme="minorHAnsi"/>
          <w:color w:val="495354"/>
          <w:spacing w:val="-2"/>
          <w:sz w:val="32"/>
          <w:szCs w:val="32"/>
        </w:rPr>
        <w:t xml:space="preserve"> supply the sphenoidal </w:t>
      </w:r>
      <w:r w:rsidR="00D15179" w:rsidRPr="008A12A6">
        <w:rPr>
          <w:rFonts w:asciiTheme="minorHAnsi" w:hAnsiTheme="minorHAnsi"/>
          <w:color w:val="495354"/>
          <w:spacing w:val="-2"/>
          <w:sz w:val="32"/>
          <w:szCs w:val="32"/>
        </w:rPr>
        <w:t>sinuses. The</w:t>
      </w:r>
      <w:r w:rsidRPr="008A12A6">
        <w:rPr>
          <w:rFonts w:asciiTheme="minorHAnsi" w:hAnsiTheme="minorHAnsi"/>
          <w:color w:val="495354"/>
          <w:spacing w:val="-2"/>
          <w:sz w:val="32"/>
          <w:szCs w:val="32"/>
        </w:rPr>
        <w:t> </w:t>
      </w:r>
      <w:r w:rsidRPr="008A12A6">
        <w:rPr>
          <w:rStyle w:val="Strong"/>
          <w:rFonts w:asciiTheme="minorHAnsi" w:hAnsiTheme="minorHAnsi"/>
          <w:b w:val="0"/>
          <w:bCs w:val="0"/>
          <w:color w:val="495354"/>
          <w:spacing w:val="-2"/>
          <w:sz w:val="32"/>
          <w:szCs w:val="32"/>
        </w:rPr>
        <w:t>posterior ethmoidal nerve</w:t>
      </w:r>
      <w:r w:rsidRPr="008A12A6">
        <w:rPr>
          <w:rFonts w:asciiTheme="minorHAnsi" w:hAnsiTheme="minorHAnsi"/>
          <w:color w:val="495354"/>
          <w:spacing w:val="-2"/>
          <w:sz w:val="32"/>
          <w:szCs w:val="32"/>
        </w:rPr>
        <w:t> and the orbital branch of the </w:t>
      </w:r>
      <w:r w:rsidRPr="008A12A6">
        <w:rPr>
          <w:rStyle w:val="Strong"/>
          <w:rFonts w:asciiTheme="minorHAnsi" w:hAnsiTheme="minorHAnsi"/>
          <w:b w:val="0"/>
          <w:bCs w:val="0"/>
          <w:color w:val="495354"/>
          <w:spacing w:val="-2"/>
          <w:sz w:val="32"/>
          <w:szCs w:val="32"/>
        </w:rPr>
        <w:t>pterygopalatine ganglion</w:t>
      </w:r>
      <w:r w:rsidRPr="008A12A6">
        <w:rPr>
          <w:rFonts w:asciiTheme="minorHAnsi" w:hAnsiTheme="minorHAnsi"/>
          <w:color w:val="495354"/>
          <w:spacing w:val="-2"/>
          <w:sz w:val="32"/>
          <w:szCs w:val="32"/>
        </w:rPr>
        <w:t> innervate them.</w:t>
      </w:r>
    </w:p>
    <w:p w:rsidR="00947472" w:rsidRDefault="00947472" w:rsidP="00947472">
      <w:pPr>
        <w:pStyle w:val="NormalWeb"/>
        <w:shd w:val="clear" w:color="auto" w:fill="FFFFFF"/>
        <w:spacing w:before="0" w:beforeAutospacing="0" w:after="300" w:afterAutospacing="0" w:line="390" w:lineRule="atLeast"/>
        <w:divId w:val="1464034947"/>
        <w:rPr>
          <w:rFonts w:asciiTheme="minorHAnsi" w:hAnsiTheme="minorHAnsi"/>
          <w:color w:val="495354"/>
          <w:spacing w:val="-2"/>
          <w:sz w:val="32"/>
          <w:szCs w:val="32"/>
        </w:rPr>
      </w:pPr>
      <w:r>
        <w:rPr>
          <w:rFonts w:asciiTheme="minorHAnsi" w:hAnsiTheme="minorHAnsi"/>
          <w:color w:val="495354"/>
          <w:spacing w:val="-2"/>
          <w:sz w:val="32"/>
          <w:szCs w:val="32"/>
        </w:rPr>
        <w:t>Ethmoidal sinuses</w:t>
      </w:r>
    </w:p>
    <w:p w:rsidR="00AF4C22" w:rsidRPr="00947472" w:rsidRDefault="00AF4C22" w:rsidP="00947472">
      <w:pPr>
        <w:pStyle w:val="NormalWeb"/>
        <w:shd w:val="clear" w:color="auto" w:fill="FFFFFF"/>
        <w:spacing w:before="0" w:beforeAutospacing="0" w:after="300" w:afterAutospacing="0" w:line="390" w:lineRule="atLeast"/>
        <w:divId w:val="1464034947"/>
        <w:rPr>
          <w:rFonts w:asciiTheme="minorHAnsi" w:hAnsiTheme="minorHAnsi"/>
          <w:color w:val="495354"/>
          <w:spacing w:val="-2"/>
          <w:sz w:val="32"/>
          <w:szCs w:val="32"/>
        </w:rPr>
      </w:pPr>
      <w:r w:rsidRPr="008A12A6">
        <w:rPr>
          <w:rStyle w:val="Strong"/>
          <w:rFonts w:asciiTheme="minorHAnsi" w:hAnsiTheme="minorHAnsi"/>
          <w:b w:val="0"/>
          <w:bCs w:val="0"/>
          <w:color w:val="495354"/>
          <w:sz w:val="32"/>
          <w:szCs w:val="32"/>
        </w:rPr>
        <w:t>Superior</w:t>
      </w:r>
      <w:r w:rsidRPr="008A12A6">
        <w:rPr>
          <w:rFonts w:asciiTheme="minorHAnsi" w:hAnsiTheme="minorHAnsi"/>
          <w:color w:val="495354"/>
          <w:sz w:val="32"/>
          <w:szCs w:val="32"/>
        </w:rPr>
        <w:t> to the ethmoidal sinus is the anterior cranial fossa and the </w:t>
      </w:r>
      <w:hyperlink r:id="rId17" w:history="1">
        <w:r w:rsidRPr="008A12A6">
          <w:rPr>
            <w:rStyle w:val="Hyperlink"/>
            <w:rFonts w:asciiTheme="minorHAnsi" w:hAnsiTheme="minorHAnsi"/>
            <w:color w:val="495354"/>
            <w:sz w:val="32"/>
            <w:szCs w:val="32"/>
          </w:rPr>
          <w:t>frontal bone</w:t>
        </w:r>
      </w:hyperlink>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laterally</w:t>
      </w:r>
      <w:r w:rsidRPr="008A12A6">
        <w:rPr>
          <w:rFonts w:asciiTheme="minorHAnsi" w:hAnsiTheme="minorHAnsi"/>
          <w:color w:val="495354"/>
          <w:sz w:val="32"/>
          <w:szCs w:val="32"/>
        </w:rPr>
        <w:t> the orbit can be found, while the nasal cavity is situated </w:t>
      </w:r>
      <w:r w:rsidRPr="008A12A6">
        <w:rPr>
          <w:rStyle w:val="Strong"/>
          <w:rFonts w:asciiTheme="minorHAnsi" w:hAnsiTheme="minorHAnsi"/>
          <w:b w:val="0"/>
          <w:bCs w:val="0"/>
          <w:color w:val="495354"/>
          <w:sz w:val="32"/>
          <w:szCs w:val="32"/>
        </w:rPr>
        <w:t>medially</w:t>
      </w:r>
      <w:r w:rsidRPr="008A12A6">
        <w:rPr>
          <w:rFonts w:asciiTheme="minorHAnsi" w:hAnsiTheme="minorHAnsi"/>
          <w:color w:val="495354"/>
          <w:sz w:val="32"/>
          <w:szCs w:val="32"/>
        </w:rPr>
        <w:t>. The ethmoid sinuses are unique because they are the only paranasal sinuses that are more </w:t>
      </w:r>
      <w:r w:rsidRPr="008A12A6">
        <w:rPr>
          <w:rStyle w:val="Strong"/>
          <w:rFonts w:asciiTheme="minorHAnsi" w:hAnsiTheme="minorHAnsi"/>
          <w:b w:val="0"/>
          <w:bCs w:val="0"/>
          <w:color w:val="495354"/>
          <w:sz w:val="32"/>
          <w:szCs w:val="32"/>
        </w:rPr>
        <w:t>complex</w:t>
      </w:r>
      <w:r w:rsidRPr="008A12A6">
        <w:rPr>
          <w:rFonts w:asciiTheme="minorHAnsi" w:hAnsiTheme="minorHAnsi"/>
          <w:color w:val="495354"/>
          <w:sz w:val="32"/>
          <w:szCs w:val="32"/>
        </w:rPr>
        <w:t> than just a single cavity.</w:t>
      </w:r>
    </w:p>
    <w:p w:rsidR="00AF4C22" w:rsidRPr="00051398" w:rsidRDefault="00AF4C22" w:rsidP="00051398">
      <w:pPr>
        <w:pStyle w:val="NormalWeb"/>
        <w:spacing w:before="0" w:beforeAutospacing="0" w:after="300" w:afterAutospacing="0" w:line="390" w:lineRule="atLeast"/>
        <w:divId w:val="2133210655"/>
        <w:rPr>
          <w:rFonts w:asciiTheme="minorHAnsi" w:hAnsiTheme="minorHAnsi"/>
          <w:color w:val="495354"/>
          <w:sz w:val="32"/>
          <w:szCs w:val="32"/>
        </w:rPr>
      </w:pPr>
      <w:r w:rsidRPr="008A12A6">
        <w:rPr>
          <w:rFonts w:asciiTheme="minorHAnsi" w:hAnsiTheme="minorHAnsi"/>
          <w:color w:val="495354"/>
          <w:sz w:val="32"/>
          <w:szCs w:val="32"/>
        </w:rPr>
        <w:t>On each side of the midline, anywhere from three to eighteen </w:t>
      </w:r>
      <w:r w:rsidRPr="008A12A6">
        <w:rPr>
          <w:rStyle w:val="Strong"/>
          <w:rFonts w:asciiTheme="minorHAnsi" w:hAnsiTheme="minorHAnsi"/>
          <w:b w:val="0"/>
          <w:bCs w:val="0"/>
          <w:color w:val="495354"/>
          <w:sz w:val="32"/>
          <w:szCs w:val="32"/>
        </w:rPr>
        <w:t>ethmoidal</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air</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cells</w:t>
      </w:r>
      <w:r w:rsidRPr="008A12A6">
        <w:rPr>
          <w:rFonts w:asciiTheme="minorHAnsi" w:hAnsiTheme="minorHAnsi"/>
          <w:color w:val="495354"/>
          <w:sz w:val="32"/>
          <w:szCs w:val="32"/>
        </w:rPr>
        <w:t> may be grouped together. These air cells are smaller individual sinuses grouped together to form one large one which encompass the anterior, middle and posterior nasal meatuses.</w:t>
      </w:r>
    </w:p>
    <w:p w:rsidR="00AF4C22" w:rsidRPr="008A12A6" w:rsidRDefault="00AF4C22">
      <w:pPr>
        <w:pStyle w:val="NormalWeb"/>
        <w:spacing w:before="0" w:beforeAutospacing="0" w:after="300" w:afterAutospacing="0" w:line="390" w:lineRule="atLeast"/>
        <w:divId w:val="2133210655"/>
        <w:rPr>
          <w:rFonts w:asciiTheme="minorHAnsi" w:hAnsiTheme="minorHAnsi"/>
          <w:color w:val="495354"/>
          <w:sz w:val="32"/>
          <w:szCs w:val="32"/>
        </w:rPr>
      </w:pPr>
      <w:r w:rsidRPr="008A12A6">
        <w:rPr>
          <w:rFonts w:asciiTheme="minorHAnsi" w:hAnsiTheme="minorHAnsi"/>
          <w:color w:val="495354"/>
          <w:sz w:val="32"/>
          <w:szCs w:val="32"/>
        </w:rPr>
        <w:t>The anterior and middle ethmoid sinuses send their lymphatic drainage to the </w:t>
      </w:r>
      <w:r w:rsidRPr="008A12A6">
        <w:rPr>
          <w:rStyle w:val="Strong"/>
          <w:rFonts w:asciiTheme="minorHAnsi" w:hAnsiTheme="minorHAnsi"/>
          <w:b w:val="0"/>
          <w:bCs w:val="0"/>
          <w:color w:val="495354"/>
          <w:sz w:val="32"/>
          <w:szCs w:val="32"/>
        </w:rPr>
        <w:t>submandibular lymph nodes</w:t>
      </w:r>
      <w:r w:rsidRPr="008A12A6">
        <w:rPr>
          <w:rFonts w:asciiTheme="minorHAnsi" w:hAnsiTheme="minorHAnsi"/>
          <w:color w:val="495354"/>
          <w:sz w:val="32"/>
          <w:szCs w:val="32"/>
        </w:rPr>
        <w:t> while the posterior ethmoid sinus sends its own to the </w:t>
      </w:r>
      <w:r w:rsidRPr="008A12A6">
        <w:rPr>
          <w:rStyle w:val="Strong"/>
          <w:rFonts w:asciiTheme="minorHAnsi" w:hAnsiTheme="minorHAnsi"/>
          <w:b w:val="0"/>
          <w:bCs w:val="0"/>
          <w:color w:val="495354"/>
          <w:sz w:val="32"/>
          <w:szCs w:val="32"/>
        </w:rPr>
        <w:t>retropharyngeal lymph nodes</w:t>
      </w:r>
      <w:r w:rsidRPr="008A12A6">
        <w:rPr>
          <w:rFonts w:asciiTheme="minorHAnsi" w:hAnsiTheme="minorHAnsi"/>
          <w:color w:val="495354"/>
          <w:sz w:val="32"/>
          <w:szCs w:val="32"/>
        </w:rPr>
        <w:t>.</w:t>
      </w:r>
    </w:p>
    <w:p w:rsidR="00AF4C22" w:rsidRPr="008A12A6" w:rsidRDefault="00AF4C22">
      <w:pPr>
        <w:pStyle w:val="NormalWeb"/>
        <w:spacing w:before="0" w:beforeAutospacing="0" w:after="300" w:afterAutospacing="0" w:line="390" w:lineRule="atLeast"/>
        <w:divId w:val="2133210655"/>
        <w:rPr>
          <w:rFonts w:asciiTheme="minorHAnsi" w:hAnsiTheme="minorHAnsi"/>
          <w:color w:val="495354"/>
          <w:sz w:val="32"/>
          <w:szCs w:val="32"/>
        </w:rPr>
      </w:pPr>
      <w:r w:rsidRPr="008A12A6">
        <w:rPr>
          <w:rFonts w:asciiTheme="minorHAnsi" w:hAnsiTheme="minorHAnsi"/>
          <w:color w:val="495354"/>
          <w:sz w:val="32"/>
          <w:szCs w:val="32"/>
        </w:rPr>
        <w:t>The </w:t>
      </w:r>
      <w:r w:rsidRPr="008A12A6">
        <w:rPr>
          <w:rStyle w:val="Strong"/>
          <w:rFonts w:asciiTheme="minorHAnsi" w:hAnsiTheme="minorHAnsi"/>
          <w:b w:val="0"/>
          <w:bCs w:val="0"/>
          <w:color w:val="495354"/>
          <w:sz w:val="32"/>
          <w:szCs w:val="32"/>
        </w:rPr>
        <w:t>anterior</w:t>
      </w:r>
      <w:r w:rsidRPr="008A12A6">
        <w:rPr>
          <w:rFonts w:asciiTheme="minorHAnsi" w:hAnsiTheme="minorHAnsi"/>
          <w:color w:val="495354"/>
          <w:sz w:val="32"/>
          <w:szCs w:val="32"/>
        </w:rPr>
        <w:t> and </w:t>
      </w:r>
      <w:r w:rsidRPr="008A12A6">
        <w:rPr>
          <w:rStyle w:val="Strong"/>
          <w:rFonts w:asciiTheme="minorHAnsi" w:hAnsiTheme="minorHAnsi"/>
          <w:b w:val="0"/>
          <w:bCs w:val="0"/>
          <w:color w:val="495354"/>
          <w:sz w:val="32"/>
          <w:szCs w:val="32"/>
        </w:rPr>
        <w:t>posterior</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ethmoidal</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arteries</w:t>
      </w:r>
      <w:r w:rsidRPr="008A12A6">
        <w:rPr>
          <w:rFonts w:asciiTheme="minorHAnsi" w:hAnsiTheme="minorHAnsi"/>
          <w:color w:val="495354"/>
          <w:sz w:val="32"/>
          <w:szCs w:val="32"/>
        </w:rPr>
        <w:t>, as well as the </w:t>
      </w:r>
      <w:r w:rsidRPr="008A12A6">
        <w:rPr>
          <w:rStyle w:val="Strong"/>
          <w:rFonts w:asciiTheme="minorHAnsi" w:hAnsiTheme="minorHAnsi"/>
          <w:b w:val="0"/>
          <w:bCs w:val="0"/>
          <w:color w:val="495354"/>
          <w:sz w:val="32"/>
          <w:szCs w:val="32"/>
        </w:rPr>
        <w:t>posterior lateral nasal branches</w:t>
      </w:r>
      <w:r w:rsidRPr="008A12A6">
        <w:rPr>
          <w:rFonts w:asciiTheme="minorHAnsi" w:hAnsiTheme="minorHAnsi"/>
          <w:color w:val="495354"/>
          <w:sz w:val="32"/>
          <w:szCs w:val="32"/>
        </w:rPr>
        <w:t> provide an ample blood supply to this region. Meanwhile the </w:t>
      </w:r>
      <w:r w:rsidRPr="008A12A6">
        <w:rPr>
          <w:rStyle w:val="Strong"/>
          <w:rFonts w:asciiTheme="minorHAnsi" w:hAnsiTheme="minorHAnsi"/>
          <w:b w:val="0"/>
          <w:bCs w:val="0"/>
          <w:color w:val="495354"/>
          <w:sz w:val="32"/>
          <w:szCs w:val="32"/>
        </w:rPr>
        <w:t>anterior</w:t>
      </w:r>
      <w:r w:rsidRPr="008A12A6">
        <w:rPr>
          <w:rFonts w:asciiTheme="minorHAnsi" w:hAnsiTheme="minorHAnsi"/>
          <w:color w:val="495354"/>
          <w:sz w:val="32"/>
          <w:szCs w:val="32"/>
        </w:rPr>
        <w:t> and </w:t>
      </w:r>
      <w:r w:rsidRPr="008A12A6">
        <w:rPr>
          <w:rStyle w:val="Strong"/>
          <w:rFonts w:asciiTheme="minorHAnsi" w:hAnsiTheme="minorHAnsi"/>
          <w:b w:val="0"/>
          <w:bCs w:val="0"/>
          <w:color w:val="495354"/>
          <w:sz w:val="32"/>
          <w:szCs w:val="32"/>
        </w:rPr>
        <w:t>posterior</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ethmoidal</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nerves</w:t>
      </w:r>
      <w:r w:rsidRPr="008A12A6">
        <w:rPr>
          <w:rFonts w:asciiTheme="minorHAnsi" w:hAnsiTheme="minorHAnsi"/>
          <w:color w:val="495354"/>
          <w:sz w:val="32"/>
          <w:szCs w:val="32"/>
        </w:rPr>
        <w:t> and the </w:t>
      </w:r>
      <w:r w:rsidRPr="008A12A6">
        <w:rPr>
          <w:rStyle w:val="Strong"/>
          <w:rFonts w:asciiTheme="minorHAnsi" w:hAnsiTheme="minorHAnsi"/>
          <w:b w:val="0"/>
          <w:bCs w:val="0"/>
          <w:color w:val="495354"/>
          <w:sz w:val="32"/>
          <w:szCs w:val="32"/>
        </w:rPr>
        <w:t>posterior</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lateral</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superior</w:t>
      </w:r>
      <w:r w:rsidRPr="008A12A6">
        <w:rPr>
          <w:rFonts w:asciiTheme="minorHAnsi" w:hAnsiTheme="minorHAnsi"/>
          <w:color w:val="495354"/>
          <w:sz w:val="32"/>
          <w:szCs w:val="32"/>
        </w:rPr>
        <w:t> and </w:t>
      </w:r>
      <w:r w:rsidRPr="008A12A6">
        <w:rPr>
          <w:rStyle w:val="Strong"/>
          <w:rFonts w:asciiTheme="minorHAnsi" w:hAnsiTheme="minorHAnsi"/>
          <w:b w:val="0"/>
          <w:bCs w:val="0"/>
          <w:color w:val="495354"/>
          <w:sz w:val="32"/>
          <w:szCs w:val="32"/>
        </w:rPr>
        <w:t>inferior</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nasal</w:t>
      </w:r>
      <w:r w:rsidRPr="008A12A6">
        <w:rPr>
          <w:rFonts w:asciiTheme="minorHAnsi" w:hAnsiTheme="minorHAnsi"/>
          <w:color w:val="495354"/>
          <w:sz w:val="32"/>
          <w:szCs w:val="32"/>
        </w:rPr>
        <w:t> </w:t>
      </w:r>
      <w:r w:rsidRPr="008A12A6">
        <w:rPr>
          <w:rStyle w:val="Strong"/>
          <w:rFonts w:asciiTheme="minorHAnsi" w:hAnsiTheme="minorHAnsi"/>
          <w:b w:val="0"/>
          <w:bCs w:val="0"/>
          <w:color w:val="495354"/>
          <w:sz w:val="32"/>
          <w:szCs w:val="32"/>
        </w:rPr>
        <w:t>nerves</w:t>
      </w:r>
      <w:r w:rsidRPr="008A12A6">
        <w:rPr>
          <w:rFonts w:asciiTheme="minorHAnsi" w:hAnsiTheme="minorHAnsi"/>
          <w:color w:val="495354"/>
          <w:sz w:val="32"/>
          <w:szCs w:val="32"/>
        </w:rPr>
        <w:t> help innervate it.</w:t>
      </w:r>
    </w:p>
    <w:p w:rsidR="00312892" w:rsidRPr="008A12A6" w:rsidRDefault="00EC550E">
      <w:pPr>
        <w:pStyle w:val="NormalWeb"/>
        <w:shd w:val="clear" w:color="auto" w:fill="FFFFFF"/>
        <w:spacing w:before="0" w:beforeAutospacing="0" w:after="0" w:afterAutospacing="0"/>
        <w:textAlignment w:val="baseline"/>
        <w:divId w:val="2078085399"/>
        <w:rPr>
          <w:rFonts w:asciiTheme="minorHAnsi" w:hAnsiTheme="minorHAnsi"/>
          <w:color w:val="222222"/>
          <w:sz w:val="32"/>
          <w:szCs w:val="32"/>
        </w:rPr>
      </w:pPr>
      <w:r>
        <w:rPr>
          <w:rFonts w:asciiTheme="minorHAnsi" w:hAnsiTheme="minorHAnsi"/>
          <w:color w:val="222222"/>
          <w:sz w:val="32"/>
          <w:szCs w:val="32"/>
        </w:rPr>
        <w:t xml:space="preserve">              </w:t>
      </w:r>
      <w:r w:rsidR="00312892" w:rsidRPr="008A12A6">
        <w:rPr>
          <w:rFonts w:asciiTheme="minorHAnsi" w:hAnsiTheme="minorHAnsi"/>
          <w:color w:val="222222"/>
          <w:sz w:val="32"/>
          <w:szCs w:val="32"/>
        </w:rPr>
        <w:t>Paranasal sinuses form developmentally through excavation of bone by air-filled sacs (</w:t>
      </w:r>
      <w:r>
        <w:rPr>
          <w:rFonts w:asciiTheme="minorHAnsi" w:hAnsiTheme="minorHAnsi"/>
          <w:color w:val="222222"/>
          <w:sz w:val="32"/>
          <w:szCs w:val="32"/>
        </w:rPr>
        <w:t>pneumatic diverticula</w:t>
      </w:r>
      <w:r w:rsidR="00312892" w:rsidRPr="008A12A6">
        <w:rPr>
          <w:rFonts w:asciiTheme="minorHAnsi" w:hAnsiTheme="minorHAnsi"/>
          <w:color w:val="222222"/>
          <w:sz w:val="32"/>
          <w:szCs w:val="32"/>
        </w:rPr>
        <w:t>) from the </w:t>
      </w:r>
      <w:r>
        <w:rPr>
          <w:rFonts w:asciiTheme="minorHAnsi" w:hAnsiTheme="minorHAnsi"/>
          <w:color w:val="222222"/>
          <w:sz w:val="32"/>
          <w:szCs w:val="32"/>
        </w:rPr>
        <w:t>nasal cavity</w:t>
      </w:r>
      <w:r w:rsidR="00312892" w:rsidRPr="008A12A6">
        <w:rPr>
          <w:rFonts w:asciiTheme="minorHAnsi" w:hAnsiTheme="minorHAnsi"/>
          <w:color w:val="222222"/>
          <w:sz w:val="32"/>
          <w:szCs w:val="32"/>
        </w:rPr>
        <w:t>. This process begins prenatally (intrauterine life), and it continues through the course of an organism's lifetime.</w:t>
      </w:r>
    </w:p>
    <w:p w:rsidR="00312892" w:rsidRPr="008A12A6" w:rsidRDefault="00312892">
      <w:pPr>
        <w:pStyle w:val="NormalWeb"/>
        <w:shd w:val="clear" w:color="auto" w:fill="FFFFFF"/>
        <w:spacing w:before="0" w:beforeAutospacing="0" w:after="0" w:afterAutospacing="0"/>
        <w:textAlignment w:val="baseline"/>
        <w:divId w:val="2078085399"/>
        <w:rPr>
          <w:rFonts w:asciiTheme="minorHAnsi" w:hAnsiTheme="minorHAnsi"/>
          <w:color w:val="222222"/>
          <w:sz w:val="32"/>
          <w:szCs w:val="32"/>
        </w:rPr>
      </w:pPr>
      <w:r w:rsidRPr="008A12A6">
        <w:rPr>
          <w:rFonts w:asciiTheme="minorHAnsi" w:hAnsiTheme="minorHAnsi"/>
          <w:color w:val="222222"/>
          <w:sz w:val="32"/>
          <w:szCs w:val="32"/>
        </w:rPr>
        <w:t>The results of experimental studies suggest that the natural ventilation rate of a sinus with a single </w:t>
      </w:r>
      <w:r w:rsidR="00EC550E">
        <w:rPr>
          <w:rFonts w:asciiTheme="minorHAnsi" w:hAnsiTheme="minorHAnsi"/>
          <w:color w:val="222222"/>
          <w:sz w:val="32"/>
          <w:szCs w:val="32"/>
        </w:rPr>
        <w:t>sinus ostium</w:t>
      </w:r>
      <w:r w:rsidRPr="008A12A6">
        <w:rPr>
          <w:rFonts w:asciiTheme="minorHAnsi" w:hAnsiTheme="minorHAnsi"/>
          <w:color w:val="222222"/>
          <w:sz w:val="32"/>
          <w:szCs w:val="32"/>
        </w:rPr>
        <w:t xml:space="preserve"> (opening) is extremely slow. Such limited ventilation may be protective for the sinus, as it would help prevent drying of its mucosal surface and </w:t>
      </w:r>
      <w:r w:rsidRPr="008A12A6">
        <w:rPr>
          <w:rFonts w:asciiTheme="minorHAnsi" w:hAnsiTheme="minorHAnsi"/>
          <w:color w:val="222222"/>
          <w:sz w:val="32"/>
          <w:szCs w:val="32"/>
        </w:rPr>
        <w:lastRenderedPageBreak/>
        <w:t>maintain a near-sterile environment with high </w:t>
      </w:r>
      <w:proofErr w:type="spellStart"/>
      <w:r w:rsidR="0019301F">
        <w:rPr>
          <w:rFonts w:asciiTheme="minorHAnsi" w:hAnsiTheme="minorHAnsi"/>
          <w:color w:val="222222"/>
          <w:sz w:val="32"/>
          <w:szCs w:val="32"/>
        </w:rPr>
        <w:t>carbondioxide</w:t>
      </w:r>
      <w:proofErr w:type="spellEnd"/>
      <w:r w:rsidRPr="008A12A6">
        <w:rPr>
          <w:rFonts w:asciiTheme="minorHAnsi" w:hAnsiTheme="minorHAnsi"/>
          <w:color w:val="222222"/>
          <w:sz w:val="32"/>
          <w:szCs w:val="32"/>
        </w:rPr>
        <w:t> concentrations and minimal </w:t>
      </w:r>
      <w:r w:rsidR="0019301F">
        <w:rPr>
          <w:rFonts w:asciiTheme="minorHAnsi" w:hAnsiTheme="minorHAnsi"/>
          <w:color w:val="222222"/>
          <w:sz w:val="32"/>
          <w:szCs w:val="32"/>
        </w:rPr>
        <w:t>pathogen</w:t>
      </w:r>
      <w:r w:rsidRPr="008A12A6">
        <w:rPr>
          <w:rFonts w:asciiTheme="minorHAnsi" w:hAnsiTheme="minorHAnsi"/>
          <w:color w:val="222222"/>
          <w:sz w:val="32"/>
          <w:szCs w:val="32"/>
        </w:rPr>
        <w:t> access. Thus composition of gas content in the maxillary sinus is similar to </w:t>
      </w:r>
      <w:r w:rsidR="0019301F">
        <w:rPr>
          <w:rFonts w:asciiTheme="minorHAnsi" w:hAnsiTheme="minorHAnsi"/>
          <w:color w:val="222222"/>
          <w:sz w:val="32"/>
          <w:szCs w:val="32"/>
        </w:rPr>
        <w:t>venous blood</w:t>
      </w:r>
      <w:r w:rsidRPr="008A12A6">
        <w:rPr>
          <w:rFonts w:asciiTheme="minorHAnsi" w:hAnsiTheme="minorHAnsi"/>
          <w:color w:val="222222"/>
          <w:sz w:val="32"/>
          <w:szCs w:val="32"/>
        </w:rPr>
        <w:t>, with high carbon dioxide and lower </w:t>
      </w:r>
      <w:r w:rsidR="0019301F">
        <w:rPr>
          <w:rFonts w:asciiTheme="minorHAnsi" w:hAnsiTheme="minorHAnsi"/>
          <w:color w:val="222222"/>
          <w:sz w:val="32"/>
          <w:szCs w:val="32"/>
        </w:rPr>
        <w:t>oxygen</w:t>
      </w:r>
      <w:r w:rsidRPr="008A12A6">
        <w:rPr>
          <w:rFonts w:asciiTheme="minorHAnsi" w:hAnsiTheme="minorHAnsi"/>
          <w:color w:val="222222"/>
          <w:sz w:val="32"/>
          <w:szCs w:val="32"/>
        </w:rPr>
        <w:t> levels compared to breathing air</w:t>
      </w:r>
      <w:r w:rsidR="0019301F">
        <w:rPr>
          <w:rFonts w:asciiTheme="minorHAnsi" w:hAnsiTheme="minorHAnsi"/>
          <w:color w:val="222222"/>
          <w:sz w:val="32"/>
          <w:szCs w:val="32"/>
        </w:rPr>
        <w:t>.</w:t>
      </w:r>
    </w:p>
    <w:p w:rsidR="00312892" w:rsidRPr="008A12A6" w:rsidRDefault="00312892">
      <w:pPr>
        <w:pStyle w:val="NormalWeb"/>
        <w:shd w:val="clear" w:color="auto" w:fill="FFFFFF"/>
        <w:spacing w:before="0" w:beforeAutospacing="0" w:after="0" w:afterAutospacing="0"/>
        <w:textAlignment w:val="baseline"/>
        <w:divId w:val="2078085399"/>
        <w:rPr>
          <w:rFonts w:asciiTheme="minorHAnsi" w:hAnsiTheme="minorHAnsi"/>
          <w:color w:val="222222"/>
          <w:sz w:val="32"/>
          <w:szCs w:val="32"/>
        </w:rPr>
      </w:pPr>
      <w:r w:rsidRPr="008A12A6">
        <w:rPr>
          <w:rFonts w:asciiTheme="minorHAnsi" w:hAnsiTheme="minorHAnsi"/>
          <w:color w:val="222222"/>
          <w:sz w:val="32"/>
          <w:szCs w:val="32"/>
        </w:rPr>
        <w:t>At birth only the </w:t>
      </w:r>
      <w:r w:rsidR="0019301F">
        <w:rPr>
          <w:rFonts w:asciiTheme="minorHAnsi" w:hAnsiTheme="minorHAnsi"/>
          <w:color w:val="222222"/>
          <w:sz w:val="32"/>
          <w:szCs w:val="32"/>
        </w:rPr>
        <w:t>max</w:t>
      </w:r>
      <w:r w:rsidR="00B51D04">
        <w:rPr>
          <w:rFonts w:asciiTheme="minorHAnsi" w:hAnsiTheme="minorHAnsi"/>
          <w:color w:val="222222"/>
          <w:sz w:val="32"/>
          <w:szCs w:val="32"/>
        </w:rPr>
        <w:t>ill</w:t>
      </w:r>
      <w:r w:rsidR="0019301F">
        <w:rPr>
          <w:rFonts w:asciiTheme="minorHAnsi" w:hAnsiTheme="minorHAnsi"/>
          <w:color w:val="222222"/>
          <w:sz w:val="32"/>
          <w:szCs w:val="32"/>
        </w:rPr>
        <w:t>ary sinus</w:t>
      </w:r>
      <w:r w:rsidRPr="008A12A6">
        <w:rPr>
          <w:rFonts w:asciiTheme="minorHAnsi" w:hAnsiTheme="minorHAnsi"/>
          <w:color w:val="222222"/>
          <w:sz w:val="32"/>
          <w:szCs w:val="32"/>
        </w:rPr>
        <w:t> and the </w:t>
      </w:r>
      <w:r w:rsidR="00B51D04">
        <w:rPr>
          <w:rFonts w:asciiTheme="minorHAnsi" w:hAnsiTheme="minorHAnsi"/>
          <w:color w:val="222222"/>
          <w:sz w:val="32"/>
          <w:szCs w:val="32"/>
        </w:rPr>
        <w:t>ethmoid sinus</w:t>
      </w:r>
      <w:r w:rsidRPr="008A12A6">
        <w:rPr>
          <w:rFonts w:asciiTheme="minorHAnsi" w:hAnsiTheme="minorHAnsi"/>
          <w:color w:val="222222"/>
          <w:sz w:val="32"/>
          <w:szCs w:val="32"/>
        </w:rPr>
        <w:t xml:space="preserve"> are developed but not yet </w:t>
      </w:r>
      <w:proofErr w:type="spellStart"/>
      <w:r w:rsidRPr="008A12A6">
        <w:rPr>
          <w:rFonts w:asciiTheme="minorHAnsi" w:hAnsiTheme="minorHAnsi"/>
          <w:color w:val="222222"/>
          <w:sz w:val="32"/>
          <w:szCs w:val="32"/>
        </w:rPr>
        <w:t>pneumatized</w:t>
      </w:r>
      <w:proofErr w:type="spellEnd"/>
      <w:r w:rsidRPr="008A12A6">
        <w:rPr>
          <w:rFonts w:asciiTheme="minorHAnsi" w:hAnsiTheme="minorHAnsi"/>
          <w:color w:val="222222"/>
          <w:sz w:val="32"/>
          <w:szCs w:val="32"/>
        </w:rPr>
        <w:t>; only by the age of seven they are fully aerated. The </w:t>
      </w:r>
      <w:r w:rsidR="00592FDD">
        <w:rPr>
          <w:rFonts w:asciiTheme="minorHAnsi" w:hAnsiTheme="minorHAnsi"/>
          <w:color w:val="222222"/>
          <w:sz w:val="32"/>
          <w:szCs w:val="32"/>
        </w:rPr>
        <w:t>sphenoid sinus</w:t>
      </w:r>
      <w:r w:rsidRPr="008A12A6">
        <w:rPr>
          <w:rFonts w:asciiTheme="minorHAnsi" w:hAnsiTheme="minorHAnsi"/>
          <w:color w:val="222222"/>
          <w:sz w:val="32"/>
          <w:szCs w:val="32"/>
        </w:rPr>
        <w:t> appears at the age of three, and the </w:t>
      </w:r>
      <w:r w:rsidR="002E44CE">
        <w:rPr>
          <w:rFonts w:asciiTheme="minorHAnsi" w:hAnsiTheme="minorHAnsi"/>
          <w:color w:val="222222"/>
          <w:sz w:val="32"/>
          <w:szCs w:val="32"/>
        </w:rPr>
        <w:t>frontal sinuses</w:t>
      </w:r>
      <w:r w:rsidRPr="008A12A6">
        <w:rPr>
          <w:rFonts w:asciiTheme="minorHAnsi" w:hAnsiTheme="minorHAnsi"/>
          <w:color w:val="222222"/>
          <w:sz w:val="32"/>
          <w:szCs w:val="32"/>
        </w:rPr>
        <w:t> first appear at the age of six, and fully develop during adulthood.</w:t>
      </w:r>
      <w:r w:rsidR="008A12A6" w:rsidRPr="008A12A6">
        <w:rPr>
          <w:rFonts w:asciiTheme="minorHAnsi" w:hAnsiTheme="minorHAnsi"/>
          <w:color w:val="222222"/>
          <w:sz w:val="32"/>
          <w:szCs w:val="32"/>
        </w:rPr>
        <w:t xml:space="preserve"> </w:t>
      </w:r>
    </w:p>
    <w:p w:rsidR="00F631D5" w:rsidRPr="008A12A6" w:rsidRDefault="00F631D5">
      <w:pPr>
        <w:pStyle w:val="Heading2"/>
        <w:pBdr>
          <w:bottom w:val="single" w:sz="6" w:space="6" w:color="EAECF0"/>
        </w:pBdr>
        <w:shd w:val="clear" w:color="auto" w:fill="FFFFFF"/>
        <w:spacing w:before="0"/>
        <w:textAlignment w:val="baseline"/>
        <w:divId w:val="645353170"/>
        <w:rPr>
          <w:rFonts w:asciiTheme="minorHAnsi" w:eastAsia="Times New Roman" w:hAnsiTheme="minorHAnsi"/>
          <w:color w:val="222222"/>
          <w:sz w:val="32"/>
          <w:szCs w:val="32"/>
        </w:rPr>
      </w:pPr>
      <w:r w:rsidRPr="008A12A6">
        <w:rPr>
          <w:rFonts w:asciiTheme="minorHAnsi" w:eastAsia="Times New Roman" w:hAnsiTheme="minorHAnsi"/>
          <w:color w:val="222222"/>
          <w:sz w:val="32"/>
          <w:szCs w:val="32"/>
          <w:bdr w:val="none" w:sz="0" w:space="0" w:color="auto" w:frame="1"/>
        </w:rPr>
        <w:br/>
      </w:r>
      <w:r w:rsidRPr="008A12A6">
        <w:rPr>
          <w:rStyle w:val="mw-headline"/>
          <w:rFonts w:asciiTheme="minorHAnsi" w:eastAsia="Times New Roman" w:hAnsiTheme="minorHAnsi"/>
          <w:color w:val="222222"/>
          <w:sz w:val="32"/>
          <w:szCs w:val="32"/>
          <w:bdr w:val="none" w:sz="0" w:space="0" w:color="auto" w:frame="1"/>
        </w:rPr>
        <w:t>Clinical significance</w:t>
      </w:r>
    </w:p>
    <w:p w:rsidR="00F631D5" w:rsidRPr="008A12A6" w:rsidRDefault="002E44CE" w:rsidP="008A12A6">
      <w:pPr>
        <w:pStyle w:val="Heading3"/>
        <w:spacing w:before="0"/>
        <w:textAlignment w:val="baseline"/>
        <w:divId w:val="645353170"/>
        <w:rPr>
          <w:rFonts w:asciiTheme="minorHAnsi" w:eastAsia="Times New Roman" w:hAnsiTheme="minorHAnsi"/>
          <w:color w:val="auto"/>
          <w:sz w:val="32"/>
          <w:szCs w:val="32"/>
        </w:rPr>
      </w:pPr>
      <w:r>
        <w:rPr>
          <w:rStyle w:val="mw-headline"/>
          <w:rFonts w:asciiTheme="minorHAnsi" w:eastAsia="Times New Roman" w:hAnsiTheme="minorHAnsi"/>
          <w:sz w:val="32"/>
          <w:szCs w:val="32"/>
          <w:bdr w:val="none" w:sz="0" w:space="0" w:color="auto" w:frame="1"/>
        </w:rPr>
        <w:t xml:space="preserve">Inflammation </w:t>
      </w:r>
    </w:p>
    <w:p w:rsidR="00F631D5" w:rsidRPr="008A12A6" w:rsidRDefault="00F631D5">
      <w:pPr>
        <w:pStyle w:val="NormalWeb"/>
        <w:spacing w:before="0" w:beforeAutospacing="0" w:after="0" w:afterAutospacing="0"/>
        <w:textAlignment w:val="baseline"/>
        <w:divId w:val="645353170"/>
        <w:rPr>
          <w:rFonts w:asciiTheme="minorHAnsi" w:hAnsiTheme="minorHAnsi"/>
          <w:sz w:val="32"/>
          <w:szCs w:val="32"/>
        </w:rPr>
      </w:pPr>
      <w:r w:rsidRPr="008A12A6">
        <w:rPr>
          <w:rFonts w:asciiTheme="minorHAnsi" w:hAnsiTheme="minorHAnsi"/>
          <w:sz w:val="32"/>
          <w:szCs w:val="32"/>
        </w:rPr>
        <w:t>The paranasal sinuses are joined to the </w:t>
      </w:r>
      <w:r w:rsidR="002D1334">
        <w:rPr>
          <w:rFonts w:asciiTheme="minorHAnsi" w:hAnsiTheme="minorHAnsi"/>
          <w:sz w:val="32"/>
          <w:szCs w:val="32"/>
        </w:rPr>
        <w:t>nasal cavity</w:t>
      </w:r>
      <w:r w:rsidRPr="008A12A6">
        <w:rPr>
          <w:rFonts w:asciiTheme="minorHAnsi" w:hAnsiTheme="minorHAnsi"/>
          <w:sz w:val="32"/>
          <w:szCs w:val="32"/>
        </w:rPr>
        <w:t> via small orifices called </w:t>
      </w:r>
      <w:r w:rsidR="002D1334">
        <w:rPr>
          <w:rFonts w:asciiTheme="minorHAnsi" w:hAnsiTheme="minorHAnsi"/>
          <w:sz w:val="32"/>
          <w:szCs w:val="32"/>
        </w:rPr>
        <w:t>ostia</w:t>
      </w:r>
      <w:r w:rsidRPr="008A12A6">
        <w:rPr>
          <w:rFonts w:asciiTheme="minorHAnsi" w:hAnsiTheme="minorHAnsi"/>
          <w:sz w:val="32"/>
          <w:szCs w:val="32"/>
        </w:rPr>
        <w:t>. These become blocked easily by allergic inflammation, or by swelling in the nasal lining that occurs with a </w:t>
      </w:r>
      <w:r w:rsidR="002D1334">
        <w:rPr>
          <w:rFonts w:asciiTheme="minorHAnsi" w:hAnsiTheme="minorHAnsi"/>
          <w:sz w:val="32"/>
          <w:szCs w:val="32"/>
        </w:rPr>
        <w:t>cold</w:t>
      </w:r>
      <w:r w:rsidRPr="008A12A6">
        <w:rPr>
          <w:rFonts w:asciiTheme="minorHAnsi" w:hAnsiTheme="minorHAnsi"/>
          <w:sz w:val="32"/>
          <w:szCs w:val="32"/>
        </w:rPr>
        <w:t>. If this happens, normal drainage of </w:t>
      </w:r>
      <w:r w:rsidR="006D5902">
        <w:rPr>
          <w:rFonts w:asciiTheme="minorHAnsi" w:hAnsiTheme="minorHAnsi"/>
          <w:sz w:val="32"/>
          <w:szCs w:val="32"/>
        </w:rPr>
        <w:t>mucus</w:t>
      </w:r>
      <w:r w:rsidRPr="008A12A6">
        <w:rPr>
          <w:rFonts w:asciiTheme="minorHAnsi" w:hAnsiTheme="minorHAnsi"/>
          <w:sz w:val="32"/>
          <w:szCs w:val="32"/>
        </w:rPr>
        <w:t> within the sinuses is disrupted, and </w:t>
      </w:r>
      <w:r w:rsidR="006D5902">
        <w:rPr>
          <w:rFonts w:asciiTheme="minorHAnsi" w:hAnsiTheme="minorHAnsi"/>
          <w:sz w:val="32"/>
          <w:szCs w:val="32"/>
        </w:rPr>
        <w:t>sinusitis</w:t>
      </w:r>
      <w:r w:rsidRPr="008A12A6">
        <w:rPr>
          <w:rFonts w:asciiTheme="minorHAnsi" w:hAnsiTheme="minorHAnsi"/>
          <w:sz w:val="32"/>
          <w:szCs w:val="32"/>
        </w:rPr>
        <w:t> may occur. Because the maxillary posterior teeth are close to the maxillary sinus, this can also cause clinical problems if any disease processes are present, such as an infection in any of these teeth. These clinical problems can include secondary sinusitis, the inflammation of the sinuses from another source such as an infection of the adjacent teeth.</w:t>
      </w:r>
      <w:r w:rsidR="006D5902" w:rsidRPr="008A12A6">
        <w:rPr>
          <w:rFonts w:asciiTheme="minorHAnsi" w:hAnsiTheme="minorHAnsi"/>
          <w:sz w:val="32"/>
          <w:szCs w:val="32"/>
        </w:rPr>
        <w:t xml:space="preserve"> </w:t>
      </w:r>
    </w:p>
    <w:p w:rsidR="00F631D5" w:rsidRPr="008A12A6" w:rsidRDefault="00F631D5">
      <w:pPr>
        <w:pStyle w:val="NormalWeb"/>
        <w:spacing w:before="0" w:beforeAutospacing="0" w:after="0" w:afterAutospacing="0"/>
        <w:textAlignment w:val="baseline"/>
        <w:divId w:val="645353170"/>
        <w:rPr>
          <w:rFonts w:asciiTheme="minorHAnsi" w:hAnsiTheme="minorHAnsi"/>
          <w:sz w:val="32"/>
          <w:szCs w:val="32"/>
        </w:rPr>
      </w:pPr>
      <w:r w:rsidRPr="008A12A6">
        <w:rPr>
          <w:rFonts w:asciiTheme="minorHAnsi" w:hAnsiTheme="minorHAnsi"/>
          <w:sz w:val="32"/>
          <w:szCs w:val="32"/>
        </w:rPr>
        <w:t>These conditions may be treated with drugs such as </w:t>
      </w:r>
      <w:r w:rsidR="006D5902">
        <w:rPr>
          <w:rFonts w:asciiTheme="minorHAnsi" w:hAnsiTheme="minorHAnsi"/>
          <w:sz w:val="32"/>
          <w:szCs w:val="32"/>
        </w:rPr>
        <w:t>decongestant</w:t>
      </w:r>
      <w:r w:rsidRPr="008A12A6">
        <w:rPr>
          <w:rFonts w:asciiTheme="minorHAnsi" w:hAnsiTheme="minorHAnsi"/>
          <w:sz w:val="32"/>
          <w:szCs w:val="32"/>
        </w:rPr>
        <w:t>, which cause vasoconstriction in the sinuses; reducing inflammation; by traditional techniques of </w:t>
      </w:r>
      <w:r w:rsidR="006D5902">
        <w:rPr>
          <w:rFonts w:asciiTheme="minorHAnsi" w:hAnsiTheme="minorHAnsi"/>
          <w:sz w:val="32"/>
          <w:szCs w:val="32"/>
        </w:rPr>
        <w:t>nasal irrigation</w:t>
      </w:r>
      <w:r w:rsidRPr="008A12A6">
        <w:rPr>
          <w:rFonts w:asciiTheme="minorHAnsi" w:hAnsiTheme="minorHAnsi"/>
          <w:sz w:val="32"/>
          <w:szCs w:val="32"/>
        </w:rPr>
        <w:t>; or by </w:t>
      </w:r>
      <w:proofErr w:type="spellStart"/>
      <w:r w:rsidR="006D5902">
        <w:rPr>
          <w:rFonts w:asciiTheme="minorHAnsi" w:hAnsiTheme="minorHAnsi"/>
          <w:sz w:val="32"/>
          <w:szCs w:val="32"/>
        </w:rPr>
        <w:t>corticoseriod</w:t>
      </w:r>
      <w:proofErr w:type="spellEnd"/>
      <w:r w:rsidRPr="008A12A6">
        <w:rPr>
          <w:rFonts w:asciiTheme="minorHAnsi" w:hAnsiTheme="minorHAnsi"/>
          <w:sz w:val="32"/>
          <w:szCs w:val="32"/>
        </w:rPr>
        <w:t>.</w:t>
      </w:r>
    </w:p>
    <w:p w:rsidR="00F631D5" w:rsidRPr="008A12A6" w:rsidRDefault="006D5902">
      <w:pPr>
        <w:pStyle w:val="Heading3"/>
        <w:spacing w:before="0"/>
        <w:textAlignment w:val="baseline"/>
        <w:divId w:val="645353170"/>
        <w:rPr>
          <w:rFonts w:asciiTheme="minorHAnsi" w:eastAsia="Times New Roman" w:hAnsiTheme="minorHAnsi"/>
          <w:sz w:val="32"/>
          <w:szCs w:val="32"/>
        </w:rPr>
      </w:pPr>
      <w:r>
        <w:rPr>
          <w:rStyle w:val="mw-headline"/>
          <w:rFonts w:asciiTheme="minorHAnsi" w:eastAsia="Times New Roman" w:hAnsiTheme="minorHAnsi"/>
          <w:sz w:val="32"/>
          <w:szCs w:val="32"/>
          <w:bdr w:val="none" w:sz="0" w:space="0" w:color="auto" w:frame="1"/>
        </w:rPr>
        <w:t>Cancer</w:t>
      </w:r>
    </w:p>
    <w:p w:rsidR="00F631D5" w:rsidRDefault="00F631D5">
      <w:pPr>
        <w:pStyle w:val="NormalWeb"/>
        <w:spacing w:before="0" w:beforeAutospacing="0" w:after="0" w:afterAutospacing="0"/>
        <w:textAlignment w:val="baseline"/>
        <w:divId w:val="645353170"/>
        <w:rPr>
          <w:rFonts w:asciiTheme="minorHAnsi" w:hAnsiTheme="minorHAnsi"/>
          <w:sz w:val="32"/>
          <w:szCs w:val="32"/>
        </w:rPr>
      </w:pPr>
      <w:r w:rsidRPr="008A12A6">
        <w:rPr>
          <w:rFonts w:asciiTheme="minorHAnsi" w:hAnsiTheme="minorHAnsi"/>
          <w:sz w:val="32"/>
          <w:szCs w:val="32"/>
        </w:rPr>
        <w:t>Malignancies of the paranasal sinuses comprise approximately 0.2% of all malignancies. About 80% of these malignancies arise in the maxillary sinus. Men are much more often affected than women. They most often occur in the age group between 40 and 70 years. </w:t>
      </w:r>
      <w:r w:rsidR="00F17217">
        <w:rPr>
          <w:rFonts w:asciiTheme="minorHAnsi" w:hAnsiTheme="minorHAnsi"/>
          <w:sz w:val="32"/>
          <w:szCs w:val="32"/>
        </w:rPr>
        <w:t>Carcinomas</w:t>
      </w:r>
      <w:r w:rsidRPr="008A12A6">
        <w:rPr>
          <w:rFonts w:asciiTheme="minorHAnsi" w:hAnsiTheme="minorHAnsi"/>
          <w:sz w:val="32"/>
          <w:szCs w:val="32"/>
        </w:rPr>
        <w:t> are more frequent than </w:t>
      </w:r>
      <w:r w:rsidR="00F17217">
        <w:rPr>
          <w:rFonts w:asciiTheme="minorHAnsi" w:hAnsiTheme="minorHAnsi"/>
          <w:sz w:val="32"/>
          <w:szCs w:val="32"/>
        </w:rPr>
        <w:t>sarcomas</w:t>
      </w:r>
      <w:r w:rsidRPr="008A12A6">
        <w:rPr>
          <w:rFonts w:asciiTheme="minorHAnsi" w:hAnsiTheme="minorHAnsi"/>
          <w:sz w:val="32"/>
          <w:szCs w:val="32"/>
        </w:rPr>
        <w:t>. Metastases are rare.</w:t>
      </w:r>
      <w:r w:rsidR="00F17217">
        <w:rPr>
          <w:rFonts w:asciiTheme="minorHAnsi" w:hAnsiTheme="minorHAnsi"/>
          <w:sz w:val="32"/>
          <w:szCs w:val="32"/>
        </w:rPr>
        <w:t xml:space="preserve"> </w:t>
      </w:r>
      <w:proofErr w:type="spellStart"/>
      <w:r w:rsidR="00F17217">
        <w:rPr>
          <w:rFonts w:asciiTheme="minorHAnsi" w:hAnsiTheme="minorHAnsi"/>
          <w:sz w:val="32"/>
          <w:szCs w:val="32"/>
        </w:rPr>
        <w:t>Tumors</w:t>
      </w:r>
      <w:proofErr w:type="spellEnd"/>
      <w:r w:rsidRPr="008A12A6">
        <w:rPr>
          <w:rFonts w:asciiTheme="minorHAnsi" w:hAnsiTheme="minorHAnsi"/>
          <w:sz w:val="32"/>
          <w:szCs w:val="32"/>
        </w:rPr>
        <w:t> of the sphenoid and frontal sinuses are extremely rare.</w:t>
      </w:r>
    </w:p>
    <w:p w:rsidR="00D81840" w:rsidRDefault="00D81840">
      <w:pPr>
        <w:pStyle w:val="NormalWeb"/>
        <w:spacing w:before="0" w:beforeAutospacing="0" w:after="0" w:afterAutospacing="0"/>
        <w:textAlignment w:val="baseline"/>
        <w:divId w:val="645353170"/>
        <w:rPr>
          <w:rFonts w:asciiTheme="minorHAnsi" w:hAnsiTheme="minorHAnsi"/>
          <w:sz w:val="32"/>
          <w:szCs w:val="32"/>
        </w:rPr>
      </w:pPr>
    </w:p>
    <w:p w:rsidR="00D81840" w:rsidRDefault="00D81840">
      <w:pPr>
        <w:pStyle w:val="NormalWeb"/>
        <w:spacing w:before="0" w:beforeAutospacing="0" w:after="0" w:afterAutospacing="0"/>
        <w:textAlignment w:val="baseline"/>
        <w:divId w:val="645353170"/>
        <w:rPr>
          <w:rFonts w:asciiTheme="minorHAnsi" w:hAnsiTheme="minorHAnsi"/>
          <w:sz w:val="32"/>
          <w:szCs w:val="32"/>
        </w:rPr>
      </w:pPr>
    </w:p>
    <w:p w:rsidR="00D81840" w:rsidRPr="008A12A6" w:rsidRDefault="006E2689">
      <w:pPr>
        <w:pStyle w:val="NormalWeb"/>
        <w:spacing w:before="0" w:beforeAutospacing="0" w:after="0" w:afterAutospacing="0"/>
        <w:textAlignment w:val="baseline"/>
        <w:divId w:val="645353170"/>
        <w:rPr>
          <w:rFonts w:asciiTheme="minorHAnsi" w:hAnsiTheme="minorHAnsi"/>
          <w:sz w:val="32"/>
          <w:szCs w:val="32"/>
        </w:rPr>
      </w:pPr>
      <w:bookmarkStart w:id="0" w:name="_GoBack"/>
      <w:r>
        <w:rPr>
          <w:rFonts w:asciiTheme="minorHAnsi" w:hAnsiTheme="minorHAnsi"/>
          <w:noProof/>
          <w:sz w:val="32"/>
          <w:szCs w:val="32"/>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1045210</wp:posOffset>
            </wp:positionV>
            <wp:extent cx="5731510" cy="322389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bookmarkEnd w:id="0"/>
    </w:p>
    <w:p w:rsidR="006C2F06" w:rsidRPr="008A12A6" w:rsidRDefault="006C2F06">
      <w:pPr>
        <w:rPr>
          <w:sz w:val="32"/>
          <w:szCs w:val="32"/>
        </w:rPr>
      </w:pPr>
    </w:p>
    <w:sectPr w:rsidR="006C2F06" w:rsidRPr="008A12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0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7233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AF07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C6"/>
    <w:rsid w:val="0003188A"/>
    <w:rsid w:val="00051398"/>
    <w:rsid w:val="00060B50"/>
    <w:rsid w:val="000937EC"/>
    <w:rsid w:val="000A0673"/>
    <w:rsid w:val="000A2AA0"/>
    <w:rsid w:val="000A6004"/>
    <w:rsid w:val="001265CD"/>
    <w:rsid w:val="0016028F"/>
    <w:rsid w:val="0019301F"/>
    <w:rsid w:val="002321A5"/>
    <w:rsid w:val="00272BD9"/>
    <w:rsid w:val="002939D1"/>
    <w:rsid w:val="002C070E"/>
    <w:rsid w:val="002C2DC0"/>
    <w:rsid w:val="002D1334"/>
    <w:rsid w:val="002E44CE"/>
    <w:rsid w:val="00312892"/>
    <w:rsid w:val="00354E6B"/>
    <w:rsid w:val="00376F62"/>
    <w:rsid w:val="00396308"/>
    <w:rsid w:val="003E56D8"/>
    <w:rsid w:val="004741DD"/>
    <w:rsid w:val="004D29F8"/>
    <w:rsid w:val="004D4AEE"/>
    <w:rsid w:val="00501917"/>
    <w:rsid w:val="00550131"/>
    <w:rsid w:val="00592FDD"/>
    <w:rsid w:val="0059612C"/>
    <w:rsid w:val="005D058C"/>
    <w:rsid w:val="00676223"/>
    <w:rsid w:val="006C2F06"/>
    <w:rsid w:val="006D5902"/>
    <w:rsid w:val="006E2689"/>
    <w:rsid w:val="00724CFC"/>
    <w:rsid w:val="00747D2F"/>
    <w:rsid w:val="00804697"/>
    <w:rsid w:val="008054C7"/>
    <w:rsid w:val="00874410"/>
    <w:rsid w:val="008A12A6"/>
    <w:rsid w:val="008B65C6"/>
    <w:rsid w:val="008B704C"/>
    <w:rsid w:val="008F0894"/>
    <w:rsid w:val="00922247"/>
    <w:rsid w:val="00947472"/>
    <w:rsid w:val="00970BED"/>
    <w:rsid w:val="009E556A"/>
    <w:rsid w:val="009F098F"/>
    <w:rsid w:val="00A46FD3"/>
    <w:rsid w:val="00A77C0F"/>
    <w:rsid w:val="00AF4C22"/>
    <w:rsid w:val="00B51D04"/>
    <w:rsid w:val="00B67BD6"/>
    <w:rsid w:val="00C01C45"/>
    <w:rsid w:val="00CC674B"/>
    <w:rsid w:val="00D14DFC"/>
    <w:rsid w:val="00D15179"/>
    <w:rsid w:val="00D35B91"/>
    <w:rsid w:val="00D81840"/>
    <w:rsid w:val="00E02F3C"/>
    <w:rsid w:val="00E72133"/>
    <w:rsid w:val="00EC550E"/>
    <w:rsid w:val="00F07CB0"/>
    <w:rsid w:val="00F17217"/>
    <w:rsid w:val="00F540B5"/>
    <w:rsid w:val="00F552D5"/>
    <w:rsid w:val="00F631D5"/>
    <w:rsid w:val="00FB02FE"/>
    <w:rsid w:val="00FB760D"/>
    <w:rsid w:val="00FD68A8"/>
    <w:rsid w:val="00FE0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3CD326"/>
  <w15:chartTrackingRefBased/>
  <w15:docId w15:val="{7B827E8C-1A68-2245-83DA-31490571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63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08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098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F098F"/>
    <w:rPr>
      <w:b/>
      <w:bCs/>
    </w:rPr>
  </w:style>
  <w:style w:type="character" w:styleId="Hyperlink">
    <w:name w:val="Hyperlink"/>
    <w:basedOn w:val="DefaultParagraphFont"/>
    <w:uiPriority w:val="99"/>
    <w:semiHidden/>
    <w:unhideWhenUsed/>
    <w:rsid w:val="009F098F"/>
    <w:rPr>
      <w:color w:val="0000FF"/>
      <w:u w:val="single"/>
    </w:rPr>
  </w:style>
  <w:style w:type="character" w:customStyle="1" w:styleId="Heading3Char">
    <w:name w:val="Heading 3 Char"/>
    <w:basedOn w:val="DefaultParagraphFont"/>
    <w:link w:val="Heading3"/>
    <w:uiPriority w:val="9"/>
    <w:semiHidden/>
    <w:rsid w:val="008F089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F631D5"/>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efaultParagraphFont"/>
    <w:rsid w:val="00F631D5"/>
  </w:style>
  <w:style w:type="character" w:customStyle="1" w:styleId="mw-editsection">
    <w:name w:val="mw-editsection"/>
    <w:basedOn w:val="DefaultParagraphFont"/>
    <w:rsid w:val="00F63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69019">
      <w:bodyDiv w:val="1"/>
      <w:marLeft w:val="0"/>
      <w:marRight w:val="0"/>
      <w:marTop w:val="0"/>
      <w:marBottom w:val="0"/>
      <w:divBdr>
        <w:top w:val="none" w:sz="0" w:space="0" w:color="auto"/>
        <w:left w:val="none" w:sz="0" w:space="0" w:color="auto"/>
        <w:bottom w:val="none" w:sz="0" w:space="0" w:color="auto"/>
        <w:right w:val="none" w:sz="0" w:space="0" w:color="auto"/>
      </w:divBdr>
    </w:div>
    <w:div w:id="456411331">
      <w:bodyDiv w:val="1"/>
      <w:marLeft w:val="0"/>
      <w:marRight w:val="0"/>
      <w:marTop w:val="0"/>
      <w:marBottom w:val="0"/>
      <w:divBdr>
        <w:top w:val="none" w:sz="0" w:space="0" w:color="auto"/>
        <w:left w:val="none" w:sz="0" w:space="0" w:color="auto"/>
        <w:bottom w:val="none" w:sz="0" w:space="0" w:color="auto"/>
        <w:right w:val="none" w:sz="0" w:space="0" w:color="auto"/>
      </w:divBdr>
    </w:div>
    <w:div w:id="645353170">
      <w:bodyDiv w:val="1"/>
      <w:marLeft w:val="0"/>
      <w:marRight w:val="0"/>
      <w:marTop w:val="0"/>
      <w:marBottom w:val="0"/>
      <w:divBdr>
        <w:top w:val="none" w:sz="0" w:space="0" w:color="auto"/>
        <w:left w:val="none" w:sz="0" w:space="0" w:color="auto"/>
        <w:bottom w:val="none" w:sz="0" w:space="0" w:color="auto"/>
        <w:right w:val="none" w:sz="0" w:space="0" w:color="auto"/>
      </w:divBdr>
      <w:divsChild>
        <w:div w:id="786235656">
          <w:marLeft w:val="0"/>
          <w:marRight w:val="0"/>
          <w:marTop w:val="0"/>
          <w:marBottom w:val="15"/>
          <w:divBdr>
            <w:top w:val="none" w:sz="0" w:space="0" w:color="auto"/>
            <w:left w:val="none" w:sz="0" w:space="0" w:color="auto"/>
            <w:bottom w:val="none" w:sz="0" w:space="0" w:color="auto"/>
            <w:right w:val="none" w:sz="0" w:space="0" w:color="auto"/>
          </w:divBdr>
        </w:div>
      </w:divsChild>
    </w:div>
    <w:div w:id="705562376">
      <w:bodyDiv w:val="1"/>
      <w:marLeft w:val="0"/>
      <w:marRight w:val="0"/>
      <w:marTop w:val="0"/>
      <w:marBottom w:val="0"/>
      <w:divBdr>
        <w:top w:val="none" w:sz="0" w:space="0" w:color="auto"/>
        <w:left w:val="none" w:sz="0" w:space="0" w:color="auto"/>
        <w:bottom w:val="none" w:sz="0" w:space="0" w:color="auto"/>
        <w:right w:val="none" w:sz="0" w:space="0" w:color="auto"/>
      </w:divBdr>
    </w:div>
    <w:div w:id="1434934172">
      <w:bodyDiv w:val="1"/>
      <w:marLeft w:val="0"/>
      <w:marRight w:val="0"/>
      <w:marTop w:val="0"/>
      <w:marBottom w:val="0"/>
      <w:divBdr>
        <w:top w:val="none" w:sz="0" w:space="0" w:color="auto"/>
        <w:left w:val="none" w:sz="0" w:space="0" w:color="auto"/>
        <w:bottom w:val="none" w:sz="0" w:space="0" w:color="auto"/>
        <w:right w:val="none" w:sz="0" w:space="0" w:color="auto"/>
      </w:divBdr>
    </w:div>
    <w:div w:id="1464034947">
      <w:bodyDiv w:val="1"/>
      <w:marLeft w:val="0"/>
      <w:marRight w:val="0"/>
      <w:marTop w:val="0"/>
      <w:marBottom w:val="0"/>
      <w:divBdr>
        <w:top w:val="none" w:sz="0" w:space="0" w:color="auto"/>
        <w:left w:val="none" w:sz="0" w:space="0" w:color="auto"/>
        <w:bottom w:val="none" w:sz="0" w:space="0" w:color="auto"/>
        <w:right w:val="none" w:sz="0" w:space="0" w:color="auto"/>
      </w:divBdr>
    </w:div>
    <w:div w:id="1490636124">
      <w:bodyDiv w:val="1"/>
      <w:marLeft w:val="0"/>
      <w:marRight w:val="0"/>
      <w:marTop w:val="0"/>
      <w:marBottom w:val="0"/>
      <w:divBdr>
        <w:top w:val="none" w:sz="0" w:space="0" w:color="auto"/>
        <w:left w:val="none" w:sz="0" w:space="0" w:color="auto"/>
        <w:bottom w:val="none" w:sz="0" w:space="0" w:color="auto"/>
        <w:right w:val="none" w:sz="0" w:space="0" w:color="auto"/>
      </w:divBdr>
    </w:div>
    <w:div w:id="1493638330">
      <w:bodyDiv w:val="1"/>
      <w:marLeft w:val="0"/>
      <w:marRight w:val="0"/>
      <w:marTop w:val="0"/>
      <w:marBottom w:val="0"/>
      <w:divBdr>
        <w:top w:val="none" w:sz="0" w:space="0" w:color="auto"/>
        <w:left w:val="none" w:sz="0" w:space="0" w:color="auto"/>
        <w:bottom w:val="none" w:sz="0" w:space="0" w:color="auto"/>
        <w:right w:val="none" w:sz="0" w:space="0" w:color="auto"/>
      </w:divBdr>
    </w:div>
    <w:div w:id="2078085399">
      <w:bodyDiv w:val="1"/>
      <w:marLeft w:val="0"/>
      <w:marRight w:val="0"/>
      <w:marTop w:val="0"/>
      <w:marBottom w:val="0"/>
      <w:divBdr>
        <w:top w:val="none" w:sz="0" w:space="0" w:color="auto"/>
        <w:left w:val="none" w:sz="0" w:space="0" w:color="auto"/>
        <w:bottom w:val="none" w:sz="0" w:space="0" w:color="auto"/>
        <w:right w:val="none" w:sz="0" w:space="0" w:color="auto"/>
      </w:divBdr>
    </w:div>
    <w:div w:id="213321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3.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hyperlink" Target="https://www.kenhub.com/en/library/anatomy/the-frontal-bone" TargetMode="External"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17</Pages>
  <Words>955</Words>
  <Characters>5445</Characters>
  <Application>Microsoft Office Word</Application>
  <DocSecurity>0</DocSecurity>
  <Lines>45</Lines>
  <Paragraphs>12</Paragraphs>
  <ScaleCrop>false</ScaleCrop>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lawinumidun2000@gmail.com</dc:creator>
  <cp:keywords/>
  <dc:description/>
  <cp:lastModifiedBy>lawinumidun2000@gmail.com</cp:lastModifiedBy>
  <cp:revision>72</cp:revision>
  <dcterms:created xsi:type="dcterms:W3CDTF">2020-05-14T13:12:00Z</dcterms:created>
  <dcterms:modified xsi:type="dcterms:W3CDTF">2020-05-14T14:27:00Z</dcterms:modified>
</cp:coreProperties>
</file>