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96" w:rsidRPr="00D80FB9" w:rsidRDefault="00273196" w:rsidP="002731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NAME: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ADEBIYI ITUNUNOLUWA ISAAC</w:t>
      </w:r>
      <w:bookmarkStart w:id="0" w:name="_GoBack"/>
      <w:bookmarkEnd w:id="0"/>
    </w:p>
    <w:p w:rsidR="00273196" w:rsidRPr="00D80FB9" w:rsidRDefault="00273196" w:rsidP="002731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MATRIC NO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>: 18/MHS01/013</w:t>
      </w:r>
    </w:p>
    <w:p w:rsidR="00273196" w:rsidRPr="00D80FB9" w:rsidRDefault="00273196" w:rsidP="002731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DEPARTMENT:</w:t>
      </w:r>
      <w:r w:rsidRPr="00D80FB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ANATOMY</w:t>
      </w:r>
    </w:p>
    <w:p w:rsidR="00273196" w:rsidRDefault="00273196" w:rsidP="0027319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80FB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COURSE: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BIO-CHEMISTRY</w:t>
      </w:r>
    </w:p>
    <w:p w:rsidR="00273196" w:rsidRDefault="00273196" w:rsidP="00273196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106D7" w:rsidRPr="00E023BD" w:rsidRDefault="00273196" w:rsidP="00E023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E023BD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OUTLINE THE TOXICITY VALUES AND DEFICIENCY MANIFESTATIONS OF THE FOLLOWING MINERALS</w:t>
      </w:r>
      <w:r w:rsidRPr="00E023BD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97"/>
        <w:gridCol w:w="2978"/>
        <w:gridCol w:w="5223"/>
      </w:tblGrid>
      <w:tr w:rsidR="00273196" w:rsidRPr="00E023BD" w:rsidTr="00291BFC">
        <w:trPr>
          <w:trHeight w:val="467"/>
        </w:trPr>
        <w:tc>
          <w:tcPr>
            <w:tcW w:w="1762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MINERALS</w:t>
            </w:r>
          </w:p>
        </w:tc>
        <w:tc>
          <w:tcPr>
            <w:tcW w:w="3026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TOXICITY VALUES</w:t>
            </w:r>
          </w:p>
        </w:tc>
        <w:tc>
          <w:tcPr>
            <w:tcW w:w="5310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DEFICIENCY MANIFESTATIONS</w:t>
            </w:r>
          </w:p>
        </w:tc>
      </w:tr>
      <w:tr w:rsidR="00273196" w:rsidRPr="00E023BD" w:rsidTr="00291BFC">
        <w:trPr>
          <w:trHeight w:val="598"/>
        </w:trPr>
        <w:tc>
          <w:tcPr>
            <w:tcW w:w="1762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POTASSIUM</w:t>
            </w:r>
          </w:p>
        </w:tc>
        <w:tc>
          <w:tcPr>
            <w:tcW w:w="3026" w:type="dxa"/>
          </w:tcPr>
          <w:p w:rsidR="00273196" w:rsidRPr="00E023BD" w:rsidRDefault="00291BFC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6.3–8.0 </w:t>
            </w:r>
            <w:proofErr w:type="spellStart"/>
            <w:r w:rsidRPr="00E02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mM</w:t>
            </w:r>
            <w:proofErr w:type="spellEnd"/>
          </w:p>
        </w:tc>
        <w:tc>
          <w:tcPr>
            <w:tcW w:w="5310" w:type="dxa"/>
          </w:tcPr>
          <w:p w:rsidR="00273196" w:rsidRPr="00E023BD" w:rsidRDefault="00E023BD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Muscle weakness; decreased intestinal tone and distension; cardiac arrhythmias; respiratory failure</w:t>
            </w: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196" w:rsidRPr="00E023BD" w:rsidTr="00E023BD">
        <w:trPr>
          <w:trHeight w:val="233"/>
        </w:trPr>
        <w:tc>
          <w:tcPr>
            <w:tcW w:w="1762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CALCIUM</w:t>
            </w:r>
          </w:p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</w:tcPr>
          <w:p w:rsidR="00273196" w:rsidRPr="00E023BD" w:rsidRDefault="00291BFC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10.5 mg/</w:t>
            </w:r>
            <w:proofErr w:type="spellStart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dL</w:t>
            </w:r>
            <w:proofErr w:type="spellEnd"/>
          </w:p>
        </w:tc>
        <w:tc>
          <w:tcPr>
            <w:tcW w:w="5310" w:type="dxa"/>
          </w:tcPr>
          <w:p w:rsidR="00273196" w:rsidRPr="00E023BD" w:rsidRDefault="00E023BD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Rickets – abnormal develop-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 of bones</w:t>
            </w: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196" w:rsidRPr="00E023BD" w:rsidTr="00E023BD">
        <w:trPr>
          <w:trHeight w:val="431"/>
        </w:trPr>
        <w:tc>
          <w:tcPr>
            <w:tcW w:w="1762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MAGNESSIUM</w:t>
            </w:r>
          </w:p>
        </w:tc>
        <w:tc>
          <w:tcPr>
            <w:tcW w:w="3026" w:type="dxa"/>
          </w:tcPr>
          <w:p w:rsidR="00273196" w:rsidRPr="00E023BD" w:rsidRDefault="00291BFC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1.74–2.61 </w:t>
            </w:r>
            <w:proofErr w:type="spellStart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mmol</w:t>
            </w:r>
            <w:proofErr w:type="spellEnd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/L</w:t>
            </w:r>
          </w:p>
        </w:tc>
        <w:tc>
          <w:tcPr>
            <w:tcW w:w="5310" w:type="dxa"/>
          </w:tcPr>
          <w:p w:rsidR="00273196" w:rsidRPr="00E023BD" w:rsidRDefault="00E023BD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Muscle tremors; convulsions; irritability;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tetany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; hyper-or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hypoflexia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196" w:rsidRPr="00E023BD" w:rsidTr="00291BFC">
        <w:trPr>
          <w:trHeight w:val="598"/>
        </w:trPr>
        <w:tc>
          <w:tcPr>
            <w:tcW w:w="1762" w:type="dxa"/>
          </w:tcPr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CHLORIDE</w:t>
            </w:r>
          </w:p>
        </w:tc>
        <w:tc>
          <w:tcPr>
            <w:tcW w:w="3026" w:type="dxa"/>
          </w:tcPr>
          <w:p w:rsidR="00273196" w:rsidRPr="00E023BD" w:rsidRDefault="00291BFC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2430 mg/kg of body weight</w:t>
            </w:r>
          </w:p>
        </w:tc>
        <w:tc>
          <w:tcPr>
            <w:tcW w:w="5310" w:type="dxa"/>
          </w:tcPr>
          <w:p w:rsidR="00273196" w:rsidRPr="00E023BD" w:rsidRDefault="00E023BD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Dehydration, fluid loss, or high levels of blood </w:t>
            </w:r>
            <w:proofErr w:type="spellStart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sodium</w:t>
            </w:r>
            <w:proofErr w:type="gramStart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,diarrhea</w:t>
            </w:r>
            <w:proofErr w:type="spellEnd"/>
            <w:proofErr w:type="gramEnd"/>
            <w:r w:rsidRPr="00E023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vomiting.</w:t>
            </w:r>
          </w:p>
        </w:tc>
      </w:tr>
      <w:tr w:rsidR="00273196" w:rsidRPr="00E023BD" w:rsidTr="00291BFC">
        <w:trPr>
          <w:trHeight w:val="689"/>
        </w:trPr>
        <w:tc>
          <w:tcPr>
            <w:tcW w:w="1762" w:type="dxa"/>
          </w:tcPr>
          <w:p w:rsidR="00273196" w:rsidRPr="00E023BD" w:rsidRDefault="00273196" w:rsidP="00E023BD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E023BD">
              <w:rPr>
                <w:b/>
                <w:color w:val="333333"/>
              </w:rPr>
              <w:t>IRON</w:t>
            </w:r>
          </w:p>
          <w:p w:rsidR="00273196" w:rsidRPr="00E023BD" w:rsidRDefault="00273196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</w:tcPr>
          <w:p w:rsidR="00273196" w:rsidRPr="00E023BD" w:rsidRDefault="00291BFC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200—250 mg</w:t>
            </w:r>
          </w:p>
        </w:tc>
        <w:tc>
          <w:tcPr>
            <w:tcW w:w="5310" w:type="dxa"/>
          </w:tcPr>
          <w:p w:rsidR="00273196" w:rsidRPr="00E023BD" w:rsidRDefault="00E023BD" w:rsidP="00E023B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Hypochromic microcytic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ane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malabsorption</w:t>
            </w:r>
            <w:proofErr w:type="spellEnd"/>
            <w:r w:rsidRPr="00E023BD">
              <w:rPr>
                <w:rFonts w:ascii="Times New Roman" w:hAnsi="Times New Roman" w:cs="Times New Roman"/>
                <w:sz w:val="24"/>
                <w:szCs w:val="24"/>
              </w:rPr>
              <w:t xml:space="preserve">; irritability; anorexia; pallor, </w:t>
            </w:r>
            <w:r w:rsidRPr="00E023BD">
              <w:rPr>
                <w:rFonts w:ascii="Times New Roman" w:hAnsi="Times New Roman" w:cs="Times New Roman"/>
                <w:sz w:val="24"/>
                <w:szCs w:val="24"/>
              </w:rPr>
              <w:t>lethargy.</w:t>
            </w:r>
          </w:p>
        </w:tc>
      </w:tr>
    </w:tbl>
    <w:p w:rsidR="00273196" w:rsidRPr="00E023BD" w:rsidRDefault="00273196" w:rsidP="00E023B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3196" w:rsidRPr="00273196" w:rsidRDefault="00273196" w:rsidP="00273196">
      <w:pPr>
        <w:pStyle w:val="ListParagrap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273196" w:rsidRPr="0027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F62"/>
    <w:multiLevelType w:val="hybridMultilevel"/>
    <w:tmpl w:val="2AB8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6FB6"/>
    <w:multiLevelType w:val="hybridMultilevel"/>
    <w:tmpl w:val="7204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96"/>
    <w:rsid w:val="002106D7"/>
    <w:rsid w:val="00273196"/>
    <w:rsid w:val="00291BFC"/>
    <w:rsid w:val="00E0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96"/>
    <w:pPr>
      <w:ind w:left="720"/>
      <w:contextualSpacing/>
    </w:pPr>
  </w:style>
  <w:style w:type="table" w:styleId="TableGrid">
    <w:name w:val="Table Grid"/>
    <w:basedOn w:val="TableNormal"/>
    <w:uiPriority w:val="59"/>
    <w:rsid w:val="0027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96"/>
    <w:pPr>
      <w:ind w:left="720"/>
      <w:contextualSpacing/>
    </w:pPr>
  </w:style>
  <w:style w:type="table" w:styleId="TableGrid">
    <w:name w:val="Table Grid"/>
    <w:basedOn w:val="TableNormal"/>
    <w:uiPriority w:val="59"/>
    <w:rsid w:val="0027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2020-05-14T20:16:00Z</dcterms:created>
  <dcterms:modified xsi:type="dcterms:W3CDTF">2020-05-14T20:52:00Z</dcterms:modified>
</cp:coreProperties>
</file>