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NAME: OMODELE MORAYO</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MATRIC NUMBER:18/MHS01/295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DEPARTMENT: ANATOMY</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COURSE CODE: ANA 206</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Discuss the rotation of the intestine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midgut begins to extend into the umbilical coelom and forms the umbilical loop, whereby initially from the apex only a wide connection to the umbilical vesicle exists. In the further development this junction becomes constricted to become the omphalomesenteric duct. Mostly it is later obliterated, but can also partially remain as a Meckel's diverticulum. In the beginning the umbilical loop is positioned sagittally.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Only when the umbilical loop lengthens and grows into the umbilical coelom does it experience a rotation of 90 degrees in a clockwise direction as seen from the embryo. The cranial pedicle comes to lie to the right and the caudal to the left. The umbilical loop now has a horizontal position. Through the cranio-caudal growth gradient, the cranial pedicle forms first through lengthening of several loops in the umbilical coelom.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development proceeds the intestinal loop turns further around its own axis. In stage 18 the extension of the intestinal loop into the umbilical coelom has reached its maximum. This physiologic navel hernia remains in existence up to the 9th week of pregnancy.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body.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Thus, after the reintegration of the intestinal loops into the abdominal cavity from the physiologic umbilical hernia, the derivatives of the originally caudal pedicle occupies the upper and ventral part of the abdominal cavity. At the end of the embryonic period this part migrates downwards into the iliac fossa, whereby an additional rotation occurs. The whole rotation of the intestines thus amounts to approximately 270 degrees. As a consequence, the mesenterium also turns with it and in its insertion it crosses over the inferior part of the duodenum.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