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29" w:rsidRDefault="00726CC7">
      <w:pPr>
        <w:rPr>
          <w:rFonts w:ascii="Times New Roman" w:hAnsi="Times New Roman" w:cs="Times New Roman"/>
          <w:sz w:val="24"/>
          <w:szCs w:val="24"/>
        </w:rPr>
      </w:pPr>
      <w:r>
        <w:rPr>
          <w:rFonts w:ascii="Times New Roman" w:hAnsi="Times New Roman" w:cs="Times New Roman"/>
          <w:sz w:val="24"/>
          <w:szCs w:val="24"/>
        </w:rPr>
        <w:t>NAME: ASIBONG NSIDIBE IME</w:t>
      </w:r>
    </w:p>
    <w:p w:rsidR="00726CC7" w:rsidRDefault="00726CC7">
      <w:pPr>
        <w:rPr>
          <w:rFonts w:ascii="Times New Roman" w:hAnsi="Times New Roman" w:cs="Times New Roman"/>
          <w:sz w:val="24"/>
          <w:szCs w:val="24"/>
        </w:rPr>
      </w:pPr>
      <w:r>
        <w:rPr>
          <w:rFonts w:ascii="Times New Roman" w:hAnsi="Times New Roman" w:cs="Times New Roman"/>
          <w:sz w:val="24"/>
          <w:szCs w:val="24"/>
        </w:rPr>
        <w:t>MATRICULATION NUMBER: 16/LAW01/039</w:t>
      </w:r>
    </w:p>
    <w:p w:rsidR="00726CC7" w:rsidRDefault="00726CC7">
      <w:pPr>
        <w:rPr>
          <w:rFonts w:ascii="Times New Roman" w:hAnsi="Times New Roman" w:cs="Times New Roman"/>
          <w:sz w:val="24"/>
          <w:szCs w:val="24"/>
        </w:rPr>
      </w:pPr>
      <w:r>
        <w:rPr>
          <w:rFonts w:ascii="Times New Roman" w:hAnsi="Times New Roman" w:cs="Times New Roman"/>
          <w:sz w:val="24"/>
          <w:szCs w:val="24"/>
        </w:rPr>
        <w:t>COURSE TITLE: LAND LAW II</w:t>
      </w:r>
    </w:p>
    <w:p w:rsidR="00726CC7" w:rsidRDefault="00726CC7">
      <w:pPr>
        <w:rPr>
          <w:rFonts w:ascii="Times New Roman" w:hAnsi="Times New Roman" w:cs="Times New Roman"/>
          <w:sz w:val="24"/>
          <w:szCs w:val="24"/>
        </w:rPr>
      </w:pPr>
      <w:r>
        <w:rPr>
          <w:rFonts w:ascii="Times New Roman" w:hAnsi="Times New Roman" w:cs="Times New Roman"/>
          <w:sz w:val="24"/>
          <w:szCs w:val="24"/>
        </w:rPr>
        <w:t>LEVEL: 400</w:t>
      </w:r>
    </w:p>
    <w:p w:rsidR="00726CC7" w:rsidRDefault="00726CC7">
      <w:pPr>
        <w:rPr>
          <w:rFonts w:ascii="Times New Roman" w:hAnsi="Times New Roman" w:cs="Times New Roman"/>
          <w:sz w:val="24"/>
          <w:szCs w:val="24"/>
        </w:rPr>
      </w:pPr>
      <w:r>
        <w:rPr>
          <w:rFonts w:ascii="Times New Roman" w:hAnsi="Times New Roman" w:cs="Times New Roman"/>
          <w:sz w:val="24"/>
          <w:szCs w:val="24"/>
        </w:rPr>
        <w:t>TEST</w:t>
      </w:r>
    </w:p>
    <w:p w:rsidR="00117965" w:rsidRDefault="00117965">
      <w:pPr>
        <w:rPr>
          <w:rFonts w:ascii="Times New Roman" w:hAnsi="Times New Roman" w:cs="Times New Roman"/>
          <w:sz w:val="24"/>
          <w:szCs w:val="24"/>
        </w:rPr>
      </w:pPr>
      <w:r>
        <w:rPr>
          <w:rFonts w:ascii="Times New Roman" w:hAnsi="Times New Roman" w:cs="Times New Roman"/>
          <w:sz w:val="24"/>
          <w:szCs w:val="24"/>
        </w:rPr>
        <w:t>ANSWER</w:t>
      </w:r>
    </w:p>
    <w:p w:rsidR="005B0DE7" w:rsidRDefault="005B0DE7">
      <w:pPr>
        <w:rPr>
          <w:rFonts w:ascii="Times New Roman" w:hAnsi="Times New Roman" w:cs="Times New Roman"/>
          <w:sz w:val="24"/>
          <w:szCs w:val="24"/>
        </w:rPr>
      </w:pPr>
      <w:r>
        <w:rPr>
          <w:rFonts w:ascii="Times New Roman" w:hAnsi="Times New Roman" w:cs="Times New Roman"/>
          <w:sz w:val="24"/>
          <w:szCs w:val="24"/>
        </w:rPr>
        <w:t>The legal issue is</w:t>
      </w:r>
      <w:r w:rsidR="004D57C4">
        <w:rPr>
          <w:rFonts w:ascii="Times New Roman" w:hAnsi="Times New Roman" w:cs="Times New Roman"/>
          <w:sz w:val="24"/>
          <w:szCs w:val="24"/>
        </w:rPr>
        <w:t xml:space="preserve"> whether the governor had the right to revoke chief </w:t>
      </w:r>
      <w:proofErr w:type="spellStart"/>
      <w:r w:rsidR="004D57C4">
        <w:rPr>
          <w:rFonts w:ascii="Times New Roman" w:hAnsi="Times New Roman" w:cs="Times New Roman"/>
          <w:sz w:val="24"/>
          <w:szCs w:val="24"/>
        </w:rPr>
        <w:t>ajah</w:t>
      </w:r>
      <w:proofErr w:type="spellEnd"/>
      <w:r w:rsidR="004D57C4">
        <w:rPr>
          <w:rFonts w:ascii="Times New Roman" w:hAnsi="Times New Roman" w:cs="Times New Roman"/>
          <w:sz w:val="24"/>
          <w:szCs w:val="24"/>
        </w:rPr>
        <w:t xml:space="preserve"> right of occupancy</w:t>
      </w:r>
      <w:r>
        <w:rPr>
          <w:rFonts w:ascii="Times New Roman" w:hAnsi="Times New Roman" w:cs="Times New Roman"/>
          <w:sz w:val="24"/>
          <w:szCs w:val="24"/>
        </w:rPr>
        <w:t xml:space="preserve">.  Another legal issue is </w:t>
      </w:r>
      <w:r w:rsidR="004D57C4">
        <w:rPr>
          <w:rFonts w:ascii="Times New Roman" w:hAnsi="Times New Roman" w:cs="Times New Roman"/>
          <w:sz w:val="24"/>
          <w:szCs w:val="24"/>
        </w:rPr>
        <w:t xml:space="preserve">if chief </w:t>
      </w:r>
      <w:proofErr w:type="spellStart"/>
      <w:r w:rsidR="004D57C4">
        <w:rPr>
          <w:rFonts w:ascii="Times New Roman" w:hAnsi="Times New Roman" w:cs="Times New Roman"/>
          <w:sz w:val="24"/>
          <w:szCs w:val="24"/>
        </w:rPr>
        <w:t>Ajah</w:t>
      </w:r>
      <w:proofErr w:type="spellEnd"/>
      <w:r w:rsidR="004D57C4">
        <w:rPr>
          <w:rFonts w:ascii="Times New Roman" w:hAnsi="Times New Roman" w:cs="Times New Roman"/>
          <w:sz w:val="24"/>
          <w:szCs w:val="24"/>
        </w:rPr>
        <w:t xml:space="preserve"> can successfully contest the legality of the governor’s action.</w:t>
      </w:r>
    </w:p>
    <w:p w:rsidR="005B0DE7" w:rsidRDefault="004D57C4">
      <w:pPr>
        <w:rPr>
          <w:rFonts w:ascii="Times New Roman" w:hAnsi="Times New Roman" w:cs="Times New Roman"/>
          <w:sz w:val="24"/>
          <w:szCs w:val="24"/>
        </w:rPr>
      </w:pPr>
      <w:r>
        <w:rPr>
          <w:rFonts w:ascii="Times New Roman" w:hAnsi="Times New Roman" w:cs="Times New Roman"/>
          <w:sz w:val="24"/>
          <w:szCs w:val="24"/>
        </w:rPr>
        <w:t>I answer the first legal issue in the affirmative.</w:t>
      </w:r>
      <w:r w:rsidR="005B0DE7">
        <w:rPr>
          <w:rFonts w:ascii="Times New Roman" w:hAnsi="Times New Roman" w:cs="Times New Roman"/>
          <w:sz w:val="24"/>
          <w:szCs w:val="24"/>
        </w:rPr>
        <w:t xml:space="preserve"> </w:t>
      </w:r>
      <w:proofErr w:type="spellStart"/>
      <w:r w:rsidR="005B0DE7">
        <w:rPr>
          <w:rFonts w:ascii="Times New Roman" w:hAnsi="Times New Roman" w:cs="Times New Roman"/>
          <w:sz w:val="24"/>
          <w:szCs w:val="24"/>
        </w:rPr>
        <w:t>The</w:t>
      </w:r>
      <w:proofErr w:type="spellEnd"/>
      <w:r w:rsidR="005B0DE7">
        <w:rPr>
          <w:rFonts w:ascii="Times New Roman" w:hAnsi="Times New Roman" w:cs="Times New Roman"/>
          <w:sz w:val="24"/>
          <w:szCs w:val="24"/>
        </w:rPr>
        <w:t xml:space="preserve"> </w:t>
      </w:r>
      <w:r w:rsidR="00347DB2">
        <w:rPr>
          <w:rFonts w:ascii="Times New Roman" w:hAnsi="Times New Roman" w:cs="Times New Roman"/>
          <w:sz w:val="24"/>
          <w:szCs w:val="24"/>
        </w:rPr>
        <w:t>governor has</w:t>
      </w:r>
      <w:r w:rsidR="005B0DE7">
        <w:rPr>
          <w:rFonts w:ascii="Times New Roman" w:hAnsi="Times New Roman" w:cs="Times New Roman"/>
          <w:sz w:val="24"/>
          <w:szCs w:val="24"/>
        </w:rPr>
        <w:t xml:space="preserve"> the right to revoke the chief’s right of occupancy. By virtue of section 28</w:t>
      </w:r>
      <w:r w:rsidR="00117965">
        <w:rPr>
          <w:rFonts w:ascii="Times New Roman" w:hAnsi="Times New Roman" w:cs="Times New Roman"/>
          <w:sz w:val="24"/>
          <w:szCs w:val="24"/>
        </w:rPr>
        <w:t xml:space="preserve"> of the land use act</w:t>
      </w:r>
      <w:r w:rsidR="005B0DE7">
        <w:rPr>
          <w:rFonts w:ascii="Times New Roman" w:hAnsi="Times New Roman" w:cs="Times New Roman"/>
          <w:sz w:val="24"/>
          <w:szCs w:val="24"/>
        </w:rPr>
        <w:t>, the governor has the right to revoke a right of o</w:t>
      </w:r>
      <w:r w:rsidR="00347DB2">
        <w:rPr>
          <w:rFonts w:ascii="Times New Roman" w:hAnsi="Times New Roman" w:cs="Times New Roman"/>
          <w:sz w:val="24"/>
          <w:szCs w:val="24"/>
        </w:rPr>
        <w:t>ccupancy for overriding</w:t>
      </w:r>
      <w:r>
        <w:rPr>
          <w:rFonts w:ascii="Times New Roman" w:hAnsi="Times New Roman" w:cs="Times New Roman"/>
          <w:sz w:val="24"/>
          <w:szCs w:val="24"/>
        </w:rPr>
        <w:t xml:space="preserve"> public</w:t>
      </w:r>
      <w:r w:rsidR="00347DB2">
        <w:rPr>
          <w:rFonts w:ascii="Times New Roman" w:hAnsi="Times New Roman" w:cs="Times New Roman"/>
          <w:sz w:val="24"/>
          <w:szCs w:val="24"/>
        </w:rPr>
        <w:t xml:space="preserve"> interest. The governor has the right to revoke it as an executive order was given that any public place that was still in business will be demolished. However, before a right of occupancy can be revoked, </w:t>
      </w:r>
      <w:proofErr w:type="spellStart"/>
      <w:r w:rsidR="00347DB2">
        <w:rPr>
          <w:rFonts w:ascii="Times New Roman" w:hAnsi="Times New Roman" w:cs="Times New Roman"/>
          <w:sz w:val="24"/>
          <w:szCs w:val="24"/>
        </w:rPr>
        <w:t>criterias</w:t>
      </w:r>
      <w:proofErr w:type="spellEnd"/>
      <w:r w:rsidR="00347DB2">
        <w:rPr>
          <w:rFonts w:ascii="Times New Roman" w:hAnsi="Times New Roman" w:cs="Times New Roman"/>
          <w:sz w:val="24"/>
          <w:szCs w:val="24"/>
        </w:rPr>
        <w:t xml:space="preserve"> must be met such as; purpose, </w:t>
      </w:r>
      <w:proofErr w:type="gramStart"/>
      <w:r w:rsidR="00347DB2">
        <w:rPr>
          <w:rFonts w:ascii="Times New Roman" w:hAnsi="Times New Roman" w:cs="Times New Roman"/>
          <w:sz w:val="24"/>
          <w:szCs w:val="24"/>
        </w:rPr>
        <w:t>notice</w:t>
      </w:r>
      <w:r w:rsidR="00117965">
        <w:rPr>
          <w:rFonts w:ascii="Times New Roman" w:hAnsi="Times New Roman" w:cs="Times New Roman"/>
          <w:sz w:val="24"/>
          <w:szCs w:val="24"/>
        </w:rPr>
        <w:t>(</w:t>
      </w:r>
      <w:proofErr w:type="gramEnd"/>
      <w:r w:rsidR="00117965">
        <w:rPr>
          <w:rFonts w:ascii="Times New Roman" w:hAnsi="Times New Roman" w:cs="Times New Roman"/>
          <w:sz w:val="24"/>
          <w:szCs w:val="24"/>
        </w:rPr>
        <w:t xml:space="preserve"> Obi v Minister of FCT)</w:t>
      </w:r>
      <w:r w:rsidR="00347DB2">
        <w:rPr>
          <w:rFonts w:ascii="Times New Roman" w:hAnsi="Times New Roman" w:cs="Times New Roman"/>
          <w:sz w:val="24"/>
          <w:szCs w:val="24"/>
        </w:rPr>
        <w:t xml:space="preserve"> and compensation. Seeing that a notice was given as an executive order</w:t>
      </w:r>
      <w:r w:rsidR="00117965">
        <w:rPr>
          <w:rFonts w:ascii="Times New Roman" w:hAnsi="Times New Roman" w:cs="Times New Roman"/>
          <w:sz w:val="24"/>
          <w:szCs w:val="24"/>
        </w:rPr>
        <w:t>, although it was not personal in accordance with section 44 of the land use act,</w:t>
      </w:r>
      <w:r w:rsidR="00347DB2">
        <w:rPr>
          <w:rFonts w:ascii="Times New Roman" w:hAnsi="Times New Roman" w:cs="Times New Roman"/>
          <w:sz w:val="24"/>
          <w:szCs w:val="24"/>
        </w:rPr>
        <w:t xml:space="preserve"> and the purpose of that order was to protect the people from covid-19 and control the spread, the governor had the right to revoke </w:t>
      </w:r>
      <w:proofErr w:type="gramStart"/>
      <w:r w:rsidR="00347DB2">
        <w:rPr>
          <w:rFonts w:ascii="Times New Roman" w:hAnsi="Times New Roman" w:cs="Times New Roman"/>
          <w:sz w:val="24"/>
          <w:szCs w:val="24"/>
        </w:rPr>
        <w:t>his</w:t>
      </w:r>
      <w:r w:rsidR="000746CF">
        <w:rPr>
          <w:rFonts w:ascii="Times New Roman" w:hAnsi="Times New Roman" w:cs="Times New Roman"/>
          <w:sz w:val="24"/>
          <w:szCs w:val="24"/>
        </w:rPr>
        <w:t>(</w:t>
      </w:r>
      <w:proofErr w:type="gramEnd"/>
      <w:r w:rsidR="000746CF">
        <w:rPr>
          <w:rFonts w:ascii="Times New Roman" w:hAnsi="Times New Roman" w:cs="Times New Roman"/>
          <w:sz w:val="24"/>
          <w:szCs w:val="24"/>
        </w:rPr>
        <w:t xml:space="preserve">chief </w:t>
      </w:r>
      <w:proofErr w:type="spellStart"/>
      <w:r w:rsidR="000746CF">
        <w:rPr>
          <w:rFonts w:ascii="Times New Roman" w:hAnsi="Times New Roman" w:cs="Times New Roman"/>
          <w:sz w:val="24"/>
          <w:szCs w:val="24"/>
        </w:rPr>
        <w:t>ajah</w:t>
      </w:r>
      <w:proofErr w:type="spellEnd"/>
      <w:r w:rsidR="000746CF">
        <w:rPr>
          <w:rFonts w:ascii="Times New Roman" w:hAnsi="Times New Roman" w:cs="Times New Roman"/>
          <w:sz w:val="24"/>
          <w:szCs w:val="24"/>
        </w:rPr>
        <w:t>)</w:t>
      </w:r>
      <w:r w:rsidR="00347DB2">
        <w:rPr>
          <w:rFonts w:ascii="Times New Roman" w:hAnsi="Times New Roman" w:cs="Times New Roman"/>
          <w:sz w:val="24"/>
          <w:szCs w:val="24"/>
        </w:rPr>
        <w:t xml:space="preserve"> right of occupancy.</w:t>
      </w:r>
    </w:p>
    <w:p w:rsidR="00347DB2" w:rsidRDefault="00347DB2">
      <w:pPr>
        <w:rPr>
          <w:rFonts w:ascii="Times New Roman" w:hAnsi="Times New Roman" w:cs="Times New Roman"/>
          <w:sz w:val="24"/>
          <w:szCs w:val="24"/>
        </w:rPr>
      </w:pPr>
      <w:r>
        <w:rPr>
          <w:rFonts w:ascii="Times New Roman" w:hAnsi="Times New Roman" w:cs="Times New Roman"/>
          <w:sz w:val="24"/>
          <w:szCs w:val="24"/>
        </w:rPr>
        <w:t xml:space="preserve">Concerning the second legal issue if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can successfully contest the legality of the governor’s action. I answer this in affirmative.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can sue the governor under section 36 of the CFRN which deals with right to fair hearing. The actions of the governor is considered illegal as </w:t>
      </w:r>
      <w:r w:rsidR="004D57C4">
        <w:rPr>
          <w:rFonts w:ascii="Times New Roman" w:hAnsi="Times New Roman" w:cs="Times New Roman"/>
          <w:sz w:val="24"/>
          <w:szCs w:val="24"/>
        </w:rPr>
        <w:t xml:space="preserve">Chief </w:t>
      </w:r>
      <w:proofErr w:type="spellStart"/>
      <w:r w:rsidR="004D57C4">
        <w:rPr>
          <w:rFonts w:ascii="Times New Roman" w:hAnsi="Times New Roman" w:cs="Times New Roman"/>
          <w:sz w:val="24"/>
          <w:szCs w:val="24"/>
        </w:rPr>
        <w:t>Ajah</w:t>
      </w:r>
      <w:proofErr w:type="spellEnd"/>
      <w:r w:rsidR="004D57C4">
        <w:rPr>
          <w:rFonts w:ascii="Times New Roman" w:hAnsi="Times New Roman" w:cs="Times New Roman"/>
          <w:sz w:val="24"/>
          <w:szCs w:val="24"/>
        </w:rPr>
        <w:t xml:space="preserve"> has a right to contest in court. A person is innocent until proven guilty in the court of law. The governor took the position of the legislative and the judiciary to make and interpret laws. He could only revoke the right of occupancy but had no right to demolish. He does not have the right to be the legislature, judiciary and executive at the same time.</w:t>
      </w:r>
      <w:r w:rsidR="00117965">
        <w:rPr>
          <w:rFonts w:ascii="Times New Roman" w:hAnsi="Times New Roman" w:cs="Times New Roman"/>
          <w:sz w:val="24"/>
          <w:szCs w:val="24"/>
        </w:rPr>
        <w:t xml:space="preserve"> The act of the governor of demolishing the hotel can be said to be ultra vires as it is beyond his power.</w:t>
      </w:r>
      <w:r w:rsidR="004D57C4">
        <w:rPr>
          <w:rFonts w:ascii="Times New Roman" w:hAnsi="Times New Roman" w:cs="Times New Roman"/>
          <w:sz w:val="24"/>
          <w:szCs w:val="24"/>
        </w:rPr>
        <w:t xml:space="preserve"> The judiciary is the only arm of government </w:t>
      </w:r>
      <w:r w:rsidR="000746CF">
        <w:rPr>
          <w:rFonts w:ascii="Times New Roman" w:hAnsi="Times New Roman" w:cs="Times New Roman"/>
          <w:sz w:val="24"/>
          <w:szCs w:val="24"/>
        </w:rPr>
        <w:t>to</w:t>
      </w:r>
      <w:r w:rsidR="004D57C4">
        <w:rPr>
          <w:rFonts w:ascii="Times New Roman" w:hAnsi="Times New Roman" w:cs="Times New Roman"/>
          <w:sz w:val="24"/>
          <w:szCs w:val="24"/>
        </w:rPr>
        <w:t xml:space="preserve"> order for the demolition of the hotel.</w:t>
      </w:r>
      <w:r w:rsidR="000746CF">
        <w:rPr>
          <w:rFonts w:ascii="Times New Roman" w:hAnsi="Times New Roman" w:cs="Times New Roman"/>
          <w:sz w:val="24"/>
          <w:szCs w:val="24"/>
        </w:rPr>
        <w:t xml:space="preserve"> Section 5 of the quarantine law had the option of fine and imprisonment which would have been a more suitable as penalty than the demolition of the hotel.</w:t>
      </w:r>
    </w:p>
    <w:p w:rsidR="000746CF" w:rsidRPr="00726CC7" w:rsidRDefault="000746CF">
      <w:pPr>
        <w:rPr>
          <w:rFonts w:ascii="Times New Roman" w:hAnsi="Times New Roman" w:cs="Times New Roman"/>
          <w:sz w:val="24"/>
          <w:szCs w:val="24"/>
        </w:rPr>
      </w:pPr>
      <w:r>
        <w:rPr>
          <w:rFonts w:ascii="Times New Roman" w:hAnsi="Times New Roman" w:cs="Times New Roman"/>
          <w:sz w:val="24"/>
          <w:szCs w:val="24"/>
        </w:rPr>
        <w:t xml:space="preserve">In conclusion, the governor had a right to revoke chief </w:t>
      </w:r>
      <w:proofErr w:type="spellStart"/>
      <w:r>
        <w:rPr>
          <w:rFonts w:ascii="Times New Roman" w:hAnsi="Times New Roman" w:cs="Times New Roman"/>
          <w:sz w:val="24"/>
          <w:szCs w:val="24"/>
        </w:rPr>
        <w:t>ajah’s</w:t>
      </w:r>
      <w:proofErr w:type="spellEnd"/>
      <w:r>
        <w:rPr>
          <w:rFonts w:ascii="Times New Roman" w:hAnsi="Times New Roman" w:cs="Times New Roman"/>
          <w:sz w:val="24"/>
          <w:szCs w:val="24"/>
        </w:rPr>
        <w:t xml:space="preserve"> right of occupancy but did not have the right to demolish the hotel. Chief </w:t>
      </w:r>
      <w:proofErr w:type="spellStart"/>
      <w:proofErr w:type="gramStart"/>
      <w:r>
        <w:rPr>
          <w:rFonts w:ascii="Times New Roman" w:hAnsi="Times New Roman" w:cs="Times New Roman"/>
          <w:sz w:val="24"/>
          <w:szCs w:val="24"/>
        </w:rPr>
        <w:t>ajah</w:t>
      </w:r>
      <w:proofErr w:type="spellEnd"/>
      <w:proofErr w:type="gramEnd"/>
      <w:r>
        <w:rPr>
          <w:rFonts w:ascii="Times New Roman" w:hAnsi="Times New Roman" w:cs="Times New Roman"/>
          <w:sz w:val="24"/>
          <w:szCs w:val="24"/>
        </w:rPr>
        <w:t xml:space="preserve"> can successfully </w:t>
      </w:r>
      <w:r w:rsidR="00117965">
        <w:rPr>
          <w:rFonts w:ascii="Times New Roman" w:hAnsi="Times New Roman" w:cs="Times New Roman"/>
          <w:sz w:val="24"/>
          <w:szCs w:val="24"/>
        </w:rPr>
        <w:t>contest the legality of the governor’s action. He can contest the legality of the governor’s act</w:t>
      </w:r>
      <w:r w:rsidR="00D358AE">
        <w:rPr>
          <w:rFonts w:ascii="Times New Roman" w:hAnsi="Times New Roman" w:cs="Times New Roman"/>
          <w:sz w:val="24"/>
          <w:szCs w:val="24"/>
        </w:rPr>
        <w:t>i</w:t>
      </w:r>
      <w:bookmarkStart w:id="0" w:name="_GoBack"/>
      <w:bookmarkEnd w:id="0"/>
      <w:r w:rsidR="00117965">
        <w:rPr>
          <w:rFonts w:ascii="Times New Roman" w:hAnsi="Times New Roman" w:cs="Times New Roman"/>
          <w:sz w:val="24"/>
          <w:szCs w:val="24"/>
        </w:rPr>
        <w:t xml:space="preserve">ons in the state high court or high court of the FCT as they have exclusive jurisdiction to entertain such a matter. </w:t>
      </w:r>
    </w:p>
    <w:sectPr w:rsidR="000746CF" w:rsidRPr="00726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C7"/>
    <w:rsid w:val="000746CF"/>
    <w:rsid w:val="00117965"/>
    <w:rsid w:val="00347DB2"/>
    <w:rsid w:val="004D57C4"/>
    <w:rsid w:val="005B0DE7"/>
    <w:rsid w:val="00711C13"/>
    <w:rsid w:val="00726CC7"/>
    <w:rsid w:val="00825D5A"/>
    <w:rsid w:val="00D35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8C971-E1D7-47FA-B0BB-EE747C2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NSIDIBE-PC</dc:creator>
  <cp:keywords/>
  <dc:description/>
  <cp:lastModifiedBy>NSIDIBE-PC</cp:lastModifiedBy>
  <cp:revision>3</cp:revision>
  <dcterms:created xsi:type="dcterms:W3CDTF">2020-05-15T08:46:00Z</dcterms:created>
  <dcterms:modified xsi:type="dcterms:W3CDTF">2020-05-15T10:02:00Z</dcterms:modified>
</cp:coreProperties>
</file>