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92" w:rsidRDefault="00315292">
      <w:pPr>
        <w:rPr>
          <w:rFonts w:ascii="Times New Roman" w:hAnsi="Times New Roman" w:cs="Times New Roman"/>
          <w:b/>
          <w:sz w:val="24"/>
          <w:szCs w:val="24"/>
        </w:rPr>
      </w:pPr>
      <w:r>
        <w:rPr>
          <w:rFonts w:ascii="Times New Roman" w:hAnsi="Times New Roman" w:cs="Times New Roman"/>
          <w:b/>
          <w:sz w:val="24"/>
          <w:szCs w:val="24"/>
        </w:rPr>
        <w:t>NAME: AKOBUNDU CHIOMA UZOMA</w:t>
      </w:r>
    </w:p>
    <w:p w:rsidR="00315292" w:rsidRDefault="00315292">
      <w:pPr>
        <w:rPr>
          <w:rFonts w:ascii="Times New Roman" w:hAnsi="Times New Roman" w:cs="Times New Roman"/>
          <w:b/>
          <w:sz w:val="24"/>
          <w:szCs w:val="24"/>
        </w:rPr>
      </w:pPr>
      <w:r>
        <w:rPr>
          <w:rFonts w:ascii="Times New Roman" w:hAnsi="Times New Roman" w:cs="Times New Roman"/>
          <w:b/>
          <w:sz w:val="24"/>
          <w:szCs w:val="24"/>
        </w:rPr>
        <w:t>LEVEL: 400</w:t>
      </w:r>
    </w:p>
    <w:p w:rsidR="00315292" w:rsidRDefault="00315292">
      <w:pPr>
        <w:rPr>
          <w:rFonts w:ascii="Times New Roman" w:hAnsi="Times New Roman" w:cs="Times New Roman"/>
          <w:b/>
          <w:sz w:val="24"/>
          <w:szCs w:val="24"/>
        </w:rPr>
      </w:pPr>
      <w:r>
        <w:rPr>
          <w:rFonts w:ascii="Times New Roman" w:hAnsi="Times New Roman" w:cs="Times New Roman"/>
          <w:b/>
          <w:sz w:val="24"/>
          <w:szCs w:val="24"/>
        </w:rPr>
        <w:t>MATRICULATION NUMBER: 16/LAW01/027</w:t>
      </w:r>
    </w:p>
    <w:p w:rsidR="00315292" w:rsidRDefault="00315292">
      <w:pPr>
        <w:rPr>
          <w:rFonts w:ascii="Times New Roman" w:hAnsi="Times New Roman" w:cs="Times New Roman"/>
          <w:b/>
          <w:sz w:val="24"/>
          <w:szCs w:val="24"/>
        </w:rPr>
      </w:pPr>
      <w:r>
        <w:rPr>
          <w:rFonts w:ascii="Times New Roman" w:hAnsi="Times New Roman" w:cs="Times New Roman"/>
          <w:b/>
          <w:sz w:val="24"/>
          <w:szCs w:val="24"/>
        </w:rPr>
        <w:t>COURSE CODE: LPB402</w:t>
      </w:r>
    </w:p>
    <w:p w:rsidR="00315292" w:rsidRDefault="00315292">
      <w:pPr>
        <w:rPr>
          <w:rFonts w:ascii="Times New Roman" w:hAnsi="Times New Roman" w:cs="Times New Roman"/>
          <w:b/>
          <w:sz w:val="24"/>
          <w:szCs w:val="24"/>
        </w:rPr>
      </w:pPr>
      <w:r>
        <w:rPr>
          <w:rFonts w:ascii="Times New Roman" w:hAnsi="Times New Roman" w:cs="Times New Roman"/>
          <w:b/>
          <w:sz w:val="24"/>
          <w:szCs w:val="24"/>
        </w:rPr>
        <w:t>COURSE TITLE: LAND LAW II</w:t>
      </w:r>
    </w:p>
    <w:p w:rsidR="00A23039" w:rsidRDefault="00315292" w:rsidP="00A23039">
      <w:pPr>
        <w:jc w:val="center"/>
        <w:rPr>
          <w:rFonts w:ascii="Times New Roman" w:hAnsi="Times New Roman" w:cs="Times New Roman"/>
          <w:b/>
          <w:sz w:val="24"/>
          <w:szCs w:val="24"/>
        </w:rPr>
      </w:pPr>
      <w:r>
        <w:rPr>
          <w:rFonts w:ascii="Times New Roman" w:hAnsi="Times New Roman" w:cs="Times New Roman"/>
          <w:b/>
          <w:sz w:val="24"/>
          <w:szCs w:val="24"/>
        </w:rPr>
        <w:t>ANSWER</w:t>
      </w:r>
    </w:p>
    <w:p w:rsidR="006A1F4C" w:rsidRDefault="006A1F4C" w:rsidP="006A1F4C">
      <w:pPr>
        <w:rPr>
          <w:rFonts w:ascii="Times New Roman" w:hAnsi="Times New Roman" w:cs="Times New Roman"/>
          <w:sz w:val="24"/>
          <w:szCs w:val="24"/>
        </w:rPr>
      </w:pPr>
      <w:r>
        <w:rPr>
          <w:rFonts w:ascii="Times New Roman" w:hAnsi="Times New Roman" w:cs="Times New Roman"/>
          <w:sz w:val="24"/>
          <w:szCs w:val="24"/>
        </w:rPr>
        <w:t>The legal issue is:</w:t>
      </w:r>
    </w:p>
    <w:p w:rsidR="006A1F4C" w:rsidRDefault="006A1F4C" w:rsidP="006A1F4C">
      <w:pPr>
        <w:rPr>
          <w:rFonts w:ascii="Times New Roman" w:hAnsi="Times New Roman" w:cs="Times New Roman"/>
          <w:sz w:val="24"/>
          <w:szCs w:val="24"/>
        </w:rPr>
      </w:pPr>
      <w:r>
        <w:rPr>
          <w:rFonts w:ascii="Times New Roman" w:hAnsi="Times New Roman" w:cs="Times New Roman"/>
          <w:sz w:val="24"/>
          <w:szCs w:val="24"/>
        </w:rPr>
        <w:t>Whether the act of the government was unconstitutional and contravened the land use act</w:t>
      </w:r>
      <w:r w:rsidR="00ED614D">
        <w:rPr>
          <w:rFonts w:ascii="Times New Roman" w:hAnsi="Times New Roman" w:cs="Times New Roman"/>
          <w:sz w:val="24"/>
          <w:szCs w:val="24"/>
        </w:rPr>
        <w:t>, the quarantine law, the constitution and the executive order;</w:t>
      </w:r>
    </w:p>
    <w:p w:rsidR="00ED614D" w:rsidRDefault="00ED614D" w:rsidP="006A1F4C">
      <w:pPr>
        <w:rPr>
          <w:rFonts w:ascii="Times New Roman" w:hAnsi="Times New Roman" w:cs="Times New Roman"/>
          <w:sz w:val="24"/>
          <w:szCs w:val="24"/>
        </w:rPr>
      </w:pPr>
      <w:r>
        <w:rPr>
          <w:rFonts w:ascii="Times New Roman" w:hAnsi="Times New Roman" w:cs="Times New Roman"/>
          <w:sz w:val="24"/>
          <w:szCs w:val="24"/>
        </w:rPr>
        <w:t xml:space="preserve">Whether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can contend the actions of the governor in a court of law;</w:t>
      </w:r>
    </w:p>
    <w:p w:rsidR="004127F0" w:rsidRDefault="004127F0" w:rsidP="006A1F4C">
      <w:pPr>
        <w:rPr>
          <w:rFonts w:ascii="Times New Roman" w:hAnsi="Times New Roman" w:cs="Times New Roman"/>
          <w:sz w:val="24"/>
          <w:szCs w:val="24"/>
        </w:rPr>
      </w:pPr>
      <w:r>
        <w:rPr>
          <w:rFonts w:ascii="Times New Roman" w:hAnsi="Times New Roman" w:cs="Times New Roman"/>
          <w:sz w:val="24"/>
          <w:szCs w:val="24"/>
        </w:rPr>
        <w:t>ISSUE 1</w:t>
      </w:r>
    </w:p>
    <w:p w:rsidR="00ED614D" w:rsidRDefault="006A1F4C" w:rsidP="006A1F4C">
      <w:pPr>
        <w:rPr>
          <w:rFonts w:ascii="Times New Roman" w:hAnsi="Times New Roman" w:cs="Times New Roman"/>
          <w:sz w:val="24"/>
          <w:szCs w:val="24"/>
        </w:rPr>
      </w:pPr>
      <w:r>
        <w:rPr>
          <w:rFonts w:ascii="Times New Roman" w:hAnsi="Times New Roman" w:cs="Times New Roman"/>
          <w:sz w:val="24"/>
          <w:szCs w:val="24"/>
        </w:rPr>
        <w:t>Section 1 of the land use act gives the governor power to grant land to citizens as the government in this present con</w:t>
      </w:r>
      <w:r w:rsidR="00ED614D">
        <w:rPr>
          <w:rFonts w:ascii="Times New Roman" w:hAnsi="Times New Roman" w:cs="Times New Roman"/>
          <w:sz w:val="24"/>
          <w:szCs w:val="24"/>
        </w:rPr>
        <w:t xml:space="preserve">stitution has control over land. However this right is not absolute. Under section 5 the governor has the right to grant statutory right of occupancy as well as revoke this right as stated in section 28.So under the land law, the governor was wrong in demolishing the hotel because he did not give chief </w:t>
      </w:r>
      <w:proofErr w:type="spellStart"/>
      <w:r w:rsidR="00ED614D">
        <w:rPr>
          <w:rFonts w:ascii="Times New Roman" w:hAnsi="Times New Roman" w:cs="Times New Roman"/>
          <w:sz w:val="24"/>
          <w:szCs w:val="24"/>
        </w:rPr>
        <w:t>Ajah</w:t>
      </w:r>
      <w:proofErr w:type="spellEnd"/>
      <w:r w:rsidR="00ED614D">
        <w:rPr>
          <w:rFonts w:ascii="Times New Roman" w:hAnsi="Times New Roman" w:cs="Times New Roman"/>
          <w:sz w:val="24"/>
          <w:szCs w:val="24"/>
        </w:rPr>
        <w:t xml:space="preserve"> personal notice about the </w:t>
      </w:r>
      <w:r w:rsidR="004127F0">
        <w:rPr>
          <w:rFonts w:ascii="Times New Roman" w:hAnsi="Times New Roman" w:cs="Times New Roman"/>
          <w:sz w:val="24"/>
          <w:szCs w:val="24"/>
        </w:rPr>
        <w:t>revocation to be done by demolis</w:t>
      </w:r>
      <w:r w:rsidR="00ED614D">
        <w:rPr>
          <w:rFonts w:ascii="Times New Roman" w:hAnsi="Times New Roman" w:cs="Times New Roman"/>
          <w:sz w:val="24"/>
          <w:szCs w:val="24"/>
        </w:rPr>
        <w:t>hing</w:t>
      </w:r>
      <w:r w:rsidR="004127F0">
        <w:rPr>
          <w:rFonts w:ascii="Times New Roman" w:hAnsi="Times New Roman" w:cs="Times New Roman"/>
          <w:sz w:val="24"/>
          <w:szCs w:val="24"/>
        </w:rPr>
        <w:t>.</w:t>
      </w:r>
      <w:r w:rsidR="00D27F7B">
        <w:rPr>
          <w:rFonts w:ascii="Times New Roman" w:hAnsi="Times New Roman" w:cs="Times New Roman"/>
          <w:sz w:val="24"/>
          <w:szCs w:val="24"/>
        </w:rPr>
        <w:t xml:space="preserve"> The case of </w:t>
      </w:r>
      <w:proofErr w:type="spellStart"/>
      <w:r w:rsidR="00D27F7B">
        <w:rPr>
          <w:rFonts w:ascii="Times New Roman" w:hAnsi="Times New Roman" w:cs="Times New Roman"/>
          <w:sz w:val="24"/>
          <w:szCs w:val="24"/>
        </w:rPr>
        <w:t>Ononuju</w:t>
      </w:r>
      <w:proofErr w:type="spellEnd"/>
      <w:r w:rsidR="00D27F7B">
        <w:rPr>
          <w:rFonts w:ascii="Times New Roman" w:hAnsi="Times New Roman" w:cs="Times New Roman"/>
          <w:sz w:val="24"/>
          <w:szCs w:val="24"/>
        </w:rPr>
        <w:t xml:space="preserve"> v. A.G </w:t>
      </w:r>
      <w:proofErr w:type="spellStart"/>
      <w:r w:rsidR="00D27F7B">
        <w:rPr>
          <w:rFonts w:ascii="Times New Roman" w:hAnsi="Times New Roman" w:cs="Times New Roman"/>
          <w:sz w:val="24"/>
          <w:szCs w:val="24"/>
        </w:rPr>
        <w:t>Anambra</w:t>
      </w:r>
      <w:proofErr w:type="spellEnd"/>
      <w:r w:rsidR="00D27F7B">
        <w:rPr>
          <w:rFonts w:ascii="Times New Roman" w:hAnsi="Times New Roman" w:cs="Times New Roman"/>
          <w:sz w:val="24"/>
          <w:szCs w:val="24"/>
        </w:rPr>
        <w:t xml:space="preserve"> state supports this. Also, in </w:t>
      </w:r>
      <w:proofErr w:type="spellStart"/>
      <w:r w:rsidR="00D27F7B">
        <w:rPr>
          <w:rFonts w:ascii="Times New Roman" w:hAnsi="Times New Roman" w:cs="Times New Roman"/>
          <w:sz w:val="24"/>
          <w:szCs w:val="24"/>
        </w:rPr>
        <w:t>Olateju</w:t>
      </w:r>
      <w:proofErr w:type="spellEnd"/>
      <w:r w:rsidR="00D27F7B">
        <w:rPr>
          <w:rFonts w:ascii="Times New Roman" w:hAnsi="Times New Roman" w:cs="Times New Roman"/>
          <w:sz w:val="24"/>
          <w:szCs w:val="24"/>
        </w:rPr>
        <w:t xml:space="preserve"> v. Commissioner of land house </w:t>
      </w:r>
      <w:proofErr w:type="spellStart"/>
      <w:r w:rsidR="00D27F7B">
        <w:rPr>
          <w:rFonts w:ascii="Times New Roman" w:hAnsi="Times New Roman" w:cs="Times New Roman"/>
          <w:sz w:val="24"/>
          <w:szCs w:val="24"/>
        </w:rPr>
        <w:t>Kwara</w:t>
      </w:r>
      <w:proofErr w:type="spellEnd"/>
      <w:r w:rsidR="00D27F7B">
        <w:rPr>
          <w:rFonts w:ascii="Times New Roman" w:hAnsi="Times New Roman" w:cs="Times New Roman"/>
          <w:sz w:val="24"/>
          <w:szCs w:val="24"/>
        </w:rPr>
        <w:t xml:space="preserve"> state, notice was not served personally.</w:t>
      </w:r>
    </w:p>
    <w:p w:rsidR="004127F0" w:rsidRDefault="004127F0" w:rsidP="006A1F4C">
      <w:pPr>
        <w:rPr>
          <w:rFonts w:ascii="Times New Roman" w:hAnsi="Times New Roman" w:cs="Times New Roman"/>
          <w:sz w:val="24"/>
          <w:szCs w:val="24"/>
        </w:rPr>
      </w:pPr>
      <w:r>
        <w:rPr>
          <w:rFonts w:ascii="Times New Roman" w:hAnsi="Times New Roman" w:cs="Times New Roman"/>
          <w:sz w:val="24"/>
          <w:szCs w:val="24"/>
        </w:rPr>
        <w:t>Under the quarantine law</w:t>
      </w:r>
      <w:r w:rsidR="00D27F7B">
        <w:rPr>
          <w:rFonts w:ascii="Times New Roman" w:hAnsi="Times New Roman" w:cs="Times New Roman"/>
          <w:sz w:val="24"/>
          <w:szCs w:val="24"/>
        </w:rPr>
        <w:t xml:space="preserve"> and executive order</w:t>
      </w:r>
      <w:r>
        <w:rPr>
          <w:rFonts w:ascii="Times New Roman" w:hAnsi="Times New Roman" w:cs="Times New Roman"/>
          <w:sz w:val="24"/>
          <w:szCs w:val="24"/>
        </w:rPr>
        <w:t>, the governor had the right to demolish the hotel and have the defaulter pay fines or face imprisonment. Since the hotel is a public place, his actions endangered the lives of citizens of the state</w:t>
      </w:r>
      <w:r w:rsidR="00B8142D">
        <w:rPr>
          <w:rFonts w:ascii="Times New Roman" w:hAnsi="Times New Roman" w:cs="Times New Roman"/>
          <w:sz w:val="24"/>
          <w:szCs w:val="24"/>
        </w:rPr>
        <w:t>.</w:t>
      </w:r>
    </w:p>
    <w:p w:rsidR="00B8142D" w:rsidRDefault="00B8142D" w:rsidP="006A1F4C">
      <w:pPr>
        <w:rPr>
          <w:rFonts w:ascii="Times New Roman" w:hAnsi="Times New Roman" w:cs="Times New Roman"/>
          <w:sz w:val="24"/>
          <w:szCs w:val="24"/>
        </w:rPr>
      </w:pPr>
      <w:r>
        <w:rPr>
          <w:rFonts w:ascii="Times New Roman" w:hAnsi="Times New Roman" w:cs="Times New Roman"/>
          <w:sz w:val="24"/>
          <w:szCs w:val="24"/>
        </w:rPr>
        <w:t>ISSUE II</w:t>
      </w:r>
    </w:p>
    <w:p w:rsidR="00B8142D" w:rsidRDefault="00B8142D" w:rsidP="006A1F4C">
      <w:pPr>
        <w:rPr>
          <w:rFonts w:ascii="Times New Roman" w:hAnsi="Times New Roman" w:cs="Times New Roman"/>
          <w:sz w:val="24"/>
          <w:szCs w:val="24"/>
        </w:rPr>
      </w:pPr>
      <w:r>
        <w:rPr>
          <w:rFonts w:ascii="Times New Roman" w:hAnsi="Times New Roman" w:cs="Times New Roman"/>
          <w:sz w:val="24"/>
          <w:szCs w:val="24"/>
        </w:rPr>
        <w:t>Section 47 of the land use act says that no individual can contend with the actions of the governor o</w:t>
      </w:r>
      <w:r w:rsidR="00D27F7B">
        <w:rPr>
          <w:rFonts w:ascii="Times New Roman" w:hAnsi="Times New Roman" w:cs="Times New Roman"/>
          <w:sz w:val="24"/>
          <w:szCs w:val="24"/>
        </w:rPr>
        <w:t xml:space="preserve">n issues pertaining to land. If the quarantine and executive </w:t>
      </w:r>
      <w:proofErr w:type="gramStart"/>
      <w:r w:rsidR="00D27F7B">
        <w:rPr>
          <w:rFonts w:ascii="Times New Roman" w:hAnsi="Times New Roman" w:cs="Times New Roman"/>
          <w:sz w:val="24"/>
          <w:szCs w:val="24"/>
        </w:rPr>
        <w:t>law,</w:t>
      </w:r>
      <w:proofErr w:type="gramEnd"/>
      <w:r w:rsidR="00D27F7B">
        <w:rPr>
          <w:rFonts w:ascii="Times New Roman" w:hAnsi="Times New Roman" w:cs="Times New Roman"/>
          <w:sz w:val="24"/>
          <w:szCs w:val="24"/>
        </w:rPr>
        <w:t xml:space="preserve"> contained that the governor did not have a right to take extreme actions. Chief </w:t>
      </w:r>
      <w:proofErr w:type="spellStart"/>
      <w:r w:rsidR="00D27F7B">
        <w:rPr>
          <w:rFonts w:ascii="Times New Roman" w:hAnsi="Times New Roman" w:cs="Times New Roman"/>
          <w:sz w:val="24"/>
          <w:szCs w:val="24"/>
        </w:rPr>
        <w:t>Ajah</w:t>
      </w:r>
      <w:proofErr w:type="spellEnd"/>
      <w:r w:rsidR="00D27F7B">
        <w:rPr>
          <w:rFonts w:ascii="Times New Roman" w:hAnsi="Times New Roman" w:cs="Times New Roman"/>
          <w:sz w:val="24"/>
          <w:szCs w:val="24"/>
        </w:rPr>
        <w:t xml:space="preserve"> could contend but unfortunately, section 5 of those laws did not and put the consequence of a default instead.</w:t>
      </w:r>
    </w:p>
    <w:p w:rsidR="00D27F7B" w:rsidRDefault="00D27F7B" w:rsidP="006A1F4C">
      <w:pPr>
        <w:rPr>
          <w:rFonts w:ascii="Times New Roman" w:hAnsi="Times New Roman" w:cs="Times New Roman"/>
          <w:sz w:val="24"/>
          <w:szCs w:val="24"/>
        </w:rPr>
      </w:pPr>
      <w:r>
        <w:rPr>
          <w:rFonts w:ascii="Times New Roman" w:hAnsi="Times New Roman" w:cs="Times New Roman"/>
          <w:sz w:val="24"/>
          <w:szCs w:val="24"/>
        </w:rPr>
        <w:t xml:space="preserve">In conclusion and by advising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he could bring an action under the land use act to the state high court where he could be compensated but he will not get that if he brought it under the quarantine law and executive order because he would be imprisoned or fined.</w:t>
      </w:r>
    </w:p>
    <w:p w:rsidR="00194D1C" w:rsidRDefault="00194D1C" w:rsidP="006A1F4C">
      <w:pPr>
        <w:rPr>
          <w:rFonts w:ascii="Times New Roman" w:hAnsi="Times New Roman" w:cs="Times New Roman"/>
          <w:sz w:val="24"/>
          <w:szCs w:val="24"/>
        </w:rPr>
      </w:pPr>
      <w:r>
        <w:rPr>
          <w:rFonts w:ascii="Times New Roman" w:hAnsi="Times New Roman" w:cs="Times New Roman"/>
          <w:sz w:val="24"/>
          <w:szCs w:val="24"/>
        </w:rPr>
        <w:t>Either ways I basically feel he should accept his fate as section 47 of the land use act prohibits an individual from contending land issues with the governor.</w:t>
      </w:r>
    </w:p>
    <w:p w:rsidR="004127F0" w:rsidRDefault="004127F0" w:rsidP="006A1F4C">
      <w:pPr>
        <w:rPr>
          <w:rFonts w:ascii="Times New Roman" w:hAnsi="Times New Roman" w:cs="Times New Roman"/>
          <w:sz w:val="24"/>
          <w:szCs w:val="24"/>
        </w:rPr>
      </w:pPr>
    </w:p>
    <w:p w:rsidR="006A1F4C" w:rsidRPr="006A1F4C" w:rsidRDefault="006A1F4C" w:rsidP="006A1F4C">
      <w:pPr>
        <w:rPr>
          <w:rFonts w:ascii="Times New Roman" w:hAnsi="Times New Roman" w:cs="Times New Roman"/>
          <w:sz w:val="24"/>
          <w:szCs w:val="24"/>
        </w:rPr>
      </w:pPr>
    </w:p>
    <w:p w:rsidR="00A23039" w:rsidRPr="00A23039" w:rsidRDefault="00A23039" w:rsidP="00A23039">
      <w:pPr>
        <w:rPr>
          <w:rFonts w:ascii="Times New Roman" w:hAnsi="Times New Roman" w:cs="Times New Roman"/>
          <w:sz w:val="24"/>
          <w:szCs w:val="24"/>
        </w:rPr>
      </w:pPr>
    </w:p>
    <w:sectPr w:rsidR="00A23039" w:rsidRPr="00A23039" w:rsidSect="009D27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15292"/>
    <w:rsid w:val="00194D1C"/>
    <w:rsid w:val="001F55B4"/>
    <w:rsid w:val="00315292"/>
    <w:rsid w:val="004127F0"/>
    <w:rsid w:val="006A1F4C"/>
    <w:rsid w:val="00876183"/>
    <w:rsid w:val="009D2734"/>
    <w:rsid w:val="00A23039"/>
    <w:rsid w:val="00B8142D"/>
    <w:rsid w:val="00D25D2E"/>
    <w:rsid w:val="00D27F7B"/>
    <w:rsid w:val="00DB0F92"/>
    <w:rsid w:val="00ED61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4</cp:revision>
  <dcterms:created xsi:type="dcterms:W3CDTF">2020-05-15T06:27:00Z</dcterms:created>
  <dcterms:modified xsi:type="dcterms:W3CDTF">2020-05-15T08:57:00Z</dcterms:modified>
</cp:coreProperties>
</file>