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2E4" w:rsidRDefault="007D32E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Name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Maria Jonah</w:t>
      </w:r>
    </w:p>
    <w:p w:rsidR="007D32E4" w:rsidRDefault="007D32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Matric number: 16/law01/116</w:t>
      </w:r>
    </w:p>
    <w:p w:rsidR="007D32E4" w:rsidRDefault="007D32E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Level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400</w:t>
      </w:r>
    </w:p>
    <w:p w:rsidR="00BC5660" w:rsidRDefault="00BC5660" w:rsidP="00BC5660">
      <w:pPr>
        <w:pStyle w:val="NormalWeb"/>
        <w:shd w:val="clear" w:color="auto" w:fill="FFFFFF"/>
        <w:spacing w:before="0" w:beforeAutospacing="0" w:after="150" w:afterAutospacing="0"/>
      </w:pPr>
      <w:r>
        <w:t xml:space="preserve">The legal issue is whether the governor demolishment was legal under </w:t>
      </w:r>
      <w:r w:rsidRPr="00BC5660">
        <w:t>Quarantine law, the Executive Order, the Constitution and the Land Use Act. Assume that the laws of Kuzuland are same as the relevant Nigerian Legislations</w:t>
      </w:r>
      <w:r>
        <w:t>, The answer is yes.</w:t>
      </w:r>
    </w:p>
    <w:p w:rsidR="00BC5660" w:rsidRPr="00BC5660" w:rsidRDefault="00BC5660" w:rsidP="00BC5660">
      <w:pPr>
        <w:pStyle w:val="NormalWeb"/>
        <w:shd w:val="clear" w:color="auto" w:fill="FFFFFF"/>
        <w:spacing w:before="0" w:beforeAutospacing="0" w:after="150" w:afterAutospacing="0"/>
        <w:rPr>
          <w:shd w:val="clear" w:color="auto" w:fill="FFFFFF"/>
        </w:rPr>
      </w:pPr>
      <w:r w:rsidRPr="00BC5660">
        <w:t xml:space="preserve">The executive order states </w:t>
      </w:r>
      <w:proofErr w:type="gramStart"/>
      <w:r w:rsidRPr="00BC5660">
        <w:t xml:space="preserve">that </w:t>
      </w:r>
      <w:r w:rsidRPr="00BC5660">
        <w:rPr>
          <w:shd w:val="clear" w:color="auto" w:fill="FFFFFF"/>
        </w:rPr>
        <w:t> Any</w:t>
      </w:r>
      <w:proofErr w:type="gramEnd"/>
      <w:r w:rsidRPr="00BC5660">
        <w:rPr>
          <w:shd w:val="clear" w:color="auto" w:fill="FFFFFF"/>
        </w:rPr>
        <w:t xml:space="preserve"> public place which continues such businesses shall be demolished as </w:t>
      </w:r>
      <w:r w:rsidRPr="00BC5660">
        <w:rPr>
          <w:shd w:val="clear" w:color="auto" w:fill="FFFFFF"/>
        </w:rPr>
        <w:t>provided in the executive order hence based on the hotel continued operations so the it was demolished in this line it is legal.</w:t>
      </w:r>
    </w:p>
    <w:p w:rsidR="00BC5660" w:rsidRDefault="00BC5660" w:rsidP="00BC5660">
      <w:pPr>
        <w:pStyle w:val="NormalWeb"/>
        <w:shd w:val="clear" w:color="auto" w:fill="FFFFFF"/>
        <w:spacing w:before="0" w:beforeAutospacing="0" w:after="150" w:afterAutospacing="0"/>
        <w:rPr>
          <w:shd w:val="clear" w:color="auto" w:fill="FFFFFF"/>
        </w:rPr>
      </w:pPr>
      <w:r w:rsidRPr="00BC5660">
        <w:rPr>
          <w:shd w:val="clear" w:color="auto" w:fill="FFFFFF"/>
        </w:rPr>
        <w:t xml:space="preserve">And </w:t>
      </w:r>
      <w:r w:rsidRPr="00BC5660">
        <w:rPr>
          <w:shd w:val="clear" w:color="auto" w:fill="FFFFFF"/>
        </w:rPr>
        <w:t>  S. 5 of the Quarantine Law provides fines and imprison</w:t>
      </w:r>
      <w:r w:rsidRPr="00BC5660">
        <w:rPr>
          <w:shd w:val="clear" w:color="auto" w:fill="FFFFFF"/>
        </w:rPr>
        <w:t>ment as the pen</w:t>
      </w:r>
      <w:r w:rsidR="005D2EBC">
        <w:rPr>
          <w:shd w:val="clear" w:color="auto" w:fill="FFFFFF"/>
        </w:rPr>
        <w:t>alty for default his punishment and the governor for his punishment was demolishment.</w:t>
      </w:r>
    </w:p>
    <w:p w:rsidR="003919B7" w:rsidRDefault="005D2EBC" w:rsidP="00BC5660">
      <w:pPr>
        <w:pStyle w:val="NormalWeb"/>
        <w:shd w:val="clear" w:color="auto" w:fill="FFFFFF"/>
        <w:spacing w:before="0" w:beforeAutospacing="0" w:after="150" w:afterAutospacing="0"/>
        <w:rPr>
          <w:shd w:val="clear" w:color="auto" w:fill="FFFFFF"/>
        </w:rPr>
      </w:pPr>
      <w:r>
        <w:rPr>
          <w:shd w:val="clear" w:color="auto" w:fill="FFFFFF"/>
        </w:rPr>
        <w:t xml:space="preserve">The law use </w:t>
      </w:r>
      <w:r w:rsidR="003919B7">
        <w:rPr>
          <w:shd w:val="clear" w:color="auto" w:fill="FFFFFF"/>
        </w:rPr>
        <w:t xml:space="preserve">act provides that the governor may revoke a right of </w:t>
      </w:r>
      <w:proofErr w:type="spellStart"/>
      <w:r w:rsidR="003919B7">
        <w:rPr>
          <w:shd w:val="clear" w:color="auto" w:fill="FFFFFF"/>
        </w:rPr>
        <w:t>occupany</w:t>
      </w:r>
      <w:proofErr w:type="spellEnd"/>
      <w:r w:rsidR="003919B7">
        <w:rPr>
          <w:shd w:val="clear" w:color="auto" w:fill="FFFFFF"/>
        </w:rPr>
        <w:t xml:space="preserve"> as stated in section 28.</w:t>
      </w:r>
      <w:r w:rsidR="009C4A3C">
        <w:rPr>
          <w:shd w:val="clear" w:color="auto" w:fill="FFFFFF"/>
        </w:rPr>
        <w:t xml:space="preserve"> It is important to note that the right of occupancy is everyone except the governor, that the governor </w:t>
      </w:r>
      <w:r w:rsidR="00D3419B">
        <w:rPr>
          <w:shd w:val="clear" w:color="auto" w:fill="FFFFFF"/>
        </w:rPr>
        <w:t>has the right over the land. As he the governor is to manage and control the property</w:t>
      </w:r>
    </w:p>
    <w:p w:rsidR="00D3419B" w:rsidRDefault="003919B7" w:rsidP="00BC5660">
      <w:pPr>
        <w:pStyle w:val="NormalWeb"/>
        <w:shd w:val="clear" w:color="auto" w:fill="FFFFFF"/>
        <w:spacing w:before="0" w:beforeAutospacing="0" w:after="150" w:afterAutospacing="0"/>
        <w:rPr>
          <w:shd w:val="clear" w:color="auto" w:fill="FFFFFF"/>
        </w:rPr>
      </w:pPr>
      <w:r>
        <w:rPr>
          <w:shd w:val="clear" w:color="auto" w:fill="FFFFFF"/>
        </w:rPr>
        <w:t xml:space="preserve">However another issue is if the demolishing without notice of revocation. The supreme court in the case of </w:t>
      </w:r>
      <w:r w:rsidRPr="003919B7">
        <w:rPr>
          <w:b/>
          <w:i/>
          <w:shd w:val="clear" w:color="auto" w:fill="FFFFFF"/>
        </w:rPr>
        <w:t xml:space="preserve"> </w:t>
      </w:r>
      <w:proofErr w:type="spellStart"/>
      <w:r w:rsidRPr="003919B7">
        <w:rPr>
          <w:b/>
          <w:i/>
          <w:shd w:val="clear" w:color="auto" w:fill="FFFFFF"/>
        </w:rPr>
        <w:t>S.o.adole</w:t>
      </w:r>
      <w:proofErr w:type="spellEnd"/>
      <w:r w:rsidRPr="003919B7">
        <w:rPr>
          <w:b/>
          <w:i/>
          <w:shd w:val="clear" w:color="auto" w:fill="FFFFFF"/>
        </w:rPr>
        <w:t xml:space="preserve"> v Boniface </w:t>
      </w:r>
      <w:proofErr w:type="spellStart"/>
      <w:r w:rsidRPr="003919B7">
        <w:rPr>
          <w:b/>
          <w:i/>
          <w:shd w:val="clear" w:color="auto" w:fill="FFFFFF"/>
        </w:rPr>
        <w:t>B.Gwar</w:t>
      </w:r>
      <w:proofErr w:type="spellEnd"/>
      <w:r>
        <w:rPr>
          <w:b/>
          <w:i/>
          <w:shd w:val="clear" w:color="auto" w:fill="FFFFFF"/>
        </w:rPr>
        <w:t xml:space="preserve"> </w:t>
      </w:r>
      <w:r>
        <w:rPr>
          <w:shd w:val="clear" w:color="auto" w:fill="FFFFFF"/>
        </w:rPr>
        <w:t>that the notice  of revocation of title and service of such notice to the holder are two mandatory requirements that have to be strictly complied with where</w:t>
      </w:r>
      <w:r w:rsidR="009C4A3C">
        <w:rPr>
          <w:shd w:val="clear" w:color="auto" w:fill="FFFFFF"/>
        </w:rPr>
        <w:t xml:space="preserve"> a</w:t>
      </w:r>
      <w:r w:rsidR="00D3419B">
        <w:rPr>
          <w:shd w:val="clear" w:color="auto" w:fill="FFFFFF"/>
        </w:rPr>
        <w:t xml:space="preserve"> </w:t>
      </w:r>
      <w:r w:rsidR="009C4A3C">
        <w:rPr>
          <w:shd w:val="clear" w:color="auto" w:fill="FFFFFF"/>
        </w:rPr>
        <w:t>title to a piece of land is revoked. The land use act states in section 44 the necessary requir</w:t>
      </w:r>
      <w:r w:rsidR="00D3419B">
        <w:rPr>
          <w:shd w:val="clear" w:color="auto" w:fill="FFFFFF"/>
        </w:rPr>
        <w:t>e</w:t>
      </w:r>
      <w:r w:rsidR="009C4A3C">
        <w:rPr>
          <w:shd w:val="clear" w:color="auto" w:fill="FFFFFF"/>
        </w:rPr>
        <w:t>ments for the notice and service of revocation from the facts of the case it is seen that no notice was given to him as required by the act.</w:t>
      </w:r>
      <w:bookmarkStart w:id="0" w:name="_GoBack"/>
      <w:bookmarkEnd w:id="0"/>
    </w:p>
    <w:p w:rsidR="00D3419B" w:rsidRDefault="009C4A3C" w:rsidP="00BC5660">
      <w:pPr>
        <w:pStyle w:val="NormalWeb"/>
        <w:shd w:val="clear" w:color="auto" w:fill="FFFFFF"/>
        <w:spacing w:before="0" w:beforeAutospacing="0" w:after="150" w:afterAutospacing="0"/>
        <w:rPr>
          <w:shd w:val="clear" w:color="auto" w:fill="FFFFFF"/>
        </w:rPr>
      </w:pPr>
      <w:r>
        <w:rPr>
          <w:shd w:val="clear" w:color="auto" w:fill="FFFFFF"/>
        </w:rPr>
        <w:t xml:space="preserve">My advice to </w:t>
      </w:r>
      <w:r w:rsidRPr="009C4A3C">
        <w:rPr>
          <w:shd w:val="clear" w:color="auto" w:fill="FFFFFF"/>
        </w:rPr>
        <w:t xml:space="preserve">Chief </w:t>
      </w:r>
      <w:proofErr w:type="spellStart"/>
      <w:r w:rsidRPr="009C4A3C">
        <w:rPr>
          <w:shd w:val="clear" w:color="auto" w:fill="FFFFFF"/>
        </w:rPr>
        <w:t>Ajah</w:t>
      </w:r>
      <w:proofErr w:type="spellEnd"/>
      <w:proofErr w:type="gramStart"/>
      <w:r w:rsidRPr="009C4A3C">
        <w:rPr>
          <w:shd w:val="clear" w:color="auto" w:fill="FFFFFF"/>
        </w:rPr>
        <w:t>,</w:t>
      </w:r>
      <w:r w:rsidR="003919B7" w:rsidRPr="009C4A3C">
        <w:rPr>
          <w:b/>
          <w:i/>
          <w:shd w:val="clear" w:color="auto" w:fill="FFFFFF"/>
        </w:rPr>
        <w:t xml:space="preserve"> </w:t>
      </w:r>
      <w:r w:rsidR="005D2EBC" w:rsidRPr="009C4A3C">
        <w:rPr>
          <w:b/>
          <w:i/>
          <w:shd w:val="clear" w:color="auto" w:fill="FFFFFF"/>
        </w:rPr>
        <w:t xml:space="preserve"> </w:t>
      </w:r>
      <w:r w:rsidR="00D3419B">
        <w:rPr>
          <w:shd w:val="clear" w:color="auto" w:fill="FFFFFF"/>
        </w:rPr>
        <w:t>is</w:t>
      </w:r>
      <w:proofErr w:type="gramEnd"/>
      <w:r w:rsidR="00D3419B">
        <w:rPr>
          <w:shd w:val="clear" w:color="auto" w:fill="FFFFFF"/>
        </w:rPr>
        <w:t xml:space="preserve"> that for all the laws</w:t>
      </w:r>
      <w:r>
        <w:rPr>
          <w:shd w:val="clear" w:color="auto" w:fill="FFFFFF"/>
        </w:rPr>
        <w:t xml:space="preserve"> involved the demolishment was</w:t>
      </w:r>
      <w:r w:rsidR="00D3419B">
        <w:rPr>
          <w:shd w:val="clear" w:color="auto" w:fill="FFFFFF"/>
        </w:rPr>
        <w:t xml:space="preserve"> </w:t>
      </w:r>
      <w:proofErr w:type="spellStart"/>
      <w:r w:rsidR="00D3419B">
        <w:rPr>
          <w:shd w:val="clear" w:color="auto" w:fill="FFFFFF"/>
        </w:rPr>
        <w:t>vaild</w:t>
      </w:r>
      <w:proofErr w:type="spellEnd"/>
      <w:r w:rsidR="00D3419B">
        <w:rPr>
          <w:shd w:val="clear" w:color="auto" w:fill="FFFFFF"/>
        </w:rPr>
        <w:t xml:space="preserve"> however based on the notice in the land use act there was no </w:t>
      </w:r>
      <w:proofErr w:type="spellStart"/>
      <w:r w:rsidR="00D3419B">
        <w:rPr>
          <w:shd w:val="clear" w:color="auto" w:fill="FFFFFF"/>
        </w:rPr>
        <w:t>vaild</w:t>
      </w:r>
      <w:proofErr w:type="spellEnd"/>
      <w:r w:rsidR="00D3419B">
        <w:rPr>
          <w:shd w:val="clear" w:color="auto" w:fill="FFFFFF"/>
        </w:rPr>
        <w:t xml:space="preserve"> notice given to him , because that he may argue in the court that such is illegal since the court has established that a notice must be given for it to be </w:t>
      </w:r>
      <w:proofErr w:type="spellStart"/>
      <w:r w:rsidR="00D3419B">
        <w:rPr>
          <w:shd w:val="clear" w:color="auto" w:fill="FFFFFF"/>
        </w:rPr>
        <w:t>vaild</w:t>
      </w:r>
      <w:proofErr w:type="spellEnd"/>
      <w:r w:rsidR="00D3419B">
        <w:rPr>
          <w:shd w:val="clear" w:color="auto" w:fill="FFFFFF"/>
        </w:rPr>
        <w:t xml:space="preserve"> </w:t>
      </w:r>
    </w:p>
    <w:p w:rsidR="005D2EBC" w:rsidRPr="009C4A3C" w:rsidRDefault="009C4A3C" w:rsidP="00BC5660">
      <w:pPr>
        <w:pStyle w:val="NormalWeb"/>
        <w:shd w:val="clear" w:color="auto" w:fill="FFFFFF"/>
        <w:spacing w:before="0" w:beforeAutospacing="0" w:after="150" w:afterAutospacing="0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</w:p>
    <w:p w:rsidR="005D2EBC" w:rsidRPr="00BC5660" w:rsidRDefault="005D2EBC" w:rsidP="00BC5660">
      <w:pPr>
        <w:pStyle w:val="NormalWeb"/>
        <w:shd w:val="clear" w:color="auto" w:fill="FFFFFF"/>
        <w:spacing w:before="0" w:beforeAutospacing="0" w:after="150" w:afterAutospacing="0"/>
      </w:pPr>
    </w:p>
    <w:p w:rsidR="00BC5660" w:rsidRPr="00BC5660" w:rsidRDefault="00BC5660" w:rsidP="00BC5660">
      <w:pPr>
        <w:pStyle w:val="NormalWeb"/>
        <w:shd w:val="clear" w:color="auto" w:fill="FFFFFF"/>
        <w:spacing w:before="0" w:beforeAutospacing="0" w:after="150" w:afterAutospacing="0"/>
      </w:pPr>
      <w:r w:rsidRPr="00BC5660">
        <w:t> </w:t>
      </w:r>
    </w:p>
    <w:p w:rsidR="007D32E4" w:rsidRDefault="007D32E4">
      <w:pPr>
        <w:rPr>
          <w:rFonts w:ascii="Times New Roman" w:hAnsi="Times New Roman" w:cs="Times New Roman"/>
          <w:sz w:val="24"/>
          <w:szCs w:val="24"/>
        </w:rPr>
      </w:pPr>
    </w:p>
    <w:p w:rsidR="00F64FD1" w:rsidRDefault="00F64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</w:t>
      </w:r>
    </w:p>
    <w:p w:rsidR="003B6D38" w:rsidRPr="007D32E4" w:rsidRDefault="00F64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conclusion</w:t>
      </w:r>
      <w:r w:rsidR="007D32E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B6D38" w:rsidRPr="007D32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2E4"/>
    <w:rsid w:val="003919B7"/>
    <w:rsid w:val="003B6D38"/>
    <w:rsid w:val="005D2EBC"/>
    <w:rsid w:val="007D32E4"/>
    <w:rsid w:val="009C4A3C"/>
    <w:rsid w:val="00BC5660"/>
    <w:rsid w:val="00C64CBA"/>
    <w:rsid w:val="00D3419B"/>
    <w:rsid w:val="00EC1CB0"/>
    <w:rsid w:val="00F6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5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5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2020-05-14T22:38:00Z</dcterms:created>
  <dcterms:modified xsi:type="dcterms:W3CDTF">2020-05-15T23:10:00Z</dcterms:modified>
</cp:coreProperties>
</file>