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C32" w:rsidRPr="00BA678A" w:rsidRDefault="00BA678A" w:rsidP="00BA678A">
      <w:pPr>
        <w:spacing w:line="360" w:lineRule="auto"/>
        <w:jc w:val="center"/>
        <w:rPr>
          <w:rFonts w:ascii="Times New Roman" w:hAnsi="Times New Roman" w:cs="Times New Roman"/>
          <w:b/>
          <w:sz w:val="24"/>
          <w:szCs w:val="24"/>
        </w:rPr>
      </w:pPr>
      <w:r w:rsidRPr="00BA678A">
        <w:rPr>
          <w:rFonts w:ascii="Times New Roman" w:hAnsi="Times New Roman" w:cs="Times New Roman"/>
          <w:b/>
          <w:sz w:val="24"/>
          <w:szCs w:val="24"/>
        </w:rPr>
        <w:t>Name: Adeyemi Mary Folake</w:t>
      </w:r>
    </w:p>
    <w:p w:rsidR="00BA678A" w:rsidRPr="00BA678A" w:rsidRDefault="00BA678A" w:rsidP="00BA678A">
      <w:pPr>
        <w:spacing w:line="360" w:lineRule="auto"/>
        <w:jc w:val="center"/>
        <w:rPr>
          <w:rFonts w:ascii="Times New Roman" w:hAnsi="Times New Roman" w:cs="Times New Roman"/>
          <w:b/>
          <w:sz w:val="24"/>
          <w:szCs w:val="24"/>
        </w:rPr>
      </w:pPr>
      <w:r w:rsidRPr="00BA678A">
        <w:rPr>
          <w:rFonts w:ascii="Times New Roman" w:hAnsi="Times New Roman" w:cs="Times New Roman"/>
          <w:b/>
          <w:sz w:val="24"/>
          <w:szCs w:val="24"/>
        </w:rPr>
        <w:t>Matric Number: 16/Law01/009</w:t>
      </w:r>
    </w:p>
    <w:p w:rsidR="00BA678A" w:rsidRPr="00BA678A" w:rsidRDefault="00BA678A" w:rsidP="00BA678A">
      <w:pPr>
        <w:spacing w:line="360" w:lineRule="auto"/>
        <w:jc w:val="center"/>
        <w:rPr>
          <w:rFonts w:ascii="Times New Roman" w:hAnsi="Times New Roman" w:cs="Times New Roman"/>
          <w:b/>
          <w:sz w:val="24"/>
          <w:szCs w:val="24"/>
        </w:rPr>
      </w:pPr>
      <w:r w:rsidRPr="00BA678A">
        <w:rPr>
          <w:rFonts w:ascii="Times New Roman" w:hAnsi="Times New Roman" w:cs="Times New Roman"/>
          <w:b/>
          <w:sz w:val="24"/>
          <w:szCs w:val="24"/>
        </w:rPr>
        <w:t>Course: Land Law II</w:t>
      </w:r>
    </w:p>
    <w:p w:rsidR="00BA678A" w:rsidRPr="00BA678A" w:rsidRDefault="00BA678A" w:rsidP="00BA678A">
      <w:pPr>
        <w:spacing w:line="360" w:lineRule="auto"/>
        <w:jc w:val="center"/>
        <w:rPr>
          <w:rFonts w:ascii="Times New Roman" w:hAnsi="Times New Roman" w:cs="Times New Roman"/>
          <w:b/>
          <w:sz w:val="24"/>
          <w:szCs w:val="24"/>
        </w:rPr>
      </w:pPr>
      <w:r w:rsidRPr="00BA678A">
        <w:rPr>
          <w:rFonts w:ascii="Times New Roman" w:hAnsi="Times New Roman" w:cs="Times New Roman"/>
          <w:b/>
          <w:sz w:val="24"/>
          <w:szCs w:val="24"/>
        </w:rPr>
        <w:t>Level: 400 Level</w:t>
      </w:r>
    </w:p>
    <w:p w:rsidR="00BA678A" w:rsidRDefault="00BA678A" w:rsidP="00BA678A">
      <w:pPr>
        <w:spacing w:line="360" w:lineRule="auto"/>
        <w:rPr>
          <w:rFonts w:ascii="Times New Roman" w:hAnsi="Times New Roman" w:cs="Times New Roman"/>
          <w:b/>
          <w:sz w:val="24"/>
          <w:szCs w:val="24"/>
          <w:u w:val="single"/>
        </w:rPr>
      </w:pPr>
      <w:r w:rsidRPr="00BA678A">
        <w:rPr>
          <w:rFonts w:ascii="Times New Roman" w:hAnsi="Times New Roman" w:cs="Times New Roman"/>
          <w:b/>
          <w:sz w:val="24"/>
          <w:szCs w:val="24"/>
          <w:u w:val="single"/>
        </w:rPr>
        <w:t>Test</w:t>
      </w:r>
    </w:p>
    <w:p w:rsidR="00BA678A" w:rsidRDefault="00BA678A" w:rsidP="00BA678A">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Answer</w:t>
      </w:r>
    </w:p>
    <w:p w:rsidR="00BA678A" w:rsidRDefault="00BA678A" w:rsidP="00E91E34">
      <w:pPr>
        <w:spacing w:line="360" w:lineRule="auto"/>
        <w:jc w:val="both"/>
        <w:rPr>
          <w:rFonts w:ascii="Times New Roman" w:hAnsi="Times New Roman" w:cs="Times New Roman"/>
          <w:sz w:val="24"/>
          <w:szCs w:val="24"/>
        </w:rPr>
      </w:pPr>
      <w:r>
        <w:rPr>
          <w:rFonts w:ascii="Times New Roman" w:hAnsi="Times New Roman" w:cs="Times New Roman"/>
          <w:sz w:val="24"/>
          <w:szCs w:val="24"/>
        </w:rPr>
        <w:t>The legal issue is whether</w:t>
      </w:r>
      <w:r w:rsidR="00E91E34">
        <w:rPr>
          <w:rFonts w:ascii="Times New Roman" w:hAnsi="Times New Roman" w:cs="Times New Roman"/>
          <w:sz w:val="24"/>
          <w:szCs w:val="24"/>
        </w:rPr>
        <w:t xml:space="preserve"> the act of the Governor in demolishing Tarzan Hotels in response to </w:t>
      </w:r>
      <w:r w:rsidR="007164E7">
        <w:rPr>
          <w:rFonts w:ascii="Times New Roman" w:hAnsi="Times New Roman" w:cs="Times New Roman"/>
          <w:sz w:val="24"/>
          <w:szCs w:val="24"/>
        </w:rPr>
        <w:t>his executive order, regardless of the S.</w:t>
      </w:r>
      <w:r w:rsidR="00DF43E9">
        <w:rPr>
          <w:rFonts w:ascii="Times New Roman" w:hAnsi="Times New Roman" w:cs="Times New Roman"/>
          <w:sz w:val="24"/>
          <w:szCs w:val="24"/>
        </w:rPr>
        <w:t xml:space="preserve">5 </w:t>
      </w:r>
      <w:r w:rsidR="00E91E34">
        <w:rPr>
          <w:rFonts w:ascii="Times New Roman" w:hAnsi="Times New Roman" w:cs="Times New Roman"/>
          <w:sz w:val="24"/>
          <w:szCs w:val="24"/>
        </w:rPr>
        <w:t>Quarantine Law</w:t>
      </w:r>
      <w:r w:rsidR="00DF43E9">
        <w:rPr>
          <w:rFonts w:ascii="Times New Roman" w:hAnsi="Times New Roman" w:cs="Times New Roman"/>
          <w:sz w:val="24"/>
          <w:szCs w:val="24"/>
        </w:rPr>
        <w:t>,</w:t>
      </w:r>
      <w:r w:rsidR="00E91E34">
        <w:rPr>
          <w:rFonts w:ascii="Times New Roman" w:hAnsi="Times New Roman" w:cs="Times New Roman"/>
          <w:sz w:val="24"/>
          <w:szCs w:val="24"/>
        </w:rPr>
        <w:t xml:space="preserve"> was unconstitutional and a violation of provisions of the Land Use Act.</w:t>
      </w:r>
    </w:p>
    <w:p w:rsidR="00DF43E9" w:rsidRDefault="00DF43E9" w:rsidP="00E91E34">
      <w:pPr>
        <w:spacing w:line="360" w:lineRule="auto"/>
        <w:jc w:val="both"/>
        <w:rPr>
          <w:rFonts w:ascii="Times New Roman" w:hAnsi="Times New Roman" w:cs="Times New Roman"/>
          <w:sz w:val="24"/>
          <w:szCs w:val="24"/>
        </w:rPr>
      </w:pPr>
      <w:r>
        <w:rPr>
          <w:rFonts w:ascii="Times New Roman" w:hAnsi="Times New Roman" w:cs="Times New Roman"/>
          <w:sz w:val="24"/>
          <w:szCs w:val="24"/>
        </w:rPr>
        <w:t>The l</w:t>
      </w:r>
      <w:r w:rsidR="00123A01">
        <w:rPr>
          <w:rFonts w:ascii="Times New Roman" w:hAnsi="Times New Roman" w:cs="Times New Roman"/>
          <w:sz w:val="24"/>
          <w:szCs w:val="24"/>
        </w:rPr>
        <w:t xml:space="preserve">egal issue is resolved in the </w:t>
      </w:r>
      <w:r w:rsidR="0086553A">
        <w:rPr>
          <w:rFonts w:ascii="Times New Roman" w:hAnsi="Times New Roman" w:cs="Times New Roman"/>
          <w:sz w:val="24"/>
          <w:szCs w:val="24"/>
        </w:rPr>
        <w:t>positive</w:t>
      </w:r>
      <w:r w:rsidR="00123A01">
        <w:rPr>
          <w:rFonts w:ascii="Times New Roman" w:hAnsi="Times New Roman" w:cs="Times New Roman"/>
          <w:sz w:val="24"/>
          <w:szCs w:val="24"/>
        </w:rPr>
        <w:t>.</w:t>
      </w:r>
    </w:p>
    <w:p w:rsidR="00E231D6" w:rsidRDefault="00E91E34" w:rsidP="00E91E34">
      <w:pPr>
        <w:spacing w:line="360" w:lineRule="auto"/>
        <w:jc w:val="both"/>
        <w:rPr>
          <w:rFonts w:ascii="Times New Roman" w:hAnsi="Times New Roman" w:cs="Times New Roman"/>
          <w:sz w:val="24"/>
          <w:szCs w:val="24"/>
        </w:rPr>
      </w:pPr>
      <w:r>
        <w:rPr>
          <w:rFonts w:ascii="Times New Roman" w:hAnsi="Times New Roman" w:cs="Times New Roman"/>
          <w:sz w:val="24"/>
          <w:szCs w:val="24"/>
        </w:rPr>
        <w:t>The general rule of law relating to this issue can be seen in Section 28(1) of the Land Use Act which provides that it shall be lawful for the governor to revoke a right of occupancy on the ground of overriding public interest. Subsection 2</w:t>
      </w:r>
      <w:r w:rsidR="00E231D6">
        <w:rPr>
          <w:rFonts w:ascii="Times New Roman" w:hAnsi="Times New Roman" w:cs="Times New Roman"/>
          <w:sz w:val="24"/>
          <w:szCs w:val="24"/>
        </w:rPr>
        <w:t>(b)</w:t>
      </w:r>
      <w:r>
        <w:rPr>
          <w:rFonts w:ascii="Times New Roman" w:hAnsi="Times New Roman" w:cs="Times New Roman"/>
          <w:sz w:val="24"/>
          <w:szCs w:val="24"/>
        </w:rPr>
        <w:t xml:space="preserve"> goes further to define </w:t>
      </w:r>
      <w:r w:rsidR="00E231D6">
        <w:rPr>
          <w:rFonts w:ascii="Times New Roman" w:hAnsi="Times New Roman" w:cs="Times New Roman"/>
          <w:sz w:val="24"/>
          <w:szCs w:val="24"/>
        </w:rPr>
        <w:t>that it</w:t>
      </w:r>
      <w:r>
        <w:rPr>
          <w:rFonts w:ascii="Times New Roman" w:hAnsi="Times New Roman" w:cs="Times New Roman"/>
          <w:sz w:val="24"/>
          <w:szCs w:val="24"/>
        </w:rPr>
        <w:t xml:space="preserve"> would amount to overriding public interest</w:t>
      </w:r>
      <w:r w:rsidR="00E231D6">
        <w:rPr>
          <w:rFonts w:ascii="Times New Roman" w:hAnsi="Times New Roman" w:cs="Times New Roman"/>
          <w:sz w:val="24"/>
          <w:szCs w:val="24"/>
        </w:rPr>
        <w:t xml:space="preserve"> if the land is required for public purposes. Any exercise of the power of revocation for purposes outside those outlined in S28 of the Land Use Act will be against the policy and intention of the Act and will be declared null and void.</w:t>
      </w:r>
    </w:p>
    <w:p w:rsidR="00E231D6" w:rsidRDefault="00E231D6" w:rsidP="00E91E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Therefore the three important questions to be asked </w:t>
      </w:r>
      <w:r w:rsidR="00DF43E9">
        <w:rPr>
          <w:rFonts w:ascii="Times New Roman" w:hAnsi="Times New Roman" w:cs="Times New Roman"/>
          <w:sz w:val="24"/>
          <w:szCs w:val="24"/>
        </w:rPr>
        <w:t>are</w:t>
      </w:r>
      <w:r>
        <w:rPr>
          <w:rFonts w:ascii="Times New Roman" w:hAnsi="Times New Roman" w:cs="Times New Roman"/>
          <w:sz w:val="24"/>
          <w:szCs w:val="24"/>
        </w:rPr>
        <w:t xml:space="preserve"> what was the purpose of the revocation? Was there valid notice? And was adequate compensation given?</w:t>
      </w:r>
    </w:p>
    <w:p w:rsidR="004151E5" w:rsidRDefault="00E231D6" w:rsidP="00E91E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regards to the first requirement, the  purpose of revocation must be for overriding public interest and anything short of that does not conform to the provisions of the Land Use Act. Where a person’s title is revokes, it must only be done for public purpose. In relation to the second question, notice must be given before revocation of statutory right of Occupancy which must state the purpose </w:t>
      </w:r>
      <w:r w:rsidR="004151E5">
        <w:rPr>
          <w:rFonts w:ascii="Times New Roman" w:hAnsi="Times New Roman" w:cs="Times New Roman"/>
          <w:sz w:val="24"/>
          <w:szCs w:val="24"/>
        </w:rPr>
        <w:t xml:space="preserve">of revocation as seen is </w:t>
      </w:r>
      <w:r w:rsidR="004151E5" w:rsidRPr="006F2408">
        <w:rPr>
          <w:rFonts w:ascii="Times New Roman" w:hAnsi="Times New Roman" w:cs="Times New Roman"/>
          <w:b/>
          <w:sz w:val="24"/>
          <w:szCs w:val="24"/>
        </w:rPr>
        <w:t>LSPDC v. Foreign Finance Co.</w:t>
      </w:r>
      <w:r w:rsidR="004151E5">
        <w:rPr>
          <w:rFonts w:ascii="Times New Roman" w:hAnsi="Times New Roman" w:cs="Times New Roman"/>
          <w:sz w:val="24"/>
          <w:szCs w:val="24"/>
        </w:rPr>
        <w:t xml:space="preserve"> Failure to state the purpose will be a breach of S33(2) of the CFRN 1999 (as amended). Also, adequate compensation must be given by virtue of S.44 of the CFRN.</w:t>
      </w:r>
    </w:p>
    <w:p w:rsidR="00BA678A" w:rsidRDefault="007164E7" w:rsidP="00DF43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also a general rule of </w:t>
      </w:r>
      <w:r w:rsidR="00DF43E9">
        <w:rPr>
          <w:rFonts w:ascii="Times New Roman" w:hAnsi="Times New Roman" w:cs="Times New Roman"/>
          <w:sz w:val="24"/>
          <w:szCs w:val="24"/>
        </w:rPr>
        <w:t>law that an executive order has</w:t>
      </w:r>
      <w:r>
        <w:rPr>
          <w:rFonts w:ascii="Times New Roman" w:hAnsi="Times New Roman" w:cs="Times New Roman"/>
          <w:sz w:val="24"/>
          <w:szCs w:val="24"/>
        </w:rPr>
        <w:t xml:space="preserve"> the force of law provided it has </w:t>
      </w:r>
      <w:r w:rsidR="00DF43E9">
        <w:rPr>
          <w:rFonts w:ascii="Times New Roman" w:hAnsi="Times New Roman" w:cs="Times New Roman"/>
          <w:sz w:val="24"/>
          <w:szCs w:val="24"/>
        </w:rPr>
        <w:t>solid basis in the constitution and does not conflict with an existing statute.</w:t>
      </w:r>
    </w:p>
    <w:p w:rsidR="00DF43E9" w:rsidRDefault="00DF43E9" w:rsidP="00DF43E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case before me, the Governor in pursuant of the powers conferred on him under the Quarantine law, made an order closing down all public places and any public place which continues such businesses will be demolished as provided in the executive order. It is also important to note that S.5 of the Quarantine Law provides fines and imprisonments as a penalty for default. </w:t>
      </w:r>
    </w:p>
    <w:p w:rsidR="00123A01" w:rsidRDefault="00123A01" w:rsidP="00DF43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86553A">
        <w:rPr>
          <w:rFonts w:ascii="Times New Roman" w:hAnsi="Times New Roman" w:cs="Times New Roman"/>
          <w:sz w:val="24"/>
          <w:szCs w:val="24"/>
        </w:rPr>
        <w:t>actions of the Governor was unconstitutional in the sense that the constitution in S44 (2) allows for the imposition of penalties or forfeiture for any breach of law which the Quarantine law already provided for. The executive order as such will not take force of law also, because it conflicts with the provisions of the Quarantine law.</w:t>
      </w:r>
    </w:p>
    <w:p w:rsidR="0020318C" w:rsidRDefault="0086553A" w:rsidP="00DF43E9">
      <w:pPr>
        <w:spacing w:line="360" w:lineRule="auto"/>
        <w:jc w:val="both"/>
        <w:rPr>
          <w:rFonts w:ascii="Times New Roman" w:hAnsi="Times New Roman" w:cs="Times New Roman"/>
          <w:sz w:val="24"/>
          <w:szCs w:val="24"/>
        </w:rPr>
      </w:pPr>
      <w:r>
        <w:rPr>
          <w:rFonts w:ascii="Times New Roman" w:hAnsi="Times New Roman" w:cs="Times New Roman"/>
          <w:sz w:val="24"/>
          <w:szCs w:val="24"/>
        </w:rPr>
        <w:t>Also it has been clearly emphasized that before revocation of a statutory right of occupancy or a forceful take over by the government, it must be for public purposes. The requirement of public</w:t>
      </w:r>
      <w:r w:rsidR="0020318C">
        <w:rPr>
          <w:rFonts w:ascii="Times New Roman" w:hAnsi="Times New Roman" w:cs="Times New Roman"/>
          <w:sz w:val="24"/>
          <w:szCs w:val="24"/>
        </w:rPr>
        <w:t xml:space="preserve"> purposes as been met</w:t>
      </w:r>
      <w:r w:rsidR="00572321">
        <w:rPr>
          <w:rFonts w:ascii="Times New Roman" w:hAnsi="Times New Roman" w:cs="Times New Roman"/>
          <w:sz w:val="24"/>
          <w:szCs w:val="24"/>
        </w:rPr>
        <w:t xml:space="preserve"> since</w:t>
      </w:r>
      <w:r w:rsidR="0020318C">
        <w:rPr>
          <w:rFonts w:ascii="Times New Roman" w:hAnsi="Times New Roman" w:cs="Times New Roman"/>
          <w:sz w:val="24"/>
          <w:szCs w:val="24"/>
        </w:rPr>
        <w:t xml:space="preserve"> the purpose of the revocation is to promote </w:t>
      </w:r>
      <w:r w:rsidR="001C6E5B">
        <w:rPr>
          <w:rFonts w:ascii="Times New Roman" w:hAnsi="Times New Roman" w:cs="Times New Roman"/>
          <w:sz w:val="24"/>
          <w:szCs w:val="24"/>
        </w:rPr>
        <w:t xml:space="preserve">public health as expressed in </w:t>
      </w:r>
      <w:r w:rsidR="001C6E5B" w:rsidRPr="001C6E5B">
        <w:rPr>
          <w:rFonts w:ascii="Times New Roman" w:hAnsi="Times New Roman" w:cs="Times New Roman"/>
          <w:b/>
          <w:sz w:val="24"/>
          <w:szCs w:val="24"/>
        </w:rPr>
        <w:t>Amale v. Sokoto</w:t>
      </w:r>
      <w:r w:rsidR="001C6E5B">
        <w:rPr>
          <w:rFonts w:ascii="Times New Roman" w:hAnsi="Times New Roman" w:cs="Times New Roman"/>
          <w:sz w:val="24"/>
          <w:szCs w:val="24"/>
        </w:rPr>
        <w:t xml:space="preserve">. </w:t>
      </w:r>
      <w:r w:rsidR="0020318C">
        <w:rPr>
          <w:rFonts w:ascii="Times New Roman" w:hAnsi="Times New Roman" w:cs="Times New Roman"/>
          <w:sz w:val="24"/>
          <w:szCs w:val="24"/>
        </w:rPr>
        <w:t>However the other two requirements were unmet, that is, there was no notice or adequate compensation. Thus, the order is a violation of the Land Use Act and shall therefore not have the force of law.</w:t>
      </w:r>
    </w:p>
    <w:p w:rsidR="0020318C" w:rsidRDefault="0020318C" w:rsidP="00DF43E9">
      <w:pPr>
        <w:spacing w:line="360" w:lineRule="auto"/>
        <w:jc w:val="both"/>
        <w:rPr>
          <w:rFonts w:ascii="Times New Roman" w:hAnsi="Times New Roman" w:cs="Times New Roman"/>
          <w:sz w:val="24"/>
          <w:szCs w:val="24"/>
        </w:rPr>
      </w:pPr>
      <w:r>
        <w:rPr>
          <w:rFonts w:ascii="Times New Roman" w:hAnsi="Times New Roman" w:cs="Times New Roman"/>
          <w:sz w:val="24"/>
          <w:szCs w:val="24"/>
        </w:rPr>
        <w:t>It should also be noted that the government is not allowed to be oppressive and unconscionable in the exercise of its powers.</w:t>
      </w:r>
      <w:r w:rsidR="00912E33">
        <w:rPr>
          <w:rFonts w:ascii="Times New Roman" w:hAnsi="Times New Roman" w:cs="Times New Roman"/>
          <w:sz w:val="24"/>
          <w:szCs w:val="24"/>
        </w:rPr>
        <w:t xml:space="preserve"> If the statute (Quarantine Law) opines that fines and imprisonment is enough penalty, anything greater than that may be seen as oppressive and derogating from the intention </w:t>
      </w:r>
      <w:r w:rsidR="00510D4D">
        <w:rPr>
          <w:rFonts w:ascii="Times New Roman" w:hAnsi="Times New Roman" w:cs="Times New Roman"/>
          <w:sz w:val="24"/>
          <w:szCs w:val="24"/>
        </w:rPr>
        <w:t>of an already existing statute.</w:t>
      </w:r>
    </w:p>
    <w:p w:rsidR="0020318C" w:rsidRPr="00DF43E9" w:rsidRDefault="0020318C" w:rsidP="00DF43E9">
      <w:pPr>
        <w:spacing w:line="360" w:lineRule="auto"/>
        <w:jc w:val="both"/>
        <w:rPr>
          <w:rFonts w:ascii="Times New Roman" w:hAnsi="Times New Roman" w:cs="Times New Roman"/>
          <w:sz w:val="24"/>
          <w:szCs w:val="24"/>
        </w:rPr>
      </w:pPr>
      <w:r>
        <w:rPr>
          <w:rFonts w:ascii="Times New Roman" w:hAnsi="Times New Roman" w:cs="Times New Roman"/>
          <w:sz w:val="24"/>
          <w:szCs w:val="24"/>
        </w:rPr>
        <w:t>In conclusion, Chief Ajah can institute an action in court</w:t>
      </w:r>
      <w:r w:rsidR="00510D4D">
        <w:rPr>
          <w:rFonts w:ascii="Times New Roman" w:hAnsi="Times New Roman" w:cs="Times New Roman"/>
          <w:sz w:val="24"/>
          <w:szCs w:val="24"/>
        </w:rPr>
        <w:t xml:space="preserve"> for damages</w:t>
      </w:r>
      <w:r>
        <w:rPr>
          <w:rFonts w:ascii="Times New Roman" w:hAnsi="Times New Roman" w:cs="Times New Roman"/>
          <w:sz w:val="24"/>
          <w:szCs w:val="24"/>
        </w:rPr>
        <w:t xml:space="preserve"> since the executive order cannot stand as a result of its confliction with the Constitution and the Land Use Act as ex</w:t>
      </w:r>
      <w:r w:rsidR="00572321">
        <w:rPr>
          <w:rFonts w:ascii="Times New Roman" w:hAnsi="Times New Roman" w:cs="Times New Roman"/>
          <w:sz w:val="24"/>
          <w:szCs w:val="24"/>
        </w:rPr>
        <w:t>pressed above</w:t>
      </w:r>
      <w:r w:rsidR="000935D9">
        <w:rPr>
          <w:rFonts w:ascii="Times New Roman" w:hAnsi="Times New Roman" w:cs="Times New Roman"/>
          <w:sz w:val="24"/>
          <w:szCs w:val="24"/>
        </w:rPr>
        <w:t>.</w:t>
      </w:r>
    </w:p>
    <w:sectPr w:rsidR="0020318C" w:rsidRPr="00DF43E9" w:rsidSect="00691C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A678A"/>
    <w:rsid w:val="000935D9"/>
    <w:rsid w:val="00123A01"/>
    <w:rsid w:val="001C6E5B"/>
    <w:rsid w:val="0020318C"/>
    <w:rsid w:val="00303B5D"/>
    <w:rsid w:val="004151E5"/>
    <w:rsid w:val="00510D4D"/>
    <w:rsid w:val="00572321"/>
    <w:rsid w:val="005D7EF5"/>
    <w:rsid w:val="00691C10"/>
    <w:rsid w:val="006F2408"/>
    <w:rsid w:val="007164E7"/>
    <w:rsid w:val="0086553A"/>
    <w:rsid w:val="00912E33"/>
    <w:rsid w:val="00BA678A"/>
    <w:rsid w:val="00D43BCC"/>
    <w:rsid w:val="00DF43E9"/>
    <w:rsid w:val="00E231D6"/>
    <w:rsid w:val="00E91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C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Adeyemi</dc:creator>
  <cp:lastModifiedBy>Mr. Adeyemi</cp:lastModifiedBy>
  <cp:revision>10</cp:revision>
  <dcterms:created xsi:type="dcterms:W3CDTF">2020-05-15T08:21:00Z</dcterms:created>
  <dcterms:modified xsi:type="dcterms:W3CDTF">2020-05-15T10:13:00Z</dcterms:modified>
</cp:coreProperties>
</file>