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0D" w:rsidRDefault="002C4E0D" w:rsidP="002C4E0D">
      <w:pPr>
        <w:autoSpaceDE w:val="0"/>
        <w:autoSpaceDN w:val="0"/>
        <w:adjustRightInd w:val="0"/>
        <w:spacing w:after="0" w:line="36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24"/>
          <w:szCs w:val="24"/>
        </w:rPr>
        <w:t>NAME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:ADOOHNIABARIVIVIAN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36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24"/>
          <w:szCs w:val="24"/>
        </w:rPr>
        <w:t>MATRICNUMBER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:16</w:t>
      </w:r>
      <w:proofErr w:type="gramEnd"/>
      <w:r>
        <w:rPr>
          <w:rFonts w:ascii="serif" w:hAnsi="serif" w:cs="serif"/>
          <w:i/>
          <w:iCs/>
          <w:sz w:val="24"/>
          <w:szCs w:val="24"/>
        </w:rPr>
        <w:t>/LAW02/014</w:t>
      </w:r>
    </w:p>
    <w:p w:rsidR="002C4E0D" w:rsidRDefault="002C4E0D" w:rsidP="002C4E0D">
      <w:pPr>
        <w:autoSpaceDE w:val="0"/>
        <w:autoSpaceDN w:val="0"/>
        <w:adjustRightInd w:val="0"/>
        <w:spacing w:after="0" w:line="36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24"/>
          <w:szCs w:val="24"/>
        </w:rPr>
        <w:t>COURSECODE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:LPB402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36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24"/>
          <w:szCs w:val="24"/>
        </w:rPr>
        <w:t>COURSETITLE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:LANDLAWII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36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24"/>
          <w:szCs w:val="24"/>
        </w:rPr>
        <w:t>DATE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:15THMAY2020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360" w:lineRule="auto"/>
        <w:rPr>
          <w:rFonts w:ascii="serif" w:hAnsi="serif" w:cs="serif"/>
          <w:i/>
          <w:iCs/>
          <w:sz w:val="24"/>
          <w:szCs w:val="24"/>
        </w:rPr>
      </w:pP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24"/>
          <w:szCs w:val="24"/>
        </w:rPr>
        <w:t>T</w:t>
      </w:r>
      <w:r>
        <w:rPr>
          <w:rFonts w:ascii="serif" w:hAnsi="serif" w:cs="serif"/>
          <w:i/>
          <w:iCs/>
          <w:sz w:val="19"/>
          <w:szCs w:val="19"/>
        </w:rPr>
        <w:t>HELEGALISSUESFORDETERMINATIONJARE</w:t>
      </w:r>
      <w:r>
        <w:rPr>
          <w:rFonts w:ascii="serif" w:hAnsi="serif" w:cs="serif"/>
          <w:i/>
          <w:iCs/>
          <w:sz w:val="24"/>
          <w:szCs w:val="24"/>
        </w:rPr>
        <w:t>: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ymbol" w:hAnsi="Symbol" w:cs="Symbol"/>
          <w:i/>
          <w:iCs/>
          <w:sz w:val="24"/>
          <w:szCs w:val="24"/>
        </w:rPr>
        <w:t></w:t>
      </w:r>
      <w:r>
        <w:rPr>
          <w:rFonts w:ascii="Symbol" w:hAnsi="Symbol" w:cs="Symbol"/>
          <w:i/>
          <w:iCs/>
          <w:sz w:val="24"/>
          <w:szCs w:val="24"/>
        </w:rPr>
        <w:t></w:t>
      </w:r>
      <w:r>
        <w:rPr>
          <w:rFonts w:ascii="serif" w:hAnsi="serif" w:cs="serif"/>
          <w:i/>
          <w:iCs/>
          <w:sz w:val="19"/>
          <w:szCs w:val="19"/>
        </w:rPr>
        <w:t>WHETHERTHEGOVERNORHASTHEPOWERTOREVOKETHERIGHTOFOCCUPANCYOFMISTER</w:t>
      </w:r>
      <w:r>
        <w:rPr>
          <w:rFonts w:ascii="serif" w:hAnsi="serif" w:cs="serif"/>
          <w:i/>
          <w:iCs/>
          <w:sz w:val="24"/>
          <w:szCs w:val="24"/>
        </w:rPr>
        <w:t>A</w:t>
      </w:r>
      <w:r>
        <w:rPr>
          <w:rFonts w:ascii="serif" w:hAnsi="serif" w:cs="serif"/>
          <w:i/>
          <w:iCs/>
          <w:sz w:val="19"/>
          <w:szCs w:val="19"/>
        </w:rPr>
        <w:t>JAH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ymbol" w:hAnsi="Symbol" w:cs="Symbol"/>
          <w:i/>
          <w:iCs/>
          <w:sz w:val="24"/>
          <w:szCs w:val="24"/>
        </w:rPr>
        <w:t></w:t>
      </w:r>
      <w:r>
        <w:rPr>
          <w:rFonts w:ascii="Symbol" w:hAnsi="Symbol" w:cs="Symbol"/>
          <w:i/>
          <w:iCs/>
          <w:sz w:val="24"/>
          <w:szCs w:val="24"/>
        </w:rPr>
        <w:t></w:t>
      </w:r>
      <w:r>
        <w:rPr>
          <w:rFonts w:ascii="serif" w:hAnsi="serif" w:cs="serif"/>
          <w:i/>
          <w:iCs/>
          <w:sz w:val="19"/>
          <w:szCs w:val="19"/>
        </w:rPr>
        <w:t>WHETHERHISCLAIMWILLBESUCCESSFULLYINCOURTAND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proofErr w:type="gramStart"/>
      <w:r>
        <w:rPr>
          <w:rFonts w:ascii="Symbol" w:hAnsi="Symbol" w:cs="Symbol"/>
          <w:i/>
          <w:iCs/>
          <w:sz w:val="24"/>
          <w:szCs w:val="24"/>
        </w:rPr>
        <w:t></w:t>
      </w:r>
      <w:r>
        <w:rPr>
          <w:rFonts w:ascii="Symbol" w:hAnsi="Symbol" w:cs="Symbol"/>
          <w:i/>
          <w:iCs/>
          <w:sz w:val="24"/>
          <w:szCs w:val="24"/>
        </w:rPr>
        <w:t></w:t>
      </w:r>
      <w:r>
        <w:rPr>
          <w:rFonts w:ascii="serif" w:hAnsi="serif" w:cs="serif"/>
          <w:i/>
          <w:iCs/>
          <w:sz w:val="19"/>
          <w:szCs w:val="19"/>
        </w:rPr>
        <w:t>WHETHERCHIEFAJAHISENTITLEDTOCOMPENSATION</w:t>
      </w:r>
      <w:r>
        <w:rPr>
          <w:rFonts w:ascii="serif" w:hAnsi="serif" w:cs="serif"/>
          <w:i/>
          <w:iCs/>
          <w:sz w:val="24"/>
          <w:szCs w:val="24"/>
        </w:rPr>
        <w:t>.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24"/>
          <w:szCs w:val="24"/>
        </w:rPr>
        <w:t>R</w:t>
      </w:r>
      <w:r>
        <w:rPr>
          <w:rFonts w:ascii="serif" w:hAnsi="serif" w:cs="serif"/>
          <w:i/>
          <w:iCs/>
          <w:sz w:val="19"/>
          <w:szCs w:val="19"/>
        </w:rPr>
        <w:t>EVOCATIONISTHERIGHTOFAGOVERNORTOWITHDRAWTHERIGHTOFOCCUPANCYOFAPERSONBY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t>VIRTUEOFSECTION</w:t>
      </w:r>
      <w:r>
        <w:rPr>
          <w:rFonts w:ascii="serif" w:hAnsi="serif" w:cs="serif"/>
          <w:i/>
          <w:iCs/>
          <w:sz w:val="24"/>
          <w:szCs w:val="24"/>
        </w:rPr>
        <w:t>28</w:t>
      </w:r>
      <w:r>
        <w:rPr>
          <w:rFonts w:ascii="serif" w:hAnsi="serif" w:cs="serif"/>
          <w:i/>
          <w:iCs/>
          <w:sz w:val="19"/>
          <w:szCs w:val="19"/>
        </w:rPr>
        <w:t>LUA</w:t>
      </w:r>
      <w:r>
        <w:rPr>
          <w:rFonts w:ascii="serif" w:hAnsi="serif" w:cs="serif"/>
          <w:i/>
          <w:iCs/>
          <w:sz w:val="24"/>
          <w:szCs w:val="24"/>
        </w:rPr>
        <w:t>.A</w:t>
      </w:r>
      <w:r>
        <w:rPr>
          <w:rFonts w:ascii="serif" w:hAnsi="serif" w:cs="serif"/>
          <w:i/>
          <w:iCs/>
          <w:sz w:val="19"/>
          <w:szCs w:val="19"/>
        </w:rPr>
        <w:t>REVOCATIONCANONLYBEVALIDWHERETHREEREQUIREMENTSAREMET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19"/>
          <w:szCs w:val="19"/>
        </w:rPr>
        <w:t>ANDTHEYINCLUDEPURPOSE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,</w:t>
      </w:r>
      <w:r>
        <w:rPr>
          <w:rFonts w:ascii="serif" w:hAnsi="serif" w:cs="serif"/>
          <w:i/>
          <w:iCs/>
          <w:sz w:val="19"/>
          <w:szCs w:val="19"/>
        </w:rPr>
        <w:t>AVALIDNOTICEANDCOMPENSATION</w:t>
      </w:r>
      <w:proofErr w:type="gramEnd"/>
      <w:r>
        <w:rPr>
          <w:rFonts w:ascii="serif" w:hAnsi="serif" w:cs="serif"/>
          <w:i/>
          <w:iCs/>
          <w:sz w:val="24"/>
          <w:szCs w:val="24"/>
        </w:rPr>
        <w:t>.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proofErr w:type="gramStart"/>
      <w:r>
        <w:rPr>
          <w:rFonts w:ascii="serif" w:hAnsi="serif" w:cs="serif"/>
          <w:i/>
          <w:iCs/>
          <w:sz w:val="24"/>
          <w:szCs w:val="24"/>
        </w:rPr>
        <w:t>T</w:t>
      </w:r>
      <w:r>
        <w:rPr>
          <w:rFonts w:ascii="serif" w:hAnsi="serif" w:cs="serif"/>
          <w:i/>
          <w:iCs/>
          <w:sz w:val="19"/>
          <w:szCs w:val="19"/>
        </w:rPr>
        <w:t>HEPURPOSEOFRELOCATINGINTERESTSINLANDISREFERREDTOASOVERRIDINGPUBLICINTEREST</w:t>
      </w:r>
      <w:r>
        <w:rPr>
          <w:rFonts w:ascii="serif" w:hAnsi="serif" w:cs="serif"/>
          <w:i/>
          <w:iCs/>
          <w:sz w:val="24"/>
          <w:szCs w:val="24"/>
        </w:rPr>
        <w:t>.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proofErr w:type="gramStart"/>
      <w:r>
        <w:rPr>
          <w:rFonts w:ascii="serif" w:hAnsi="serif" w:cs="serif"/>
          <w:i/>
          <w:iCs/>
          <w:sz w:val="24"/>
          <w:szCs w:val="24"/>
        </w:rPr>
        <w:t>S</w:t>
      </w:r>
      <w:r>
        <w:rPr>
          <w:rFonts w:ascii="serif" w:hAnsi="serif" w:cs="serif"/>
          <w:i/>
          <w:iCs/>
          <w:sz w:val="19"/>
          <w:szCs w:val="19"/>
        </w:rPr>
        <w:t>ECTION</w:t>
      </w:r>
      <w:r>
        <w:rPr>
          <w:rFonts w:ascii="serif" w:hAnsi="serif" w:cs="serif"/>
          <w:i/>
          <w:iCs/>
          <w:sz w:val="24"/>
          <w:szCs w:val="24"/>
        </w:rPr>
        <w:t>28(</w:t>
      </w:r>
      <w:proofErr w:type="gramEnd"/>
      <w:r>
        <w:rPr>
          <w:rFonts w:ascii="serif" w:hAnsi="serif" w:cs="serif"/>
          <w:i/>
          <w:iCs/>
          <w:sz w:val="24"/>
          <w:szCs w:val="24"/>
        </w:rPr>
        <w:t>2)</w:t>
      </w:r>
      <w:r>
        <w:rPr>
          <w:rFonts w:ascii="serif" w:hAnsi="serif" w:cs="serif"/>
          <w:i/>
          <w:iCs/>
          <w:sz w:val="19"/>
          <w:szCs w:val="19"/>
        </w:rPr>
        <w:t>LUADEFINESOVERRIDINGPUBLICINTEREST</w:t>
      </w:r>
      <w:r>
        <w:rPr>
          <w:rFonts w:ascii="serif" w:hAnsi="serif" w:cs="serif"/>
          <w:i/>
          <w:iCs/>
          <w:sz w:val="24"/>
          <w:szCs w:val="24"/>
        </w:rPr>
        <w:t>.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proofErr w:type="gramStart"/>
      <w:r>
        <w:rPr>
          <w:rFonts w:ascii="serif" w:hAnsi="serif" w:cs="serif"/>
          <w:i/>
          <w:iCs/>
          <w:sz w:val="24"/>
          <w:szCs w:val="24"/>
        </w:rPr>
        <w:t>A</w:t>
      </w:r>
      <w:r>
        <w:rPr>
          <w:rFonts w:ascii="serif" w:hAnsi="serif" w:cs="serif"/>
          <w:i/>
          <w:iCs/>
          <w:sz w:val="19"/>
          <w:szCs w:val="19"/>
        </w:rPr>
        <w:t>LSOAVALIDNOTICEISANOTHERREQUIREMENTTOBEFULFILLEDBEFOREREVOCATIONCANBEVALID</w:t>
      </w:r>
      <w:r>
        <w:rPr>
          <w:rFonts w:ascii="serif" w:hAnsi="serif" w:cs="serif"/>
          <w:i/>
          <w:iCs/>
          <w:sz w:val="24"/>
          <w:szCs w:val="24"/>
        </w:rPr>
        <w:t>.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proofErr w:type="gramStart"/>
      <w:r>
        <w:rPr>
          <w:rFonts w:ascii="serif" w:hAnsi="serif" w:cs="serif"/>
          <w:i/>
          <w:iCs/>
          <w:sz w:val="24"/>
          <w:szCs w:val="24"/>
        </w:rPr>
        <w:t>B</w:t>
      </w:r>
      <w:r>
        <w:rPr>
          <w:rFonts w:ascii="serif" w:hAnsi="serif" w:cs="serif"/>
          <w:i/>
          <w:iCs/>
          <w:sz w:val="19"/>
          <w:szCs w:val="19"/>
        </w:rPr>
        <w:t>YVIRTUEOFSECTION</w:t>
      </w:r>
      <w:r>
        <w:rPr>
          <w:rFonts w:ascii="serif" w:hAnsi="serif" w:cs="serif"/>
          <w:i/>
          <w:iCs/>
          <w:sz w:val="24"/>
          <w:szCs w:val="24"/>
        </w:rPr>
        <w:t>28(</w:t>
      </w:r>
      <w:proofErr w:type="gramEnd"/>
      <w:r>
        <w:rPr>
          <w:rFonts w:ascii="serif" w:hAnsi="serif" w:cs="serif"/>
          <w:i/>
          <w:iCs/>
          <w:sz w:val="24"/>
          <w:szCs w:val="24"/>
        </w:rPr>
        <w:t>6)</w:t>
      </w:r>
      <w:r>
        <w:rPr>
          <w:rFonts w:ascii="serif" w:hAnsi="serif" w:cs="serif"/>
          <w:i/>
          <w:iCs/>
          <w:sz w:val="19"/>
          <w:szCs w:val="19"/>
        </w:rPr>
        <w:t>LUA</w:t>
      </w:r>
      <w:r>
        <w:rPr>
          <w:rFonts w:ascii="serif" w:hAnsi="serif" w:cs="serif"/>
          <w:i/>
          <w:iCs/>
          <w:sz w:val="24"/>
          <w:szCs w:val="24"/>
        </w:rPr>
        <w:t>,</w:t>
      </w:r>
      <w:r>
        <w:rPr>
          <w:rFonts w:ascii="serif" w:hAnsi="serif" w:cs="serif"/>
          <w:i/>
          <w:iCs/>
          <w:sz w:val="19"/>
          <w:szCs w:val="19"/>
        </w:rPr>
        <w:t>ANYREVOCATIONOFARIGHTIFOCCUPANCYSHALLBESIGNIFIEDBY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19"/>
          <w:szCs w:val="19"/>
        </w:rPr>
        <w:t>THEGOVERNORANDNOTICESHALLBEGIVENTOTHEHOLDER</w:t>
      </w:r>
      <w:r>
        <w:rPr>
          <w:rFonts w:ascii="serif" w:hAnsi="serif" w:cs="serif"/>
          <w:i/>
          <w:iCs/>
          <w:sz w:val="24"/>
          <w:szCs w:val="24"/>
        </w:rPr>
        <w:t>.U</w:t>
      </w:r>
      <w:r>
        <w:rPr>
          <w:rFonts w:ascii="serif" w:hAnsi="serif" w:cs="serif"/>
          <w:i/>
          <w:iCs/>
          <w:sz w:val="19"/>
          <w:szCs w:val="19"/>
        </w:rPr>
        <w:t>NDERSECTION</w:t>
      </w:r>
      <w:r>
        <w:rPr>
          <w:rFonts w:ascii="serif" w:hAnsi="serif" w:cs="serif"/>
          <w:i/>
          <w:iCs/>
          <w:sz w:val="24"/>
          <w:szCs w:val="24"/>
        </w:rPr>
        <w:t>44</w:t>
      </w:r>
      <w:r>
        <w:rPr>
          <w:rFonts w:ascii="serif" w:hAnsi="serif" w:cs="serif"/>
          <w:i/>
          <w:iCs/>
          <w:sz w:val="19"/>
          <w:szCs w:val="19"/>
        </w:rPr>
        <w:t>LANDUSEACT</w:t>
      </w:r>
      <w:r>
        <w:rPr>
          <w:rFonts w:ascii="serif" w:hAnsi="serif" w:cs="serif"/>
          <w:i/>
          <w:iCs/>
          <w:sz w:val="24"/>
          <w:szCs w:val="24"/>
        </w:rPr>
        <w:t>,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t>THEREISASERVICEOFNOTICEWHICHMUSTBESTRICTLYADHEREDTO</w:t>
      </w:r>
      <w:r>
        <w:rPr>
          <w:rFonts w:ascii="serif" w:hAnsi="serif" w:cs="serif"/>
          <w:i/>
          <w:iCs/>
          <w:sz w:val="24"/>
          <w:szCs w:val="24"/>
        </w:rPr>
        <w:t>.I</w:t>
      </w:r>
      <w:r>
        <w:rPr>
          <w:rFonts w:ascii="serif" w:hAnsi="serif" w:cs="serif"/>
          <w:i/>
          <w:iCs/>
          <w:sz w:val="19"/>
          <w:szCs w:val="19"/>
        </w:rPr>
        <w:t>FNOTFOLLOWED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,</w:t>
      </w:r>
      <w:r>
        <w:rPr>
          <w:rFonts w:ascii="serif" w:hAnsi="serif" w:cs="serif"/>
          <w:i/>
          <w:iCs/>
          <w:sz w:val="19"/>
          <w:szCs w:val="19"/>
        </w:rPr>
        <w:t>ITWILLBE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t>RENDEREDINVALID</w:t>
      </w:r>
      <w:r>
        <w:rPr>
          <w:rFonts w:ascii="serif" w:hAnsi="serif" w:cs="serif"/>
          <w:i/>
          <w:iCs/>
          <w:sz w:val="24"/>
          <w:szCs w:val="24"/>
        </w:rPr>
        <w:t>.I</w:t>
      </w:r>
      <w:r>
        <w:rPr>
          <w:rFonts w:ascii="serif" w:hAnsi="serif" w:cs="serif"/>
          <w:i/>
          <w:iCs/>
          <w:sz w:val="19"/>
          <w:szCs w:val="19"/>
        </w:rPr>
        <w:t>NAFOLEV</w:t>
      </w:r>
      <w:r>
        <w:rPr>
          <w:rFonts w:ascii="serif" w:hAnsi="serif" w:cs="serif"/>
          <w:i/>
          <w:iCs/>
          <w:sz w:val="24"/>
          <w:szCs w:val="24"/>
        </w:rPr>
        <w:t>.B</w:t>
      </w:r>
      <w:r>
        <w:rPr>
          <w:rFonts w:ascii="serif" w:hAnsi="serif" w:cs="serif"/>
          <w:i/>
          <w:iCs/>
          <w:sz w:val="19"/>
          <w:szCs w:val="19"/>
        </w:rPr>
        <w:t>ONIFACE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,</w:t>
      </w:r>
      <w:r>
        <w:rPr>
          <w:rFonts w:ascii="serif" w:hAnsi="serif" w:cs="serif"/>
          <w:i/>
          <w:iCs/>
          <w:sz w:val="19"/>
          <w:szCs w:val="19"/>
        </w:rPr>
        <w:t>THECOURTHELDTHATNOTICEOFREVOCATIONMYBE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t>STRICTLYCOMPLIEDWITH</w:t>
      </w:r>
      <w:r>
        <w:rPr>
          <w:rFonts w:ascii="serif" w:hAnsi="serif" w:cs="serif"/>
          <w:i/>
          <w:iCs/>
          <w:sz w:val="24"/>
          <w:szCs w:val="24"/>
        </w:rPr>
        <w:t>.R</w:t>
      </w:r>
      <w:r>
        <w:rPr>
          <w:rFonts w:ascii="serif" w:hAnsi="serif" w:cs="serif"/>
          <w:i/>
          <w:iCs/>
          <w:sz w:val="19"/>
          <w:szCs w:val="19"/>
        </w:rPr>
        <w:t>EVOCATIONMUSTBESERVEDPERSONALLYTOTHEOCCUPIERANDNOT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19"/>
          <w:szCs w:val="19"/>
        </w:rPr>
        <w:t>PUBLISHEDINANEWS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,</w:t>
      </w:r>
      <w:r>
        <w:rPr>
          <w:rFonts w:ascii="serif" w:hAnsi="serif" w:cs="serif"/>
          <w:i/>
          <w:iCs/>
          <w:sz w:val="19"/>
          <w:szCs w:val="19"/>
        </w:rPr>
        <w:t>PAPERORPUBLIC</w:t>
      </w:r>
      <w:r>
        <w:rPr>
          <w:rFonts w:ascii="serif" w:hAnsi="serif" w:cs="serif"/>
          <w:i/>
          <w:iCs/>
          <w:sz w:val="24"/>
          <w:szCs w:val="24"/>
        </w:rPr>
        <w:t>G</w:t>
      </w:r>
      <w:r>
        <w:rPr>
          <w:rFonts w:ascii="serif" w:hAnsi="serif" w:cs="serif"/>
          <w:i/>
          <w:iCs/>
          <w:sz w:val="19"/>
          <w:szCs w:val="19"/>
        </w:rPr>
        <w:t>AZETTEONUNJUV</w:t>
      </w:r>
      <w:r>
        <w:rPr>
          <w:rFonts w:ascii="serif" w:hAnsi="serif" w:cs="serif"/>
          <w:i/>
          <w:iCs/>
          <w:sz w:val="24"/>
          <w:szCs w:val="24"/>
        </w:rPr>
        <w:t>.A</w:t>
      </w:r>
      <w:r>
        <w:rPr>
          <w:rFonts w:ascii="serif" w:hAnsi="serif" w:cs="serif"/>
          <w:i/>
          <w:iCs/>
          <w:sz w:val="19"/>
          <w:szCs w:val="19"/>
        </w:rPr>
        <w:t>TTORNALGENERALOF</w:t>
      </w:r>
      <w:r>
        <w:rPr>
          <w:rFonts w:ascii="serif" w:hAnsi="serif" w:cs="serif"/>
          <w:i/>
          <w:iCs/>
          <w:sz w:val="24"/>
          <w:szCs w:val="24"/>
        </w:rPr>
        <w:t>A</w:t>
      </w:r>
      <w:r>
        <w:rPr>
          <w:rFonts w:ascii="serif" w:hAnsi="serif" w:cs="serif"/>
          <w:i/>
          <w:iCs/>
          <w:sz w:val="19"/>
          <w:szCs w:val="19"/>
        </w:rPr>
        <w:t>NAMBRASTATE</w:t>
      </w:r>
      <w:proofErr w:type="gramEnd"/>
      <w:r>
        <w:rPr>
          <w:rFonts w:ascii="serif" w:hAnsi="serif" w:cs="serif"/>
          <w:i/>
          <w:iCs/>
          <w:sz w:val="24"/>
          <w:szCs w:val="24"/>
        </w:rPr>
        <w:t>.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24"/>
          <w:szCs w:val="24"/>
        </w:rPr>
        <w:t>F</w:t>
      </w:r>
      <w:r>
        <w:rPr>
          <w:rFonts w:ascii="serif" w:hAnsi="serif" w:cs="serif"/>
          <w:i/>
          <w:iCs/>
          <w:sz w:val="19"/>
          <w:szCs w:val="19"/>
        </w:rPr>
        <w:t>URTHERMORE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,</w:t>
      </w:r>
      <w:r>
        <w:rPr>
          <w:rFonts w:ascii="serif" w:hAnsi="serif" w:cs="serif"/>
          <w:i/>
          <w:iCs/>
          <w:sz w:val="19"/>
          <w:szCs w:val="19"/>
        </w:rPr>
        <w:t>ANOTICEMUSTSTATETHEPURPOSEFORWHICHREVOCATIONISTOBECARRIEDOUT</w:t>
      </w:r>
      <w:proofErr w:type="gramEnd"/>
      <w:r>
        <w:rPr>
          <w:rFonts w:ascii="serif" w:hAnsi="serif" w:cs="serif"/>
          <w:i/>
          <w:iCs/>
          <w:sz w:val="24"/>
          <w:szCs w:val="24"/>
        </w:rPr>
        <w:t>.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24"/>
          <w:szCs w:val="24"/>
        </w:rPr>
        <w:t>U</w:t>
      </w:r>
      <w:r>
        <w:rPr>
          <w:rFonts w:ascii="serif" w:hAnsi="serif" w:cs="serif"/>
          <w:i/>
          <w:iCs/>
          <w:sz w:val="19"/>
          <w:szCs w:val="19"/>
        </w:rPr>
        <w:t>PONRECEIPTOFTHENOTICE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,</w:t>
      </w:r>
      <w:r>
        <w:rPr>
          <w:rFonts w:ascii="serif" w:hAnsi="serif" w:cs="serif"/>
          <w:i/>
          <w:iCs/>
          <w:sz w:val="19"/>
          <w:szCs w:val="19"/>
        </w:rPr>
        <w:t>THETITLEOFTHEHOLDERSHALLBEEXTINGUISHED</w:t>
      </w:r>
      <w:r>
        <w:rPr>
          <w:rFonts w:ascii="serif" w:hAnsi="serif" w:cs="serif"/>
          <w:i/>
          <w:iCs/>
          <w:sz w:val="24"/>
          <w:szCs w:val="24"/>
        </w:rPr>
        <w:t>.S</w:t>
      </w:r>
      <w:r>
        <w:rPr>
          <w:rFonts w:ascii="serif" w:hAnsi="serif" w:cs="serif"/>
          <w:i/>
          <w:iCs/>
          <w:sz w:val="19"/>
          <w:szCs w:val="19"/>
        </w:rPr>
        <w:t>ECTION</w:t>
      </w:r>
      <w:r>
        <w:rPr>
          <w:rFonts w:ascii="serif" w:hAnsi="serif" w:cs="serif"/>
          <w:i/>
          <w:iCs/>
          <w:sz w:val="24"/>
          <w:szCs w:val="24"/>
        </w:rPr>
        <w:t>28</w:t>
      </w:r>
      <w:proofErr w:type="gramEnd"/>
      <w:r>
        <w:rPr>
          <w:rFonts w:ascii="serif" w:hAnsi="serif" w:cs="serif"/>
          <w:i/>
          <w:iCs/>
          <w:sz w:val="24"/>
          <w:szCs w:val="24"/>
        </w:rPr>
        <w:t>(7)</w:t>
      </w:r>
      <w:r>
        <w:rPr>
          <w:rFonts w:ascii="serif" w:hAnsi="serif" w:cs="serif"/>
          <w:i/>
          <w:iCs/>
          <w:sz w:val="19"/>
          <w:szCs w:val="19"/>
        </w:rPr>
        <w:t>LUA</w:t>
      </w:r>
      <w:r>
        <w:rPr>
          <w:rFonts w:ascii="serif" w:hAnsi="serif" w:cs="serif"/>
          <w:i/>
          <w:iCs/>
          <w:sz w:val="24"/>
          <w:szCs w:val="24"/>
        </w:rPr>
        <w:t>.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24"/>
          <w:szCs w:val="24"/>
        </w:rPr>
        <w:t>T</w:t>
      </w:r>
      <w:r>
        <w:rPr>
          <w:rFonts w:ascii="serif" w:hAnsi="serif" w:cs="serif"/>
          <w:i/>
          <w:iCs/>
          <w:sz w:val="19"/>
          <w:szCs w:val="19"/>
        </w:rPr>
        <w:t>HEFIRSTLEGALISSUECANBEANSWERCANBEANSWEREDINTHENEGATIVEANDTHESECONDINTHE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r>
        <w:rPr>
          <w:rFonts w:ascii="serif" w:hAnsi="serif" w:cs="serif"/>
          <w:i/>
          <w:iCs/>
          <w:sz w:val="19"/>
          <w:szCs w:val="19"/>
        </w:rPr>
        <w:t>AFFIRMATIVE</w:t>
      </w:r>
      <w:r>
        <w:rPr>
          <w:rFonts w:ascii="serif" w:hAnsi="serif" w:cs="serif"/>
          <w:i/>
          <w:iCs/>
          <w:sz w:val="24"/>
          <w:szCs w:val="24"/>
        </w:rPr>
        <w:t>.T</w:t>
      </w:r>
      <w:r>
        <w:rPr>
          <w:rFonts w:ascii="serif" w:hAnsi="serif" w:cs="serif"/>
          <w:i/>
          <w:iCs/>
          <w:sz w:val="19"/>
          <w:szCs w:val="19"/>
        </w:rPr>
        <w:t>HEGOVERNORHASNORIGHTTOREVOKEARIGHTOFOCCUPANCYWITHOUTAPURPOSE</w:t>
      </w:r>
      <w:r>
        <w:rPr>
          <w:rFonts w:ascii="serif" w:hAnsi="serif" w:cs="serif"/>
          <w:i/>
          <w:iCs/>
          <w:sz w:val="24"/>
          <w:szCs w:val="24"/>
        </w:rPr>
        <w:t>,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lastRenderedPageBreak/>
        <w:t>VALIDNOTICEORCOMPENSATION</w:t>
      </w:r>
      <w:r>
        <w:rPr>
          <w:rFonts w:ascii="serif" w:hAnsi="serif" w:cs="serif"/>
          <w:i/>
          <w:iCs/>
          <w:sz w:val="24"/>
          <w:szCs w:val="24"/>
        </w:rPr>
        <w:t>.T</w:t>
      </w:r>
      <w:r>
        <w:rPr>
          <w:rFonts w:ascii="serif" w:hAnsi="serif" w:cs="serif"/>
          <w:i/>
          <w:iCs/>
          <w:sz w:val="19"/>
          <w:szCs w:val="19"/>
        </w:rPr>
        <w:t>HEGOVERNOR</w:t>
      </w:r>
      <w:r>
        <w:rPr>
          <w:rFonts w:ascii="serif" w:hAnsi="serif" w:cs="serif"/>
          <w:i/>
          <w:iCs/>
          <w:sz w:val="24"/>
          <w:szCs w:val="24"/>
        </w:rPr>
        <w:t>'</w:t>
      </w:r>
      <w:r>
        <w:rPr>
          <w:rFonts w:ascii="serif" w:hAnsi="serif" w:cs="serif"/>
          <w:i/>
          <w:iCs/>
          <w:sz w:val="19"/>
          <w:szCs w:val="19"/>
        </w:rPr>
        <w:t>SACTOFDEMOLISHINGCHIEFS</w:t>
      </w:r>
      <w:r>
        <w:rPr>
          <w:rFonts w:ascii="serif" w:hAnsi="serif" w:cs="serif"/>
          <w:i/>
          <w:iCs/>
          <w:sz w:val="24"/>
          <w:szCs w:val="24"/>
        </w:rPr>
        <w:t>A</w:t>
      </w:r>
      <w:r>
        <w:rPr>
          <w:rFonts w:ascii="serif" w:hAnsi="serif" w:cs="serif"/>
          <w:i/>
          <w:iCs/>
          <w:sz w:val="19"/>
          <w:szCs w:val="19"/>
        </w:rPr>
        <w:t>JAH</w:t>
      </w:r>
      <w:r>
        <w:rPr>
          <w:rFonts w:ascii="serif" w:hAnsi="serif" w:cs="serif"/>
          <w:i/>
          <w:iCs/>
          <w:sz w:val="24"/>
          <w:szCs w:val="24"/>
        </w:rPr>
        <w:t>'</w:t>
      </w:r>
      <w:r>
        <w:rPr>
          <w:rFonts w:ascii="serif" w:hAnsi="serif" w:cs="serif"/>
          <w:i/>
          <w:iCs/>
          <w:sz w:val="19"/>
          <w:szCs w:val="19"/>
        </w:rPr>
        <w:t>SBUILDINGIS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t>UNLAWFULANDUNCONSTITUTIONAL</w:t>
      </w:r>
      <w:r>
        <w:rPr>
          <w:rFonts w:ascii="serif" w:hAnsi="serif" w:cs="serif"/>
          <w:i/>
          <w:iCs/>
          <w:sz w:val="24"/>
          <w:szCs w:val="24"/>
        </w:rPr>
        <w:t>.C</w:t>
      </w:r>
      <w:r>
        <w:rPr>
          <w:rFonts w:ascii="serif" w:hAnsi="serif" w:cs="serif"/>
          <w:i/>
          <w:iCs/>
          <w:sz w:val="19"/>
          <w:szCs w:val="19"/>
        </w:rPr>
        <w:t>HIEFAJAHHASEVERYRIGHTTOINSTITUTEANACTIONAGAINST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proofErr w:type="gramStart"/>
      <w:r>
        <w:rPr>
          <w:rFonts w:ascii="serif" w:hAnsi="serif" w:cs="serif"/>
          <w:i/>
          <w:iCs/>
          <w:sz w:val="19"/>
          <w:szCs w:val="19"/>
        </w:rPr>
        <w:t>THEGOVERNORANDTOSEEKREDRESSINCOURT</w:t>
      </w:r>
      <w:r>
        <w:rPr>
          <w:rFonts w:ascii="serif" w:hAnsi="serif" w:cs="serif"/>
          <w:i/>
          <w:iCs/>
          <w:sz w:val="24"/>
          <w:szCs w:val="24"/>
        </w:rPr>
        <w:t>.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24"/>
          <w:szCs w:val="24"/>
        </w:rPr>
        <w:t>T</w:t>
      </w:r>
      <w:r>
        <w:rPr>
          <w:rFonts w:ascii="serif" w:hAnsi="serif" w:cs="serif"/>
          <w:i/>
          <w:iCs/>
          <w:sz w:val="19"/>
          <w:szCs w:val="19"/>
        </w:rPr>
        <w:t>HETHIRDLEGALISSUECANBEANSWEREDINTHEAFFIRMATIVE</w:t>
      </w:r>
      <w:r>
        <w:rPr>
          <w:rFonts w:ascii="serif" w:hAnsi="serif" w:cs="serif"/>
          <w:i/>
          <w:iCs/>
          <w:sz w:val="24"/>
          <w:szCs w:val="24"/>
        </w:rPr>
        <w:t>.C</w:t>
      </w:r>
      <w:r>
        <w:rPr>
          <w:rFonts w:ascii="serif" w:hAnsi="serif" w:cs="serif"/>
          <w:i/>
          <w:iCs/>
          <w:sz w:val="19"/>
          <w:szCs w:val="19"/>
        </w:rPr>
        <w:t>HIEFAJAHISENTITLEDTO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t>COMPENSATIONFROMTHEGOVERNOR</w:t>
      </w:r>
      <w:r>
        <w:rPr>
          <w:rFonts w:ascii="serif" w:hAnsi="serif" w:cs="serif"/>
          <w:i/>
          <w:iCs/>
          <w:sz w:val="24"/>
          <w:szCs w:val="24"/>
        </w:rPr>
        <w:t>.S</w:t>
      </w:r>
      <w:r>
        <w:rPr>
          <w:rFonts w:ascii="serif" w:hAnsi="serif" w:cs="serif"/>
          <w:i/>
          <w:iCs/>
          <w:sz w:val="19"/>
          <w:szCs w:val="19"/>
        </w:rPr>
        <w:t>ECTION</w:t>
      </w:r>
      <w:r>
        <w:rPr>
          <w:rFonts w:ascii="serif" w:hAnsi="serif" w:cs="serif"/>
          <w:i/>
          <w:iCs/>
          <w:sz w:val="24"/>
          <w:szCs w:val="24"/>
        </w:rPr>
        <w:t>29</w:t>
      </w:r>
      <w:r>
        <w:rPr>
          <w:rFonts w:ascii="serif" w:hAnsi="serif" w:cs="serif"/>
          <w:i/>
          <w:iCs/>
          <w:sz w:val="19"/>
          <w:szCs w:val="19"/>
        </w:rPr>
        <w:t>PROVIDESTHATTHEHOLDEROFTHELANDIS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t>ENTITLEDTOCOMPENSATIONFORTHEVALUEATTHEDATEOFREVOCATIONUNEXHAUSETED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proofErr w:type="gramStart"/>
      <w:r>
        <w:rPr>
          <w:rFonts w:ascii="serif" w:hAnsi="serif" w:cs="serif"/>
          <w:i/>
          <w:iCs/>
          <w:sz w:val="19"/>
          <w:szCs w:val="19"/>
        </w:rPr>
        <w:t>IMPROVEMENTS</w:t>
      </w:r>
      <w:r>
        <w:rPr>
          <w:rFonts w:ascii="serif" w:hAnsi="serif" w:cs="serif"/>
          <w:i/>
          <w:iCs/>
          <w:sz w:val="24"/>
          <w:szCs w:val="24"/>
        </w:rPr>
        <w:t>.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24"/>
          <w:szCs w:val="24"/>
        </w:rPr>
        <w:t>M</w:t>
      </w:r>
      <w:r>
        <w:rPr>
          <w:rFonts w:ascii="serif" w:hAnsi="serif" w:cs="serif"/>
          <w:i/>
          <w:iCs/>
          <w:sz w:val="19"/>
          <w:szCs w:val="19"/>
        </w:rPr>
        <w:t>YLEGALADVICETOCHIEFAJAHWILLBETOSEEKREDRESSINCOURTASTHEGOVERNORHADNO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t>RIGHTTODEMOLISHHISBUILDINGONTHEGROUNDTHATHEWASNOTGIVENAPROPERNOTICEFROMTHE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t>GOVERNOR</w:t>
      </w:r>
      <w:proofErr w:type="gramStart"/>
      <w:r>
        <w:rPr>
          <w:rFonts w:ascii="serif" w:hAnsi="serif" w:cs="serif"/>
          <w:i/>
          <w:iCs/>
          <w:sz w:val="24"/>
          <w:szCs w:val="24"/>
        </w:rPr>
        <w:t>,</w:t>
      </w:r>
      <w:r>
        <w:rPr>
          <w:rFonts w:ascii="serif" w:hAnsi="serif" w:cs="serif"/>
          <w:i/>
          <w:iCs/>
          <w:sz w:val="19"/>
          <w:szCs w:val="19"/>
        </w:rPr>
        <w:t>IN</w:t>
      </w:r>
      <w:r>
        <w:rPr>
          <w:rFonts w:ascii="serif" w:hAnsi="serif" w:cs="serif"/>
          <w:i/>
          <w:iCs/>
          <w:sz w:val="24"/>
          <w:szCs w:val="24"/>
        </w:rPr>
        <w:t>O</w:t>
      </w:r>
      <w:r>
        <w:rPr>
          <w:rFonts w:ascii="serif" w:hAnsi="serif" w:cs="serif"/>
          <w:i/>
          <w:iCs/>
          <w:sz w:val="19"/>
          <w:szCs w:val="19"/>
        </w:rPr>
        <w:t>NUNUJUV</w:t>
      </w:r>
      <w:r>
        <w:rPr>
          <w:rFonts w:ascii="serif" w:hAnsi="serif" w:cs="serif"/>
          <w:i/>
          <w:iCs/>
          <w:sz w:val="24"/>
          <w:szCs w:val="24"/>
        </w:rPr>
        <w:t>.A</w:t>
      </w:r>
      <w:r>
        <w:rPr>
          <w:rFonts w:ascii="serif" w:hAnsi="serif" w:cs="serif"/>
          <w:i/>
          <w:iCs/>
          <w:sz w:val="19"/>
          <w:szCs w:val="19"/>
        </w:rPr>
        <w:t>G</w:t>
      </w:r>
      <w:r>
        <w:rPr>
          <w:rFonts w:ascii="serif" w:hAnsi="serif" w:cs="serif"/>
          <w:i/>
          <w:iCs/>
          <w:sz w:val="24"/>
          <w:szCs w:val="24"/>
        </w:rPr>
        <w:t>A</w:t>
      </w:r>
      <w:r>
        <w:rPr>
          <w:rFonts w:ascii="serif" w:hAnsi="serif" w:cs="serif"/>
          <w:i/>
          <w:iCs/>
          <w:sz w:val="19"/>
          <w:szCs w:val="19"/>
        </w:rPr>
        <w:t>NAMBRASTATEWHERETHENOTICEWASPUBLISHEDRATHERTHAN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t>SERVEDTOHIMPERSONALLYANDTHECOURTHELDTHATTHENOTICEOUGHTTOHAVEBEENSERVED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proofErr w:type="gramStart"/>
      <w:r>
        <w:rPr>
          <w:rFonts w:ascii="serif" w:hAnsi="serif" w:cs="serif"/>
          <w:i/>
          <w:iCs/>
          <w:sz w:val="19"/>
          <w:szCs w:val="19"/>
        </w:rPr>
        <w:t>PERSONALLYSOTHEREVOCATIONWASNOTVALID</w:t>
      </w:r>
      <w:r>
        <w:rPr>
          <w:rFonts w:ascii="serif" w:hAnsi="serif" w:cs="serif"/>
          <w:i/>
          <w:iCs/>
          <w:sz w:val="24"/>
          <w:szCs w:val="24"/>
        </w:rPr>
        <w:t>.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24"/>
          <w:szCs w:val="24"/>
        </w:rPr>
        <w:t>A</w:t>
      </w:r>
      <w:r>
        <w:rPr>
          <w:rFonts w:ascii="serif" w:hAnsi="serif" w:cs="serif"/>
          <w:i/>
          <w:iCs/>
          <w:sz w:val="19"/>
          <w:szCs w:val="19"/>
        </w:rPr>
        <w:t>NEXECUTIVEORDERISNOTALEGISLATIONWHICHHASTOCONFORMWITHEXISTINGLAWSANDTHIS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24"/>
          <w:szCs w:val="24"/>
        </w:rPr>
      </w:pPr>
      <w:proofErr w:type="gramStart"/>
      <w:r>
        <w:rPr>
          <w:rFonts w:ascii="serif" w:hAnsi="serif" w:cs="serif"/>
          <w:i/>
          <w:iCs/>
          <w:sz w:val="19"/>
          <w:szCs w:val="19"/>
        </w:rPr>
        <w:t>RENDERSITINSUFFICIENT</w:t>
      </w:r>
      <w:r>
        <w:rPr>
          <w:rFonts w:ascii="serif" w:hAnsi="serif" w:cs="serif"/>
          <w:i/>
          <w:iCs/>
          <w:sz w:val="24"/>
          <w:szCs w:val="24"/>
        </w:rPr>
        <w:t>.T</w:t>
      </w:r>
      <w:r>
        <w:rPr>
          <w:rFonts w:ascii="serif" w:hAnsi="serif" w:cs="serif"/>
          <w:i/>
          <w:iCs/>
          <w:sz w:val="19"/>
          <w:szCs w:val="19"/>
        </w:rPr>
        <w:t>HEREFOREHEOUGHTTOHAVEBEENNOTIFIEDPROPERLY</w:t>
      </w:r>
      <w:r>
        <w:rPr>
          <w:rFonts w:ascii="serif" w:hAnsi="serif" w:cs="serif"/>
          <w:i/>
          <w:iCs/>
          <w:sz w:val="24"/>
          <w:szCs w:val="24"/>
        </w:rPr>
        <w:t>.</w:t>
      </w:r>
      <w:proofErr w:type="gramEnd"/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24"/>
          <w:szCs w:val="24"/>
        </w:rPr>
        <w:t>I</w:t>
      </w:r>
      <w:r>
        <w:rPr>
          <w:rFonts w:ascii="serif" w:hAnsi="serif" w:cs="serif"/>
          <w:i/>
          <w:iCs/>
          <w:sz w:val="19"/>
          <w:szCs w:val="19"/>
        </w:rPr>
        <w:t>NCONCLUSIONCHIEFAJAHHASCANINSTITUTEANACTIONINCOURTINWHICHHEWOULDBE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sz w:val="19"/>
          <w:szCs w:val="19"/>
        </w:rPr>
      </w:pPr>
      <w:r>
        <w:rPr>
          <w:rFonts w:ascii="serif" w:hAnsi="serif" w:cs="serif"/>
          <w:i/>
          <w:iCs/>
          <w:sz w:val="19"/>
          <w:szCs w:val="19"/>
        </w:rPr>
        <w:t>SUCCESSFULAGAINSTTHETHEGOVERNORDUETOLACKOFNOTICEFROMTHEGOVERNOR</w:t>
      </w:r>
      <w:r>
        <w:rPr>
          <w:rFonts w:ascii="serif" w:hAnsi="serif" w:cs="serif"/>
          <w:i/>
          <w:iCs/>
          <w:sz w:val="24"/>
          <w:szCs w:val="24"/>
        </w:rPr>
        <w:t>.H</w:t>
      </w:r>
      <w:r>
        <w:rPr>
          <w:rFonts w:ascii="serif" w:hAnsi="serif" w:cs="serif"/>
          <w:i/>
          <w:iCs/>
          <w:sz w:val="19"/>
          <w:szCs w:val="19"/>
        </w:rPr>
        <w:t>ECOULD</w:t>
      </w:r>
    </w:p>
    <w:p w:rsidR="00094D66" w:rsidRDefault="002C4E0D" w:rsidP="002C4E0D">
      <w:proofErr w:type="gramStart"/>
      <w:r>
        <w:rPr>
          <w:rFonts w:ascii="serif" w:hAnsi="serif" w:cs="serif"/>
          <w:i/>
          <w:iCs/>
          <w:sz w:val="19"/>
          <w:szCs w:val="19"/>
        </w:rPr>
        <w:t>ALSODEMANDFORCOMPENSATION</w:t>
      </w:r>
      <w:r>
        <w:rPr>
          <w:rFonts w:ascii="serif" w:hAnsi="serif" w:cs="serif"/>
          <w:i/>
          <w:iCs/>
          <w:sz w:val="24"/>
          <w:szCs w:val="24"/>
        </w:rPr>
        <w:t>.</w:t>
      </w:r>
      <w:proofErr w:type="gramEnd"/>
    </w:p>
    <w:sectPr w:rsidR="00094D66" w:rsidSect="00094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E0D"/>
    <w:rsid w:val="00094D66"/>
    <w:rsid w:val="002C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faddymurray</dc:creator>
  <cp:lastModifiedBy>faddymurray</cp:lastModifiedBy>
  <cp:revision>1</cp:revision>
  <dcterms:created xsi:type="dcterms:W3CDTF">2020-05-15T10:14:00Z</dcterms:created>
  <dcterms:modified xsi:type="dcterms:W3CDTF">2020-05-15T10:17:00Z</dcterms:modified>
</cp:coreProperties>
</file>