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35" w:rsidRDefault="00D97956">
      <w:r>
        <w:t>NAME: UMIOM FAVPOR VICTOR</w:t>
      </w:r>
    </w:p>
    <w:p w:rsidR="00D97956" w:rsidRDefault="00D97956">
      <w:r>
        <w:t>MATRIC NUMBER: 18/MHS06/053</w:t>
      </w:r>
    </w:p>
    <w:p w:rsidR="00D97956" w:rsidRDefault="00D97956">
      <w:r>
        <w:t>DEPARTMENT: MEDICAL LABORATORY SCIENCE</w:t>
      </w:r>
    </w:p>
    <w:p w:rsidR="00D97956" w:rsidRDefault="00D97956">
      <w:r>
        <w:t>LEVEL: 200</w:t>
      </w:r>
    </w:p>
    <w:p w:rsidR="00D97956" w:rsidRDefault="00D97956">
      <w:r>
        <w:t>COURSE: BCH 202</w:t>
      </w:r>
    </w:p>
    <w:p w:rsidR="00D97956" w:rsidRDefault="00D97956"/>
    <w:p w:rsidR="00D97956" w:rsidRDefault="00D97956" w:rsidP="00D97956">
      <w:pPr>
        <w:pStyle w:val="ListParagraph"/>
        <w:numPr>
          <w:ilvl w:val="0"/>
          <w:numId w:val="1"/>
        </w:numPr>
      </w:pPr>
      <w:r>
        <w:t>State 4 importance of cholesterol</w:t>
      </w:r>
    </w:p>
    <w:p w:rsidR="00D97956" w:rsidRDefault="00D97956" w:rsidP="00D97956">
      <w:pPr>
        <w:pStyle w:val="ListParagraph"/>
        <w:jc w:val="center"/>
        <w:rPr>
          <w:b/>
          <w:u w:val="single"/>
        </w:rPr>
      </w:pPr>
      <w:r w:rsidRPr="00D97956">
        <w:rPr>
          <w:b/>
          <w:u w:val="single"/>
        </w:rPr>
        <w:t>ANSWER</w:t>
      </w:r>
    </w:p>
    <w:p w:rsidR="00D97956" w:rsidRDefault="00D97956" w:rsidP="00D97956">
      <w:r>
        <w:t>The importance of cholesterol are;</w:t>
      </w:r>
    </w:p>
    <w:p w:rsidR="00D97956" w:rsidRDefault="00D97956" w:rsidP="00D97956">
      <w:pPr>
        <w:pStyle w:val="ListParagraph"/>
        <w:numPr>
          <w:ilvl w:val="0"/>
          <w:numId w:val="2"/>
        </w:numPr>
      </w:pPr>
      <w:r>
        <w:t>Helps to build the structure of cell membranes</w:t>
      </w:r>
    </w:p>
    <w:p w:rsidR="00D97956" w:rsidRDefault="008C21D1" w:rsidP="00D97956">
      <w:pPr>
        <w:pStyle w:val="ListParagraph"/>
        <w:numPr>
          <w:ilvl w:val="0"/>
          <w:numId w:val="2"/>
        </w:numPr>
      </w:pPr>
      <w:r>
        <w:t>Helps metabolism work efficiently</w:t>
      </w:r>
    </w:p>
    <w:p w:rsidR="008C21D1" w:rsidRDefault="008C21D1" w:rsidP="00D97956">
      <w:pPr>
        <w:pStyle w:val="ListParagraph"/>
        <w:numPr>
          <w:ilvl w:val="0"/>
          <w:numId w:val="2"/>
        </w:numPr>
      </w:pPr>
      <w:r>
        <w:t>Essential for the body to produce vitamin D</w:t>
      </w:r>
    </w:p>
    <w:p w:rsidR="008C21D1" w:rsidRDefault="008C21D1" w:rsidP="00D97956">
      <w:pPr>
        <w:pStyle w:val="ListParagraph"/>
        <w:numPr>
          <w:ilvl w:val="0"/>
          <w:numId w:val="2"/>
        </w:numPr>
      </w:pPr>
      <w:r>
        <w:t>Produces hormones like estrogen, testosterone and adrenal hormones</w:t>
      </w:r>
    </w:p>
    <w:p w:rsidR="008C21D1" w:rsidRDefault="008C21D1" w:rsidP="008C21D1">
      <w:pPr>
        <w:pStyle w:val="ListParagraph"/>
        <w:numPr>
          <w:ilvl w:val="0"/>
          <w:numId w:val="1"/>
        </w:numPr>
      </w:pPr>
      <w:r>
        <w:t>Differences between globosides and gangliosides.</w:t>
      </w:r>
    </w:p>
    <w:p w:rsidR="008C21D1" w:rsidRDefault="008C21D1" w:rsidP="008C21D1">
      <w:pPr>
        <w:pStyle w:val="ListParagraph"/>
        <w:jc w:val="center"/>
        <w:rPr>
          <w:b/>
          <w:u w:val="single"/>
        </w:rPr>
      </w:pPr>
      <w:r w:rsidRPr="008C21D1">
        <w:rPr>
          <w:b/>
          <w:u w:val="single"/>
        </w:rPr>
        <w:t>ANSWER</w:t>
      </w:r>
    </w:p>
    <w:p w:rsidR="00803580" w:rsidRDefault="00803580" w:rsidP="00803580">
      <w:pPr>
        <w:pStyle w:val="ListParagraph"/>
        <w:numPr>
          <w:ilvl w:val="0"/>
          <w:numId w:val="3"/>
        </w:numPr>
      </w:pPr>
      <w:r>
        <w:t>Globosides have multiple sugars while ganglosides have multiple sugars including at least one sialic acid.</w:t>
      </w:r>
    </w:p>
    <w:p w:rsidR="00803580" w:rsidRDefault="00803580" w:rsidP="00803580">
      <w:pPr>
        <w:pStyle w:val="ListParagraph"/>
        <w:numPr>
          <w:ilvl w:val="0"/>
          <w:numId w:val="3"/>
        </w:numPr>
      </w:pPr>
      <w:r>
        <w:t>Globoside head groups are neutal while gangloside head group are charged.</w:t>
      </w:r>
    </w:p>
    <w:p w:rsidR="00004EE0" w:rsidRDefault="00004EE0" w:rsidP="00803580">
      <w:pPr>
        <w:pStyle w:val="ListParagraph"/>
        <w:numPr>
          <w:ilvl w:val="0"/>
          <w:numId w:val="3"/>
        </w:numPr>
      </w:pPr>
      <w:r>
        <w:t>Globosides are the determinants of the A, B, O blood group system while ganggliosides are complex glycolipids derived from glucocerebrosides.</w:t>
      </w:r>
    </w:p>
    <w:p w:rsidR="00004EE0" w:rsidRDefault="00004EE0" w:rsidP="00803580">
      <w:pPr>
        <w:pStyle w:val="ListParagraph"/>
        <w:numPr>
          <w:ilvl w:val="0"/>
          <w:numId w:val="3"/>
        </w:numPr>
      </w:pPr>
      <w:r>
        <w:t>Globosides are important constituents of the RBC-membrane while the simplest gangloside found in tissues is GM</w:t>
      </w:r>
      <w:r>
        <w:rPr>
          <w:vertAlign w:val="subscript"/>
        </w:rPr>
        <w:t>3</w:t>
      </w:r>
      <w:r>
        <w:t>.</w:t>
      </w:r>
    </w:p>
    <w:p w:rsidR="008C21D1" w:rsidRDefault="00004EE0" w:rsidP="00004EE0">
      <w:pPr>
        <w:pStyle w:val="ListParagraph"/>
        <w:numPr>
          <w:ilvl w:val="0"/>
          <w:numId w:val="1"/>
        </w:numPr>
      </w:pPr>
      <w:r>
        <w:t xml:space="preserve">Methylated form of phosphatidyl ethanol amin is known as </w:t>
      </w:r>
      <w:r w:rsidRPr="00004EE0">
        <w:rPr>
          <w:b/>
        </w:rPr>
        <w:t>LIPID METHYL TRANSFERASE</w:t>
      </w:r>
      <w:r>
        <w:t>.</w:t>
      </w:r>
      <w:r w:rsidR="00803580">
        <w:t xml:space="preserve"> </w:t>
      </w:r>
    </w:p>
    <w:p w:rsidR="00004EE0" w:rsidRDefault="00BD34FF" w:rsidP="00004EE0">
      <w:pPr>
        <w:pStyle w:val="ListParagraph"/>
        <w:numPr>
          <w:ilvl w:val="0"/>
          <w:numId w:val="1"/>
        </w:numPr>
      </w:pPr>
      <w:r>
        <w:t>Which ring of cholesterol molecule contains a double bond?</w:t>
      </w:r>
    </w:p>
    <w:p w:rsidR="00BD34FF" w:rsidRDefault="00BD34FF" w:rsidP="00BD34FF">
      <w:pPr>
        <w:pStyle w:val="ListParagraph"/>
        <w:jc w:val="center"/>
        <w:rPr>
          <w:b/>
          <w:u w:val="single"/>
        </w:rPr>
      </w:pPr>
      <w:r w:rsidRPr="00BD34FF">
        <w:rPr>
          <w:b/>
          <w:u w:val="single"/>
        </w:rPr>
        <w:t>ANSWER</w:t>
      </w:r>
    </w:p>
    <w:p w:rsidR="00BD34FF" w:rsidRDefault="00BD34FF" w:rsidP="00BD34FF">
      <w:pPr>
        <w:pStyle w:val="ListParagraph"/>
      </w:pPr>
      <w:r>
        <w:t>The ring A contains a double bond in the cholesterol molecule.</w:t>
      </w:r>
    </w:p>
    <w:p w:rsidR="00BD34FF" w:rsidRDefault="00BD34FF" w:rsidP="00BD34FF">
      <w:pPr>
        <w:pStyle w:val="ListParagraph"/>
        <w:numPr>
          <w:ilvl w:val="0"/>
          <w:numId w:val="1"/>
        </w:numPr>
      </w:pPr>
      <w:r>
        <w:t>State 3 properties of phosphoglycerides.</w:t>
      </w:r>
    </w:p>
    <w:p w:rsidR="00BD34FF" w:rsidRDefault="00BD34FF" w:rsidP="00BD34FF">
      <w:pPr>
        <w:pStyle w:val="ListParagraph"/>
        <w:jc w:val="center"/>
        <w:rPr>
          <w:b/>
          <w:u w:val="single"/>
        </w:rPr>
      </w:pPr>
      <w:r w:rsidRPr="00BD34FF">
        <w:rPr>
          <w:b/>
          <w:u w:val="single"/>
        </w:rPr>
        <w:t>ANSWER</w:t>
      </w:r>
    </w:p>
    <w:p w:rsidR="00EF2A29" w:rsidRDefault="00902508" w:rsidP="00EF2A29">
      <w:pPr>
        <w:pStyle w:val="ListParagraph"/>
      </w:pPr>
      <w:r>
        <w:t>The properties of phosphoglycerides are;</w:t>
      </w:r>
    </w:p>
    <w:p w:rsidR="00EF2A29" w:rsidRDefault="00EF2A29" w:rsidP="00EF2A29">
      <w:pPr>
        <w:pStyle w:val="ListParagraph"/>
        <w:numPr>
          <w:ilvl w:val="0"/>
          <w:numId w:val="6"/>
        </w:numPr>
      </w:pPr>
      <w:r>
        <w:t>The head group of phosphoglyceride are hydrophilic</w:t>
      </w:r>
    </w:p>
    <w:p w:rsidR="00EF2A29" w:rsidRDefault="00EF2A29" w:rsidP="00EF2A29">
      <w:pPr>
        <w:pStyle w:val="ListParagraph"/>
        <w:numPr>
          <w:ilvl w:val="0"/>
          <w:numId w:val="6"/>
        </w:numPr>
      </w:pPr>
      <w:r>
        <w:t>In phosphoglycerides, phosphate group of phosphatidic acid becomes esterified with the hydroxyl group of one of the several nitrogen base or other groups.</w:t>
      </w:r>
    </w:p>
    <w:p w:rsidR="00EF2A29" w:rsidRDefault="00EF2A29" w:rsidP="00EF2A29">
      <w:pPr>
        <w:pStyle w:val="ListParagraph"/>
        <w:numPr>
          <w:ilvl w:val="0"/>
          <w:numId w:val="6"/>
        </w:numPr>
      </w:pPr>
      <w:r>
        <w:t>In phosphoglycerides, the hydroxyl groups at C</w:t>
      </w:r>
      <w:r>
        <w:rPr>
          <w:vertAlign w:val="subscript"/>
        </w:rPr>
        <w:t>1</w:t>
      </w:r>
      <w:r>
        <w:t xml:space="preserve"> and C</w:t>
      </w:r>
      <w:r>
        <w:rPr>
          <w:vertAlign w:val="subscript"/>
        </w:rPr>
        <w:t>2</w:t>
      </w:r>
      <w:r>
        <w:t xml:space="preserve"> of glycerol are esterified with two fatty acids.</w:t>
      </w:r>
    </w:p>
    <w:p w:rsidR="00C6526E" w:rsidRDefault="00EF2A29" w:rsidP="00EF2A29">
      <w:pPr>
        <w:pStyle w:val="ListParagraph"/>
        <w:numPr>
          <w:ilvl w:val="0"/>
          <w:numId w:val="1"/>
        </w:numPr>
      </w:pPr>
      <w:r>
        <w:t xml:space="preserve">In a tabular form, differentiate between triacylglycerol </w:t>
      </w:r>
      <w:r w:rsidR="00C6526E">
        <w:t>and phosphosglyceride. State examples and with schematic structures.</w:t>
      </w:r>
    </w:p>
    <w:p w:rsidR="00EF2A29" w:rsidRDefault="00C6526E" w:rsidP="00C6526E">
      <w:pPr>
        <w:pStyle w:val="ListParagraph"/>
        <w:jc w:val="center"/>
        <w:rPr>
          <w:b/>
          <w:u w:val="single"/>
        </w:rPr>
      </w:pPr>
      <w:r w:rsidRPr="00C6526E">
        <w:rPr>
          <w:b/>
          <w:u w:val="single"/>
        </w:rPr>
        <w:t>ANSWER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0"/>
        <w:gridCol w:w="4330"/>
      </w:tblGrid>
      <w:tr w:rsidR="00BB5ACD" w:rsidTr="00100402">
        <w:tc>
          <w:tcPr>
            <w:tcW w:w="4300" w:type="dxa"/>
          </w:tcPr>
          <w:p w:rsidR="00BB5ACD" w:rsidRPr="00BB5ACD" w:rsidRDefault="00BB5ACD" w:rsidP="00C6526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TRIACYLGLYCEROL</w:t>
            </w:r>
          </w:p>
        </w:tc>
        <w:tc>
          <w:tcPr>
            <w:tcW w:w="4330" w:type="dxa"/>
          </w:tcPr>
          <w:p w:rsidR="00BB5ACD" w:rsidRDefault="00BB5ACD" w:rsidP="00C6526E">
            <w:pPr>
              <w:pStyle w:val="ListParagraph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PHOSPHOGLYCERIDE</w:t>
            </w:r>
          </w:p>
        </w:tc>
      </w:tr>
      <w:tr w:rsidR="00BB5ACD" w:rsidTr="00100402">
        <w:tc>
          <w:tcPr>
            <w:tcW w:w="4300" w:type="dxa"/>
          </w:tcPr>
          <w:p w:rsidR="00BB5ACD" w:rsidRPr="00BB5ACD" w:rsidRDefault="00BB5ACD" w:rsidP="00C6526E">
            <w:pPr>
              <w:pStyle w:val="ListParagraph"/>
              <w:ind w:left="0"/>
            </w:pPr>
            <w:r>
              <w:t>Has glycerol and three fatty acid</w:t>
            </w:r>
          </w:p>
        </w:tc>
        <w:tc>
          <w:tcPr>
            <w:tcW w:w="4330" w:type="dxa"/>
          </w:tcPr>
          <w:p w:rsidR="00BB5ACD" w:rsidRPr="00BB5ACD" w:rsidRDefault="00BB5ACD" w:rsidP="00C6526E">
            <w:pPr>
              <w:pStyle w:val="ListParagraph"/>
              <w:ind w:left="0"/>
            </w:pPr>
            <w:r>
              <w:t xml:space="preserve">Has glycerol, two fatty acids and </w:t>
            </w:r>
            <w:r w:rsidR="00100402">
              <w:t>phosphorus</w:t>
            </w:r>
          </w:p>
        </w:tc>
      </w:tr>
      <w:tr w:rsidR="00BB5ACD" w:rsidTr="00100402">
        <w:tc>
          <w:tcPr>
            <w:tcW w:w="4300" w:type="dxa"/>
          </w:tcPr>
          <w:p w:rsidR="00BB5ACD" w:rsidRPr="00100402" w:rsidRDefault="00100402" w:rsidP="00C6526E">
            <w:pPr>
              <w:pStyle w:val="ListParagraph"/>
              <w:ind w:left="0"/>
            </w:pPr>
            <w:r>
              <w:lastRenderedPageBreak/>
              <w:t>Fats cells store triacylglycerides</w:t>
            </w:r>
          </w:p>
        </w:tc>
        <w:tc>
          <w:tcPr>
            <w:tcW w:w="4330" w:type="dxa"/>
          </w:tcPr>
          <w:p w:rsidR="00BB5ACD" w:rsidRPr="00100402" w:rsidRDefault="00100402" w:rsidP="00C6526E">
            <w:pPr>
              <w:pStyle w:val="ListParagraph"/>
              <w:ind w:left="0"/>
            </w:pPr>
            <w:r>
              <w:t>Helps break down fats in the body</w:t>
            </w:r>
          </w:p>
        </w:tc>
      </w:tr>
      <w:tr w:rsidR="00BB5ACD" w:rsidTr="00100402">
        <w:tc>
          <w:tcPr>
            <w:tcW w:w="4300" w:type="dxa"/>
          </w:tcPr>
          <w:p w:rsidR="00BB5ACD" w:rsidRPr="00100402" w:rsidRDefault="00100402" w:rsidP="00C6526E">
            <w:pPr>
              <w:pStyle w:val="ListParagraph"/>
              <w:ind w:left="0"/>
            </w:pPr>
            <w:r>
              <w:t xml:space="preserve">Provides thermal insulation </w:t>
            </w:r>
          </w:p>
        </w:tc>
        <w:tc>
          <w:tcPr>
            <w:tcW w:w="4330" w:type="dxa"/>
          </w:tcPr>
          <w:p w:rsidR="00BB5ACD" w:rsidRPr="00100402" w:rsidRDefault="00100402" w:rsidP="00C6526E">
            <w:pPr>
              <w:pStyle w:val="ListParagraph"/>
              <w:ind w:left="0"/>
            </w:pPr>
            <w:r>
              <w:rPr>
                <w:u w:val="single"/>
              </w:rPr>
              <w:t xml:space="preserve">Does not </w:t>
            </w:r>
            <w:r>
              <w:t>provide thermal insulation</w:t>
            </w:r>
          </w:p>
        </w:tc>
      </w:tr>
      <w:tr w:rsidR="00BB5ACD" w:rsidTr="00100402">
        <w:tc>
          <w:tcPr>
            <w:tcW w:w="4300" w:type="dxa"/>
          </w:tcPr>
          <w:p w:rsidR="00BB5ACD" w:rsidRPr="00100402" w:rsidRDefault="00100402" w:rsidP="00C6526E">
            <w:pPr>
              <w:pStyle w:val="ListParagraph"/>
              <w:ind w:left="0"/>
            </w:pPr>
            <w:r>
              <w:t>Helps to give food its flavour</w:t>
            </w:r>
          </w:p>
        </w:tc>
        <w:tc>
          <w:tcPr>
            <w:tcW w:w="4330" w:type="dxa"/>
          </w:tcPr>
          <w:p w:rsidR="00BB5ACD" w:rsidRPr="00100402" w:rsidRDefault="00100402" w:rsidP="00C6526E">
            <w:pPr>
              <w:pStyle w:val="ListParagraph"/>
              <w:ind w:left="0"/>
            </w:pPr>
            <w:r>
              <w:t>Does not help to give food its flavor</w:t>
            </w:r>
          </w:p>
        </w:tc>
      </w:tr>
      <w:tr w:rsidR="00BB5ACD" w:rsidTr="00100402">
        <w:tc>
          <w:tcPr>
            <w:tcW w:w="4300" w:type="dxa"/>
          </w:tcPr>
          <w:p w:rsidR="00BB5ACD" w:rsidRPr="00100402" w:rsidRDefault="00100402" w:rsidP="00C6526E">
            <w:pPr>
              <w:pStyle w:val="ListParagraph"/>
              <w:ind w:left="0"/>
            </w:pPr>
            <w:r>
              <w:t>Stores energy</w:t>
            </w:r>
          </w:p>
        </w:tc>
        <w:tc>
          <w:tcPr>
            <w:tcW w:w="4330" w:type="dxa"/>
          </w:tcPr>
          <w:p w:rsidR="00BB5ACD" w:rsidRPr="00100402" w:rsidRDefault="00100402" w:rsidP="00C6526E">
            <w:pPr>
              <w:pStyle w:val="ListParagraph"/>
              <w:ind w:left="0"/>
            </w:pPr>
            <w:r>
              <w:t>Does not store energy</w:t>
            </w:r>
          </w:p>
        </w:tc>
      </w:tr>
      <w:tr w:rsidR="00100402" w:rsidTr="00100402">
        <w:tc>
          <w:tcPr>
            <w:tcW w:w="4300" w:type="dxa"/>
          </w:tcPr>
          <w:p w:rsidR="00100402" w:rsidRDefault="00100402" w:rsidP="00C6526E">
            <w:pPr>
              <w:pStyle w:val="ListParagraph"/>
              <w:ind w:left="0"/>
            </w:pPr>
            <w:r>
              <w:t>Examples are palmitic acid, oleic acid</w:t>
            </w:r>
          </w:p>
        </w:tc>
        <w:tc>
          <w:tcPr>
            <w:tcW w:w="4330" w:type="dxa"/>
          </w:tcPr>
          <w:p w:rsidR="00100402" w:rsidRDefault="00100402" w:rsidP="00C6526E">
            <w:pPr>
              <w:pStyle w:val="ListParagraph"/>
              <w:ind w:left="0"/>
            </w:pPr>
            <w:r>
              <w:t>Examples are lecithin, cephalin</w:t>
            </w:r>
          </w:p>
        </w:tc>
      </w:tr>
    </w:tbl>
    <w:p w:rsidR="00C6526E" w:rsidRPr="00C6526E" w:rsidRDefault="00C6526E" w:rsidP="00C6526E">
      <w:pPr>
        <w:pStyle w:val="ListParagraph"/>
        <w:rPr>
          <w:b/>
          <w:u w:val="single"/>
        </w:rPr>
      </w:pPr>
    </w:p>
    <w:p w:rsidR="00BD34FF" w:rsidRDefault="00100402" w:rsidP="00BD34FF">
      <w:pPr>
        <w:pStyle w:val="ListParagraph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371600" y="1990725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2857500"/>
            <wp:effectExtent l="0" t="0" r="0" b="0"/>
            <wp:wrapSquare wrapText="bothSides"/>
            <wp:docPr id="1" name="Picture 1" descr="Palmitic acid | C16H32O2 - PubC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lmitic acid | C16H32O2 - PubCh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u w:val="single"/>
        </w:rPr>
        <w:br w:type="textWrapping" w:clear="all"/>
        <w:t>STRUCTURE OF PALMITIC ACID</w:t>
      </w:r>
    </w:p>
    <w:p w:rsidR="00100402" w:rsidRDefault="00100402" w:rsidP="00BD34FF">
      <w:pPr>
        <w:pStyle w:val="ListParagraph"/>
        <w:rPr>
          <w:b/>
          <w:u w:val="single"/>
        </w:rPr>
      </w:pPr>
    </w:p>
    <w:p w:rsidR="00514F4A" w:rsidRDefault="00514F4A" w:rsidP="00BD34FF">
      <w:pPr>
        <w:pStyle w:val="ListParagraph"/>
        <w:rPr>
          <w:b/>
          <w:u w:val="single"/>
        </w:rPr>
      </w:pPr>
      <w:r>
        <w:rPr>
          <w:noProof/>
        </w:rPr>
        <w:drawing>
          <wp:inline distT="0" distB="0" distL="0" distR="0">
            <wp:extent cx="2971800" cy="1533525"/>
            <wp:effectExtent l="0" t="0" r="0" b="9525"/>
            <wp:docPr id="2" name="Picture 2" descr="give one example of phospholipid also draw its structure - Biolog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ve one example of phospholipid also draw its structure - Biolog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402" w:rsidRPr="00514F4A" w:rsidRDefault="00514F4A" w:rsidP="00514F4A">
      <w:pPr>
        <w:tabs>
          <w:tab w:val="left" w:pos="1710"/>
        </w:tabs>
        <w:rPr>
          <w:b/>
          <w:u w:val="single"/>
        </w:rPr>
      </w:pPr>
      <w:r>
        <w:tab/>
      </w:r>
      <w:r>
        <w:rPr>
          <w:b/>
          <w:u w:val="single"/>
        </w:rPr>
        <w:t>STRUCTURE OF LECITHIN</w:t>
      </w:r>
      <w:bookmarkStart w:id="0" w:name="_GoBack"/>
      <w:bookmarkEnd w:id="0"/>
    </w:p>
    <w:sectPr w:rsidR="00100402" w:rsidRPr="00514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F24"/>
    <w:multiLevelType w:val="hybridMultilevel"/>
    <w:tmpl w:val="8BAEF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047A2"/>
    <w:multiLevelType w:val="hybridMultilevel"/>
    <w:tmpl w:val="6FE41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E1AB0"/>
    <w:multiLevelType w:val="hybridMultilevel"/>
    <w:tmpl w:val="127E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B320D"/>
    <w:multiLevelType w:val="hybridMultilevel"/>
    <w:tmpl w:val="9C24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E17FB"/>
    <w:multiLevelType w:val="hybridMultilevel"/>
    <w:tmpl w:val="50FE7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2E603C"/>
    <w:multiLevelType w:val="hybridMultilevel"/>
    <w:tmpl w:val="74F8E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56"/>
    <w:rsid w:val="00004EE0"/>
    <w:rsid w:val="0007343A"/>
    <w:rsid w:val="00100402"/>
    <w:rsid w:val="00514F4A"/>
    <w:rsid w:val="00803580"/>
    <w:rsid w:val="008C21D1"/>
    <w:rsid w:val="00902508"/>
    <w:rsid w:val="00BB5ACD"/>
    <w:rsid w:val="00BD34FF"/>
    <w:rsid w:val="00C6526E"/>
    <w:rsid w:val="00CA7EAD"/>
    <w:rsid w:val="00CC2800"/>
    <w:rsid w:val="00D97956"/>
    <w:rsid w:val="00E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1ED7F"/>
  <w15:chartTrackingRefBased/>
  <w15:docId w15:val="{665D41F9-CC4F-455E-ACE4-197A1534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956"/>
    <w:pPr>
      <w:ind w:left="720"/>
      <w:contextualSpacing/>
    </w:pPr>
  </w:style>
  <w:style w:type="table" w:styleId="TableGrid">
    <w:name w:val="Table Grid"/>
    <w:basedOn w:val="TableNormal"/>
    <w:uiPriority w:val="39"/>
    <w:rsid w:val="00C65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V Umiom</dc:creator>
  <cp:keywords/>
  <dc:description/>
  <cp:lastModifiedBy>Eka V Umiom</cp:lastModifiedBy>
  <cp:revision>3</cp:revision>
  <dcterms:created xsi:type="dcterms:W3CDTF">2020-05-14T15:38:00Z</dcterms:created>
  <dcterms:modified xsi:type="dcterms:W3CDTF">2020-05-15T11:08:00Z</dcterms:modified>
</cp:coreProperties>
</file>