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DB" w:rsidRDefault="008456D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456DB" w:rsidRDefault="008456D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456DB" w:rsidRPr="00330D91" w:rsidRDefault="008456DB" w:rsidP="008456D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30D91">
        <w:rPr>
          <w:rFonts w:ascii="Times New Roman" w:hAnsi="Times New Roman" w:cs="Times New Roman"/>
          <w:b/>
          <w:sz w:val="36"/>
          <w:szCs w:val="36"/>
        </w:rPr>
        <w:t xml:space="preserve">Name: </w:t>
      </w:r>
      <w:proofErr w:type="spellStart"/>
      <w:r w:rsidRPr="00330D91">
        <w:rPr>
          <w:rFonts w:ascii="Times New Roman" w:hAnsi="Times New Roman" w:cs="Times New Roman"/>
          <w:b/>
          <w:i/>
          <w:sz w:val="36"/>
          <w:szCs w:val="36"/>
        </w:rPr>
        <w:t>Aliboh</w:t>
      </w:r>
      <w:proofErr w:type="spellEnd"/>
      <w:r w:rsidRPr="00330D9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330D91">
        <w:rPr>
          <w:rFonts w:ascii="Times New Roman" w:hAnsi="Times New Roman" w:cs="Times New Roman"/>
          <w:b/>
          <w:i/>
          <w:sz w:val="36"/>
          <w:szCs w:val="36"/>
        </w:rPr>
        <w:t>Oyiza</w:t>
      </w:r>
      <w:proofErr w:type="spellEnd"/>
      <w:r w:rsidRPr="00330D91">
        <w:rPr>
          <w:rFonts w:ascii="Times New Roman" w:hAnsi="Times New Roman" w:cs="Times New Roman"/>
          <w:b/>
          <w:i/>
          <w:sz w:val="36"/>
          <w:szCs w:val="36"/>
        </w:rPr>
        <w:t xml:space="preserve"> Josephine</w:t>
      </w:r>
    </w:p>
    <w:p w:rsidR="008456DB" w:rsidRPr="00330D91" w:rsidRDefault="008456DB" w:rsidP="008456D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456DB" w:rsidRPr="00330D91" w:rsidRDefault="008456DB" w:rsidP="008456DB">
      <w:pPr>
        <w:rPr>
          <w:rFonts w:ascii="Times New Roman" w:hAnsi="Times New Roman" w:cs="Times New Roman"/>
          <w:b/>
          <w:sz w:val="36"/>
          <w:szCs w:val="36"/>
        </w:rPr>
      </w:pPr>
    </w:p>
    <w:p w:rsidR="008456DB" w:rsidRPr="00330D91" w:rsidRDefault="008456DB" w:rsidP="008456DB">
      <w:pPr>
        <w:rPr>
          <w:rFonts w:ascii="Times New Roman" w:hAnsi="Times New Roman" w:cs="Times New Roman"/>
          <w:b/>
          <w:sz w:val="36"/>
          <w:szCs w:val="36"/>
        </w:rPr>
      </w:pPr>
      <w:r w:rsidRPr="00330D91">
        <w:rPr>
          <w:rFonts w:ascii="Times New Roman" w:hAnsi="Times New Roman" w:cs="Times New Roman"/>
          <w:b/>
          <w:sz w:val="36"/>
          <w:szCs w:val="36"/>
        </w:rPr>
        <w:t>Matric n</w:t>
      </w:r>
      <w:r w:rsidRPr="00330D91">
        <w:rPr>
          <w:rFonts w:ascii="Times New Roman" w:hAnsi="Times New Roman" w:cs="Times New Roman"/>
          <w:b/>
          <w:sz w:val="36"/>
          <w:szCs w:val="36"/>
          <w:u w:val="single"/>
        </w:rPr>
        <w:t>o</w:t>
      </w:r>
      <w:r w:rsidRPr="00330D91">
        <w:rPr>
          <w:rFonts w:ascii="Times New Roman" w:hAnsi="Times New Roman" w:cs="Times New Roman"/>
          <w:b/>
          <w:sz w:val="36"/>
          <w:szCs w:val="36"/>
        </w:rPr>
        <w:t>: 18/mhs01/064</w:t>
      </w:r>
    </w:p>
    <w:p w:rsidR="008456DB" w:rsidRPr="00330D91" w:rsidRDefault="008456DB" w:rsidP="008456DB">
      <w:pPr>
        <w:rPr>
          <w:rFonts w:ascii="Times New Roman" w:hAnsi="Times New Roman" w:cs="Times New Roman"/>
          <w:b/>
          <w:sz w:val="36"/>
          <w:szCs w:val="36"/>
        </w:rPr>
      </w:pPr>
    </w:p>
    <w:p w:rsidR="008456DB" w:rsidRPr="00330D91" w:rsidRDefault="008456DB" w:rsidP="008456DB">
      <w:pPr>
        <w:rPr>
          <w:rFonts w:ascii="Times New Roman" w:hAnsi="Times New Roman" w:cs="Times New Roman"/>
          <w:b/>
          <w:sz w:val="36"/>
          <w:szCs w:val="36"/>
        </w:rPr>
      </w:pPr>
    </w:p>
    <w:p w:rsidR="008456DB" w:rsidRPr="00330D91" w:rsidRDefault="008456DB" w:rsidP="008456D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30D91">
        <w:rPr>
          <w:rFonts w:ascii="Times New Roman" w:hAnsi="Times New Roman" w:cs="Times New Roman"/>
          <w:b/>
          <w:sz w:val="36"/>
          <w:szCs w:val="36"/>
        </w:rPr>
        <w:t xml:space="preserve">Department: </w:t>
      </w:r>
      <w:r w:rsidRPr="00330D91">
        <w:rPr>
          <w:rFonts w:ascii="Times New Roman" w:hAnsi="Times New Roman" w:cs="Times New Roman"/>
          <w:b/>
          <w:i/>
          <w:sz w:val="36"/>
          <w:szCs w:val="36"/>
        </w:rPr>
        <w:t>MBBS</w:t>
      </w:r>
    </w:p>
    <w:p w:rsidR="008456DB" w:rsidRPr="00330D91" w:rsidRDefault="008456DB" w:rsidP="008456D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456DB" w:rsidRPr="00330D91" w:rsidRDefault="008456DB" w:rsidP="008456DB">
      <w:pPr>
        <w:rPr>
          <w:rFonts w:ascii="Times New Roman" w:hAnsi="Times New Roman" w:cs="Times New Roman"/>
          <w:b/>
          <w:sz w:val="36"/>
          <w:szCs w:val="36"/>
        </w:rPr>
      </w:pPr>
    </w:p>
    <w:p w:rsidR="008456DB" w:rsidRPr="00330D91" w:rsidRDefault="008456DB" w:rsidP="008456D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30D91">
        <w:rPr>
          <w:rFonts w:ascii="Times New Roman" w:hAnsi="Times New Roman" w:cs="Times New Roman"/>
          <w:b/>
          <w:sz w:val="36"/>
          <w:szCs w:val="36"/>
        </w:rPr>
        <w:t xml:space="preserve">College: </w:t>
      </w:r>
      <w:r w:rsidRPr="00330D91">
        <w:rPr>
          <w:rFonts w:ascii="Times New Roman" w:hAnsi="Times New Roman" w:cs="Times New Roman"/>
          <w:b/>
          <w:i/>
          <w:sz w:val="36"/>
          <w:szCs w:val="36"/>
        </w:rPr>
        <w:t>Medicine and Surgery</w:t>
      </w:r>
    </w:p>
    <w:p w:rsidR="008456DB" w:rsidRPr="00330D91" w:rsidRDefault="008456DB" w:rsidP="008456D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456DB" w:rsidRPr="00330D91" w:rsidRDefault="008456DB" w:rsidP="008456D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456DB" w:rsidRPr="00330D91" w:rsidRDefault="008456DB" w:rsidP="008456DB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30D91">
        <w:rPr>
          <w:rFonts w:ascii="Times New Roman" w:hAnsi="Times New Roman" w:cs="Times New Roman"/>
          <w:b/>
          <w:sz w:val="36"/>
          <w:szCs w:val="36"/>
        </w:rPr>
        <w:t xml:space="preserve">Level: </w:t>
      </w:r>
      <w:r w:rsidRPr="00330D91">
        <w:rPr>
          <w:rFonts w:ascii="Times New Roman" w:hAnsi="Times New Roman" w:cs="Times New Roman"/>
          <w:b/>
          <w:i/>
          <w:sz w:val="36"/>
          <w:szCs w:val="36"/>
        </w:rPr>
        <w:t>200lv</w:t>
      </w:r>
    </w:p>
    <w:p w:rsidR="008456DB" w:rsidRPr="00330D91" w:rsidRDefault="008456DB" w:rsidP="008456D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456DB" w:rsidRPr="00330D91" w:rsidRDefault="008456DB" w:rsidP="008456DB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8456DB" w:rsidRPr="00330D91" w:rsidRDefault="008456DB" w:rsidP="008456D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Course: Embryology</w:t>
      </w:r>
    </w:p>
    <w:p w:rsidR="008456DB" w:rsidRDefault="008456D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456DB" w:rsidRDefault="008456D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456DB" w:rsidRDefault="008456D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456DB" w:rsidRDefault="008456D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456DB" w:rsidRDefault="008456D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456DB" w:rsidRDefault="008456D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8456DB" w:rsidRPr="008456DB" w:rsidRDefault="008456DB">
      <w:pPr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</w:pPr>
      <w:r w:rsidRPr="008456DB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  <w:lastRenderedPageBreak/>
        <w:t>Assignment</w:t>
      </w:r>
    </w:p>
    <w:p w:rsidR="00961E28" w:rsidRDefault="008456D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Discuss the second week of development</w:t>
      </w:r>
    </w:p>
    <w:p w:rsidR="0095219B" w:rsidRDefault="0095219B" w:rsidP="0095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second week of development, three major things take place</w:t>
      </w:r>
    </w:p>
    <w:p w:rsidR="0095219B" w:rsidRDefault="0095219B" w:rsidP="0095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Completion of implantation</w:t>
      </w:r>
    </w:p>
    <w:p w:rsidR="0095219B" w:rsidRDefault="0095219B" w:rsidP="0095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Formation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bilaminar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embryonic disk</w:t>
      </w:r>
    </w:p>
    <w:p w:rsidR="0095219B" w:rsidRDefault="0095219B" w:rsidP="00952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Formation of extra embryonic </w:t>
      </w:r>
      <w:proofErr w:type="gramStart"/>
      <w:r>
        <w:rPr>
          <w:rFonts w:ascii="Times New Roman" w:hAnsi="Times New Roman" w:cs="Times New Roman"/>
          <w:sz w:val="28"/>
          <w:szCs w:val="28"/>
        </w:rPr>
        <w:t>structures(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amnions, umbilical cord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456DB" w:rsidRDefault="008456D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417E2" w:rsidRPr="006417E2" w:rsidRDefault="006417E2" w:rsidP="0095219B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Trophoblast</w:t>
      </w:r>
      <w:proofErr w:type="spellEnd"/>
    </w:p>
    <w:p w:rsidR="006417E2" w:rsidRPr="006417E2" w:rsidRDefault="006417E2" w:rsidP="009521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 the blastocyst embeds itself in the </w:t>
      </w:r>
      <w:r w:rsidR="009521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endometrium, it 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differentiates into two layers: the </w:t>
      </w:r>
      <w:proofErr w:type="spellStart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cytotrophoblast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 (inner) and </w:t>
      </w:r>
      <w:proofErr w:type="spellStart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syncytiotrophoblast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(outer). The </w:t>
      </w:r>
      <w:proofErr w:type="spellStart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syncytiotrophoblas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invades into the maternal end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ometrium, and in this sense it is more invasive than any tumor tissue.  As it comes into contact with blood vessels it creates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lacunae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, or spaces which fill with maternal blood.  These lacunae fuse to form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lacunar networks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. The maternal blood that flows in and out of these networks exchanges nutrients and waste products with the fetus, forming the basis of a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primitive </w:t>
      </w:r>
      <w:proofErr w:type="spellStart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uteroplacental</w:t>
      </w:r>
      <w:proofErr w:type="spellEnd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circulation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417E2" w:rsidRDefault="006417E2" w:rsidP="0095219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Syncytiotrophoblast</w:t>
      </w:r>
      <w:proofErr w:type="spellEnd"/>
    </w:p>
    <w:p w:rsidR="006417E2" w:rsidRPr="006417E2" w:rsidRDefault="006417E2" w:rsidP="0095219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syncytiotrophoblast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is </w:t>
      </w:r>
      <w:proofErr w:type="spellStart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acellular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and does not expand mitotically.  The </w:t>
      </w:r>
      <w:proofErr w:type="spellStart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syncytiotrophoblast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produces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human chorionic </w:t>
      </w:r>
      <w:proofErr w:type="spellStart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gonadotrophin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 (</w:t>
      </w:r>
      <w:proofErr w:type="spellStart"/>
      <w:proofErr w:type="gramStart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hCG</w:t>
      </w:r>
      <w:proofErr w:type="spellEnd"/>
      <w:proofErr w:type="gram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), a glycoprotein hormone that stimulates the production of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progesterone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 by the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corpus </w:t>
      </w:r>
      <w:proofErr w:type="spellStart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luteum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417E2" w:rsidRPr="006417E2" w:rsidRDefault="006417E2" w:rsidP="0095219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Cytotrophoblast</w:t>
      </w:r>
      <w:proofErr w:type="spellEnd"/>
    </w:p>
    <w:p w:rsidR="0095219B" w:rsidRDefault="006417E2" w:rsidP="009521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The </w:t>
      </w:r>
      <w:proofErr w:type="spellStart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cytotrophoblast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is cellular and expands mitotically into the </w:t>
      </w:r>
      <w:proofErr w:type="spellStart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syncytiotrophoblast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form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primary chorionic villi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.  Cells from these villi can be removed for early genetic testing at some risk to the fetus (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chorionic villus sampling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  <w:bookmarkStart w:id="0" w:name="_Toc455900968"/>
    </w:p>
    <w:p w:rsidR="0095219B" w:rsidRDefault="0095219B" w:rsidP="009521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5219B" w:rsidRDefault="0095219B" w:rsidP="009521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5219B" w:rsidRPr="0095219B" w:rsidRDefault="006417E2" w:rsidP="009521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lastRenderedPageBreak/>
        <w:t>Embryoblast</w:t>
      </w:r>
      <w:bookmarkEnd w:id="0"/>
      <w:proofErr w:type="spellEnd"/>
    </w:p>
    <w:p w:rsidR="006417E2" w:rsidRPr="006417E2" w:rsidRDefault="006417E2" w:rsidP="0095219B">
      <w:pPr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After implantation, the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inner cell mass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subdivides into a </w:t>
      </w:r>
      <w:proofErr w:type="spellStart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bilaminar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disc consisting of the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hypoblast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 and </w:t>
      </w:r>
      <w:proofErr w:type="spellStart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epiblast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417E2" w:rsidRPr="006417E2" w:rsidRDefault="006417E2" w:rsidP="0095219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Hypoblast</w:t>
      </w:r>
    </w:p>
    <w:p w:rsidR="006417E2" w:rsidRPr="006417E2" w:rsidRDefault="006417E2" w:rsidP="009521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Hypoblast cells migrate along the inner surface of the </w:t>
      </w:r>
      <w:proofErr w:type="spellStart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cytotrophoblast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will form the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primary yolk sac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.  The primary yolk sac becomes reduced in size and is known as the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secondary yolk sac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.  In humans the yolk sac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contains no yolk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 but is important for the transfer of nutrients between the fetus and mother.</w:t>
      </w:r>
    </w:p>
    <w:p w:rsidR="006417E2" w:rsidRPr="006417E2" w:rsidRDefault="006417E2" w:rsidP="0095219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Epiblast</w:t>
      </w:r>
      <w:proofErr w:type="spellEnd"/>
    </w:p>
    <w:p w:rsidR="006417E2" w:rsidRPr="006417E2" w:rsidRDefault="006417E2" w:rsidP="009521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Epiblast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cells </w:t>
      </w:r>
      <w:proofErr w:type="spellStart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cavitate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form the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amnion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an extra-embryonic epithelial membrane covering the embryo and amniotic cavity.  Cells from the </w:t>
      </w:r>
      <w:proofErr w:type="spellStart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epiblast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will also eventually form the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body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 of the embryo.</w:t>
      </w:r>
    </w:p>
    <w:p w:rsidR="006417E2" w:rsidRPr="006417E2" w:rsidRDefault="006417E2" w:rsidP="0095219B">
      <w:pPr>
        <w:spacing w:before="100" w:beforeAutospacing="1" w:after="100" w:afterAutospacing="1" w:line="276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Extra-embryonic mesoderm</w:t>
      </w:r>
    </w:p>
    <w:p w:rsidR="006417E2" w:rsidRPr="006417E2" w:rsidRDefault="006417E2" w:rsidP="0095219B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Extra-embryonic mesoderm cells migrate between the </w:t>
      </w:r>
      <w:proofErr w:type="spellStart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cytotrophoblast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yolk sac and amnion. </w:t>
      </w:r>
      <w:proofErr w:type="spellStart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Extraembryonic</w:t>
      </w:r>
      <w:proofErr w:type="spellEnd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somatic mesoderm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lines the </w:t>
      </w:r>
      <w:proofErr w:type="spellStart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cytotrophoblast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covers the amnion is.  </w:t>
      </w:r>
      <w:proofErr w:type="spellStart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Extraembryonic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somatic mesoderm also forms the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connecting stalk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 that is the </w:t>
      </w:r>
      <w:proofErr w:type="spellStart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primordium</w:t>
      </w:r>
      <w:proofErr w:type="spellEnd"/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the </w:t>
      </w: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umbilical cord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.  </w:t>
      </w:r>
      <w:proofErr w:type="spellStart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Extraembryonic</w:t>
      </w:r>
      <w:proofErr w:type="spellEnd"/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visceral mesoderm</w:t>
      </w: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 covers the yolk sac. </w:t>
      </w:r>
    </w:p>
    <w:p w:rsidR="006417E2" w:rsidRPr="006417E2" w:rsidRDefault="006417E2" w:rsidP="0095219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17E2">
        <w:rPr>
          <w:rFonts w:ascii="Times New Roman" w:eastAsia="Times New Roman" w:hAnsi="Times New Roman" w:cs="Times New Roman"/>
          <w:sz w:val="28"/>
          <w:szCs w:val="28"/>
          <w:lang w:val="en-US"/>
        </w:rPr>
        <w:t>At the end of the second week it is possible to distinguish the dorsal (amniotic cavity) from the ventral (yolk sac) side of the embryo.</w:t>
      </w:r>
    </w:p>
    <w:p w:rsidR="006417E2" w:rsidRPr="006417E2" w:rsidRDefault="006417E2" w:rsidP="0095219B">
      <w:pPr>
        <w:shd w:val="clear" w:color="auto" w:fill="FFFFFF"/>
        <w:spacing w:before="100" w:beforeAutospacing="1" w:after="100" w:afterAutospacing="1" w:line="276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6417E2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Clinical Correlations</w:t>
      </w:r>
    </w:p>
    <w:p w:rsidR="0095219B" w:rsidRPr="008C6635" w:rsidRDefault="006417E2" w:rsidP="008C663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outlineLvl w:val="2"/>
        <w:rPr>
          <w:bCs/>
          <w:sz w:val="28"/>
          <w:szCs w:val="28"/>
        </w:rPr>
      </w:pPr>
      <w:r w:rsidRPr="0095219B">
        <w:rPr>
          <w:bCs/>
          <w:sz w:val="28"/>
          <w:szCs w:val="28"/>
        </w:rPr>
        <w:t>Early pregnancy testing</w:t>
      </w:r>
      <w:r w:rsidR="008C6635">
        <w:rPr>
          <w:bCs/>
          <w:sz w:val="28"/>
          <w:szCs w:val="28"/>
        </w:rPr>
        <w:t xml:space="preserve">; </w:t>
      </w:r>
      <w:proofErr w:type="spellStart"/>
      <w:proofErr w:type="gramStart"/>
      <w:r w:rsidRPr="008C6635">
        <w:rPr>
          <w:sz w:val="28"/>
          <w:szCs w:val="28"/>
        </w:rPr>
        <w:t>hCG</w:t>
      </w:r>
      <w:proofErr w:type="spellEnd"/>
      <w:proofErr w:type="gramEnd"/>
      <w:r w:rsidRPr="008C6635">
        <w:rPr>
          <w:sz w:val="28"/>
          <w:szCs w:val="28"/>
        </w:rPr>
        <w:t xml:space="preserve"> produced by the </w:t>
      </w:r>
      <w:proofErr w:type="spellStart"/>
      <w:r w:rsidRPr="008C6635">
        <w:rPr>
          <w:sz w:val="28"/>
          <w:szCs w:val="28"/>
        </w:rPr>
        <w:t>syncytiotrophoblast</w:t>
      </w:r>
      <w:proofErr w:type="spellEnd"/>
      <w:r w:rsidRPr="008C6635">
        <w:rPr>
          <w:sz w:val="28"/>
          <w:szCs w:val="28"/>
        </w:rPr>
        <w:t xml:space="preserve"> can be detected in maternal blood or urine as early as </w:t>
      </w:r>
      <w:r w:rsidRPr="008C6635">
        <w:rPr>
          <w:bCs/>
          <w:sz w:val="28"/>
          <w:szCs w:val="28"/>
        </w:rPr>
        <w:t>day 10</w:t>
      </w:r>
      <w:r w:rsidRPr="008C6635">
        <w:rPr>
          <w:sz w:val="28"/>
          <w:szCs w:val="28"/>
        </w:rPr>
        <w:t> of pregnancy and is the basis for pregnancy tests.</w:t>
      </w:r>
    </w:p>
    <w:p w:rsidR="0095219B" w:rsidRPr="008C6635" w:rsidRDefault="006417E2" w:rsidP="008C663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outlineLvl w:val="2"/>
        <w:rPr>
          <w:bCs/>
          <w:sz w:val="28"/>
          <w:szCs w:val="28"/>
        </w:rPr>
      </w:pPr>
      <w:proofErr w:type="spellStart"/>
      <w:r w:rsidRPr="0095219B">
        <w:rPr>
          <w:bCs/>
          <w:sz w:val="28"/>
          <w:szCs w:val="28"/>
        </w:rPr>
        <w:t>Hydatidiform</w:t>
      </w:r>
      <w:proofErr w:type="spellEnd"/>
      <w:r w:rsidRPr="0095219B">
        <w:rPr>
          <w:bCs/>
          <w:sz w:val="28"/>
          <w:szCs w:val="28"/>
        </w:rPr>
        <w:t xml:space="preserve"> mole</w:t>
      </w:r>
      <w:r w:rsidR="008C6635">
        <w:rPr>
          <w:bCs/>
          <w:sz w:val="28"/>
          <w:szCs w:val="28"/>
        </w:rPr>
        <w:t xml:space="preserve">; </w:t>
      </w:r>
      <w:r w:rsidRPr="008C6635">
        <w:rPr>
          <w:sz w:val="28"/>
          <w:szCs w:val="28"/>
        </w:rPr>
        <w:t xml:space="preserve">A blighted blastocyst leads to death of the embryo, which is followed by hyperplastic proliferation of the </w:t>
      </w:r>
      <w:proofErr w:type="spellStart"/>
      <w:r w:rsidRPr="008C6635">
        <w:rPr>
          <w:sz w:val="28"/>
          <w:szCs w:val="28"/>
        </w:rPr>
        <w:t>trophoblast</w:t>
      </w:r>
      <w:proofErr w:type="spellEnd"/>
      <w:r w:rsidRPr="008C6635">
        <w:rPr>
          <w:sz w:val="28"/>
          <w:szCs w:val="28"/>
        </w:rPr>
        <w:t xml:space="preserve"> within the uterine wall.</w:t>
      </w:r>
    </w:p>
    <w:p w:rsidR="006417E2" w:rsidRPr="008C6635" w:rsidRDefault="006417E2" w:rsidP="008C663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outlineLvl w:val="2"/>
        <w:rPr>
          <w:bCs/>
          <w:sz w:val="28"/>
          <w:szCs w:val="28"/>
        </w:rPr>
      </w:pPr>
      <w:proofErr w:type="spellStart"/>
      <w:r w:rsidRPr="0095219B">
        <w:rPr>
          <w:bCs/>
          <w:sz w:val="28"/>
          <w:szCs w:val="28"/>
        </w:rPr>
        <w:lastRenderedPageBreak/>
        <w:t>Choriocarcinoma</w:t>
      </w:r>
      <w:proofErr w:type="spellEnd"/>
      <w:r w:rsidR="008C6635">
        <w:rPr>
          <w:bCs/>
          <w:sz w:val="28"/>
          <w:szCs w:val="28"/>
        </w:rPr>
        <w:t xml:space="preserve">; </w:t>
      </w:r>
      <w:r w:rsidRPr="008C6635">
        <w:rPr>
          <w:sz w:val="28"/>
          <w:szCs w:val="28"/>
        </w:rPr>
        <w:t xml:space="preserve">A malignant tumor arising from trophoblastic cells that may occur following a normal pregnancy, abortion, or a </w:t>
      </w:r>
      <w:proofErr w:type="spellStart"/>
      <w:r w:rsidRPr="008C6635">
        <w:rPr>
          <w:sz w:val="28"/>
          <w:szCs w:val="28"/>
        </w:rPr>
        <w:t>hydatidiform</w:t>
      </w:r>
      <w:proofErr w:type="spellEnd"/>
      <w:r w:rsidRPr="008C6635">
        <w:rPr>
          <w:sz w:val="28"/>
          <w:szCs w:val="28"/>
        </w:rPr>
        <w:t xml:space="preserve"> mole.</w:t>
      </w:r>
    </w:p>
    <w:p w:rsidR="006417E2" w:rsidRDefault="006417E2" w:rsidP="006417E2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1" w:name="_GoBack"/>
      <w:bookmarkEnd w:id="1"/>
    </w:p>
    <w:sectPr w:rsidR="006417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5498"/>
    <w:multiLevelType w:val="hybridMultilevel"/>
    <w:tmpl w:val="270C542A"/>
    <w:lvl w:ilvl="0" w:tplc="3258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25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09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E63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4E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2A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09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AE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43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CB062F"/>
    <w:multiLevelType w:val="hybridMultilevel"/>
    <w:tmpl w:val="B36E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F0125"/>
    <w:multiLevelType w:val="hybridMultilevel"/>
    <w:tmpl w:val="1CD438BE"/>
    <w:lvl w:ilvl="0" w:tplc="3D78AE4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7A446E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22843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1A8F1D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30C2D2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4B409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8FEC92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AB8F74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96E373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5F16208"/>
    <w:multiLevelType w:val="hybridMultilevel"/>
    <w:tmpl w:val="51D85744"/>
    <w:lvl w:ilvl="0" w:tplc="4762D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03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A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2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EA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0B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8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4F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8D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98641D"/>
    <w:multiLevelType w:val="hybridMultilevel"/>
    <w:tmpl w:val="134EEC04"/>
    <w:lvl w:ilvl="0" w:tplc="DB6C5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4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E2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CB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E3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AE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89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AA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AE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2E0570"/>
    <w:multiLevelType w:val="hybridMultilevel"/>
    <w:tmpl w:val="78943AF2"/>
    <w:lvl w:ilvl="0" w:tplc="D66A4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0C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84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A8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2E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9E7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21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24A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20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EC4DC6"/>
    <w:multiLevelType w:val="hybridMultilevel"/>
    <w:tmpl w:val="D416105C"/>
    <w:lvl w:ilvl="0" w:tplc="FE4EA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4AD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E6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87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02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EC7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05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2C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4D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075040B"/>
    <w:multiLevelType w:val="hybridMultilevel"/>
    <w:tmpl w:val="86D88E5C"/>
    <w:lvl w:ilvl="0" w:tplc="0838D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65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6A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EA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2A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C1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E0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C6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CE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20055F"/>
    <w:multiLevelType w:val="hybridMultilevel"/>
    <w:tmpl w:val="777AE95E"/>
    <w:lvl w:ilvl="0" w:tplc="6DC6C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A5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26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22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CE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C9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49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07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A8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375341"/>
    <w:multiLevelType w:val="hybridMultilevel"/>
    <w:tmpl w:val="6F00C00C"/>
    <w:lvl w:ilvl="0" w:tplc="48B00E1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A5ADCC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0AEFF8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8E456B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7F819C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0A45C3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45488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22AA53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5966A7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61611F3C"/>
    <w:multiLevelType w:val="hybridMultilevel"/>
    <w:tmpl w:val="E7984E16"/>
    <w:lvl w:ilvl="0" w:tplc="2486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23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C9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9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25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EF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41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4E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0A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52C72A0"/>
    <w:multiLevelType w:val="hybridMultilevel"/>
    <w:tmpl w:val="43E28246"/>
    <w:lvl w:ilvl="0" w:tplc="25FA6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EC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E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22D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80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E1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0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8F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58C3BAE"/>
    <w:multiLevelType w:val="hybridMultilevel"/>
    <w:tmpl w:val="84925074"/>
    <w:lvl w:ilvl="0" w:tplc="C0CA8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46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0A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C5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4A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144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25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46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E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DB"/>
    <w:rsid w:val="006417E2"/>
    <w:rsid w:val="008456DB"/>
    <w:rsid w:val="008C6635"/>
    <w:rsid w:val="0095219B"/>
    <w:rsid w:val="0096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DB"/>
    <w:pPr>
      <w:spacing w:after="160" w:line="259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641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641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45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17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17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unhideWhenUsed/>
    <w:rsid w:val="0064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417E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1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DB"/>
    <w:pPr>
      <w:spacing w:after="160" w:line="259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641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641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45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17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17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99"/>
    <w:unhideWhenUsed/>
    <w:rsid w:val="0064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417E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7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7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3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6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57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3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4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0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3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8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ALIBOH</dc:creator>
  <cp:lastModifiedBy>ALIBOH</cp:lastModifiedBy>
  <cp:revision>2</cp:revision>
  <dcterms:created xsi:type="dcterms:W3CDTF">2020-05-15T12:46:00Z</dcterms:created>
  <dcterms:modified xsi:type="dcterms:W3CDTF">2020-05-15T13:12:00Z</dcterms:modified>
</cp:coreProperties>
</file>