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60" w:rsidRPr="00661380" w:rsidRDefault="00E75A60">
      <w:pPr>
        <w:rPr>
          <w:sz w:val="48"/>
          <w:szCs w:val="48"/>
        </w:rPr>
      </w:pPr>
    </w:p>
    <w:p w:rsidR="00580582" w:rsidRPr="00661380" w:rsidRDefault="00580582" w:rsidP="00580582">
      <w:pPr>
        <w:spacing w:line="360" w:lineRule="auto"/>
        <w:rPr>
          <w:rFonts w:ascii="Times New Roman" w:hAnsi="Times New Roman" w:cs="Times New Roman"/>
          <w:sz w:val="48"/>
          <w:szCs w:val="48"/>
        </w:rPr>
      </w:pPr>
      <w:r w:rsidRPr="00661380">
        <w:rPr>
          <w:rFonts w:ascii="Times New Roman" w:hAnsi="Times New Roman" w:cs="Times New Roman"/>
          <w:sz w:val="48"/>
          <w:szCs w:val="48"/>
        </w:rPr>
        <w:t>NAME: CHIEZE FAVOUR CHIDINMA</w:t>
      </w:r>
    </w:p>
    <w:p w:rsidR="00580582" w:rsidRPr="00661380" w:rsidRDefault="00580582" w:rsidP="00580582">
      <w:pPr>
        <w:spacing w:line="360" w:lineRule="auto"/>
        <w:rPr>
          <w:rFonts w:ascii="Times New Roman" w:hAnsi="Times New Roman" w:cs="Times New Roman"/>
          <w:sz w:val="48"/>
          <w:szCs w:val="48"/>
        </w:rPr>
      </w:pPr>
      <w:r w:rsidRPr="00661380">
        <w:rPr>
          <w:rFonts w:ascii="Times New Roman" w:hAnsi="Times New Roman" w:cs="Times New Roman"/>
          <w:sz w:val="48"/>
          <w:szCs w:val="48"/>
        </w:rPr>
        <w:t>MATRIC NO: 18/SMS09/023</w:t>
      </w:r>
    </w:p>
    <w:p w:rsidR="00580582" w:rsidRPr="00661380" w:rsidRDefault="00580582" w:rsidP="00580582">
      <w:pPr>
        <w:spacing w:line="360" w:lineRule="auto"/>
        <w:rPr>
          <w:rFonts w:ascii="Times New Roman" w:hAnsi="Times New Roman" w:cs="Times New Roman"/>
          <w:sz w:val="48"/>
          <w:szCs w:val="48"/>
        </w:rPr>
      </w:pPr>
      <w:r w:rsidRPr="00661380">
        <w:rPr>
          <w:rFonts w:ascii="Times New Roman" w:hAnsi="Times New Roman" w:cs="Times New Roman"/>
          <w:sz w:val="48"/>
          <w:szCs w:val="48"/>
        </w:rPr>
        <w:t>COURSE: IRD 214</w:t>
      </w:r>
    </w:p>
    <w:p w:rsidR="00580582" w:rsidRPr="00661380" w:rsidRDefault="00580582" w:rsidP="00580582">
      <w:pPr>
        <w:spacing w:line="360" w:lineRule="auto"/>
        <w:rPr>
          <w:rFonts w:ascii="Times New Roman" w:hAnsi="Times New Roman" w:cs="Times New Roman"/>
          <w:sz w:val="48"/>
          <w:szCs w:val="48"/>
        </w:rPr>
      </w:pPr>
      <w:r w:rsidRPr="00661380">
        <w:rPr>
          <w:rFonts w:ascii="Times New Roman" w:hAnsi="Times New Roman" w:cs="Times New Roman"/>
          <w:sz w:val="48"/>
          <w:szCs w:val="48"/>
        </w:rPr>
        <w:t>LEVEL: 200L</w:t>
      </w:r>
    </w:p>
    <w:p w:rsidR="00661380" w:rsidRPr="00661380" w:rsidRDefault="00661380" w:rsidP="00580582">
      <w:pPr>
        <w:spacing w:line="360" w:lineRule="auto"/>
        <w:rPr>
          <w:rFonts w:ascii="Times New Roman" w:hAnsi="Times New Roman" w:cs="Times New Roman"/>
          <w:sz w:val="48"/>
          <w:szCs w:val="48"/>
        </w:rPr>
      </w:pPr>
    </w:p>
    <w:p w:rsidR="00661380" w:rsidRPr="00661380" w:rsidRDefault="00661380" w:rsidP="00580582">
      <w:pPr>
        <w:spacing w:line="360" w:lineRule="auto"/>
        <w:rPr>
          <w:rFonts w:ascii="Times New Roman" w:hAnsi="Times New Roman" w:cs="Times New Roman"/>
          <w:sz w:val="48"/>
          <w:szCs w:val="48"/>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580582" w:rsidRDefault="00580582" w:rsidP="00580582">
      <w:pPr>
        <w:spacing w:line="360" w:lineRule="auto"/>
        <w:rPr>
          <w:rFonts w:ascii="Times New Roman" w:hAnsi="Times New Roman" w:cs="Times New Roman"/>
          <w:sz w:val="24"/>
          <w:szCs w:val="24"/>
        </w:rPr>
      </w:pPr>
    </w:p>
    <w:p w:rsidR="00580582" w:rsidRDefault="00580582"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DISCUSS THE TATICS EMPLOYED IN COUNTER-INSURGENCY OPERATIONS</w:t>
      </w:r>
    </w:p>
    <w:p w:rsidR="00580582" w:rsidRDefault="00580582"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Counter insurgency is the combination of measures undertaken by government and their multinational support </w:t>
      </w:r>
      <w:r w:rsidR="000642A7">
        <w:rPr>
          <w:rFonts w:ascii="Times New Roman" w:hAnsi="Times New Roman" w:cs="Times New Roman"/>
          <w:sz w:val="24"/>
          <w:szCs w:val="24"/>
        </w:rPr>
        <w:t>partners</w:t>
      </w:r>
      <w:bookmarkStart w:id="0" w:name="_GoBack"/>
      <w:bookmarkEnd w:id="0"/>
      <w:r>
        <w:rPr>
          <w:rFonts w:ascii="Times New Roman" w:hAnsi="Times New Roman" w:cs="Times New Roman"/>
          <w:sz w:val="24"/>
          <w:szCs w:val="24"/>
        </w:rPr>
        <w:t xml:space="preserve"> to defeat an insurgent. It makes use</w:t>
      </w:r>
      <w:r w:rsidR="00060BD1">
        <w:rPr>
          <w:rFonts w:ascii="Times New Roman" w:hAnsi="Times New Roman" w:cs="Times New Roman"/>
          <w:sz w:val="24"/>
          <w:szCs w:val="24"/>
        </w:rPr>
        <w:t xml:space="preserve"> of all instrument of National power to integrate and </w:t>
      </w:r>
      <w:r w:rsidR="000642A7">
        <w:rPr>
          <w:rFonts w:ascii="Times New Roman" w:hAnsi="Times New Roman" w:cs="Times New Roman"/>
          <w:sz w:val="24"/>
          <w:szCs w:val="24"/>
        </w:rPr>
        <w:t>synchronize</w:t>
      </w:r>
      <w:r w:rsidR="00060BD1">
        <w:rPr>
          <w:rFonts w:ascii="Times New Roman" w:hAnsi="Times New Roman" w:cs="Times New Roman"/>
          <w:sz w:val="24"/>
          <w:szCs w:val="24"/>
        </w:rPr>
        <w:t xml:space="preserve"> the political, security, legal, development and psychological activities that is carried out by their nations and their allies to create and aimed at weakening the insurgent and simultaneously </w:t>
      </w:r>
      <w:r w:rsidR="000642A7">
        <w:rPr>
          <w:rFonts w:ascii="Times New Roman" w:hAnsi="Times New Roman" w:cs="Times New Roman"/>
          <w:sz w:val="24"/>
          <w:szCs w:val="24"/>
        </w:rPr>
        <w:t>bursting</w:t>
      </w:r>
      <w:r w:rsidR="00060BD1">
        <w:rPr>
          <w:rFonts w:ascii="Times New Roman" w:hAnsi="Times New Roman" w:cs="Times New Roman"/>
          <w:sz w:val="24"/>
          <w:szCs w:val="24"/>
        </w:rPr>
        <w:t xml:space="preserve"> the government legitimacy in the eyes of the population. Counter insurgency campaigns of duly-elected or politically recognized governments take place</w:t>
      </w:r>
      <w:r w:rsidR="00570082">
        <w:rPr>
          <w:rFonts w:ascii="Times New Roman" w:hAnsi="Times New Roman" w:cs="Times New Roman"/>
          <w:sz w:val="24"/>
          <w:szCs w:val="24"/>
        </w:rPr>
        <w:t xml:space="preserve"> during war, occupation by a foreign military or police force, and when internal conflicts that involve subversion and armed rebellion occur. </w:t>
      </w:r>
    </w:p>
    <w:p w:rsidR="00570082" w:rsidRDefault="00570082"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Oil spot approach is the concentration of counter-insurgent forces into expanding, secured zone. The oil spot approach was later one of the justifications given in the pentagon papers</w:t>
      </w:r>
      <w:r w:rsidR="00465C1F">
        <w:rPr>
          <w:rFonts w:ascii="Times New Roman" w:hAnsi="Times New Roman" w:cs="Times New Roman"/>
          <w:sz w:val="24"/>
          <w:szCs w:val="24"/>
        </w:rPr>
        <w:t xml:space="preserve">. The origin of the expression is to be found in its initial use by Marshal Hubert </w:t>
      </w:r>
      <w:proofErr w:type="spellStart"/>
      <w:r w:rsidR="00465C1F">
        <w:rPr>
          <w:rFonts w:ascii="Times New Roman" w:hAnsi="Times New Roman" w:cs="Times New Roman"/>
          <w:sz w:val="24"/>
          <w:szCs w:val="24"/>
        </w:rPr>
        <w:t>Lyautey</w:t>
      </w:r>
      <w:proofErr w:type="spellEnd"/>
      <w:r w:rsidR="00465C1F">
        <w:rPr>
          <w:rFonts w:ascii="Times New Roman" w:hAnsi="Times New Roman" w:cs="Times New Roman"/>
          <w:sz w:val="24"/>
          <w:szCs w:val="24"/>
        </w:rPr>
        <w:t>, the main theoretician of French colonial warfare and counter-insurgency strategy.</w:t>
      </w:r>
    </w:p>
    <w:p w:rsidR="00465C1F" w:rsidRDefault="00465C1F"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Cordon and search is a military tactic, one of the basic counter-insurgency operations in which an area is cordoned off and premises are searched for weapons or insurgents. Other related operations are cordon and knock and cordon and kick. Cordon and search is part of the new doctrine called stability and support operations or SASO. It is a technique used where there is no hard intelligence of weapons in the house and therefore is less intense than a normal house search.</w:t>
      </w:r>
    </w:p>
    <w:p w:rsidR="00465C1F" w:rsidRDefault="00465C1F"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642A7">
        <w:rPr>
          <w:rFonts w:ascii="Times New Roman" w:hAnsi="Times New Roman" w:cs="Times New Roman"/>
          <w:sz w:val="24"/>
          <w:szCs w:val="24"/>
        </w:rPr>
        <w:t>Air operations are</w:t>
      </w:r>
      <w:r>
        <w:rPr>
          <w:rFonts w:ascii="Times New Roman" w:hAnsi="Times New Roman" w:cs="Times New Roman"/>
          <w:sz w:val="24"/>
          <w:szCs w:val="24"/>
        </w:rPr>
        <w:t xml:space="preserve"> a type of </w:t>
      </w:r>
      <w:r w:rsidR="00742029">
        <w:rPr>
          <w:rFonts w:ascii="Times New Roman" w:hAnsi="Times New Roman" w:cs="Times New Roman"/>
          <w:sz w:val="24"/>
          <w:szCs w:val="24"/>
        </w:rPr>
        <w:t xml:space="preserve">command center used by the </w:t>
      </w:r>
      <w:proofErr w:type="spellStart"/>
      <w:proofErr w:type="gramStart"/>
      <w:r w:rsidR="00742029">
        <w:rPr>
          <w:rFonts w:ascii="Times New Roman" w:hAnsi="Times New Roman" w:cs="Times New Roman"/>
          <w:sz w:val="24"/>
          <w:szCs w:val="24"/>
        </w:rPr>
        <w:t>United</w:t>
      </w:r>
      <w:proofErr w:type="gramEnd"/>
      <w:r w:rsidR="00742029">
        <w:rPr>
          <w:rFonts w:ascii="Times New Roman" w:hAnsi="Times New Roman" w:cs="Times New Roman"/>
          <w:sz w:val="24"/>
          <w:szCs w:val="24"/>
        </w:rPr>
        <w:t xml:space="preserve"> state</w:t>
      </w:r>
      <w:proofErr w:type="spellEnd"/>
      <w:r w:rsidR="00742029">
        <w:rPr>
          <w:rFonts w:ascii="Times New Roman" w:hAnsi="Times New Roman" w:cs="Times New Roman"/>
          <w:sz w:val="24"/>
          <w:szCs w:val="24"/>
        </w:rPr>
        <w:t xml:space="preserve"> air force. It is the senior agency of the Air Force component commander to provide command and control of air operations. Air operations can play important role in counter insurgency; Transportation in support of combatants and civilians alike. Including casualty evacuations, Intelligence gathering, </w:t>
      </w:r>
      <w:r w:rsidR="00742029">
        <w:rPr>
          <w:rFonts w:ascii="Times New Roman" w:hAnsi="Times New Roman" w:cs="Times New Roman"/>
          <w:sz w:val="24"/>
          <w:szCs w:val="24"/>
        </w:rPr>
        <w:lastRenderedPageBreak/>
        <w:t xml:space="preserve">surveillance, reconnaissance, Psychological operations, through leaflet </w:t>
      </w:r>
      <w:r w:rsidR="000642A7">
        <w:rPr>
          <w:rFonts w:ascii="Times New Roman" w:hAnsi="Times New Roman" w:cs="Times New Roman"/>
          <w:sz w:val="24"/>
          <w:szCs w:val="24"/>
        </w:rPr>
        <w:t>drops</w:t>
      </w:r>
      <w:r w:rsidR="00742029">
        <w:rPr>
          <w:rFonts w:ascii="Times New Roman" w:hAnsi="Times New Roman" w:cs="Times New Roman"/>
          <w:sz w:val="24"/>
          <w:szCs w:val="24"/>
        </w:rPr>
        <w:t xml:space="preserve"> loudspeakers, and radio broadcasts, Air-to-ground attack against ‘soft’ targets.</w:t>
      </w:r>
    </w:p>
    <w:p w:rsidR="0036563C" w:rsidRDefault="00742029"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563C">
        <w:rPr>
          <w:rFonts w:ascii="Times New Roman" w:hAnsi="Times New Roman" w:cs="Times New Roman"/>
          <w:sz w:val="24"/>
          <w:szCs w:val="24"/>
        </w:rPr>
        <w:t xml:space="preserve">       </w:t>
      </w:r>
      <w:r>
        <w:rPr>
          <w:rFonts w:ascii="Times New Roman" w:hAnsi="Times New Roman" w:cs="Times New Roman"/>
          <w:sz w:val="24"/>
          <w:szCs w:val="24"/>
        </w:rPr>
        <w:t xml:space="preserve"> Public diplomacy</w:t>
      </w:r>
      <w:r w:rsidR="0036563C">
        <w:rPr>
          <w:rFonts w:ascii="Times New Roman" w:hAnsi="Times New Roman" w:cs="Times New Roman"/>
          <w:sz w:val="24"/>
          <w:szCs w:val="24"/>
        </w:rPr>
        <w:t xml:space="preserve"> is a </w:t>
      </w:r>
      <w:r w:rsidR="000642A7">
        <w:rPr>
          <w:rFonts w:ascii="Times New Roman" w:hAnsi="Times New Roman" w:cs="Times New Roman"/>
          <w:sz w:val="24"/>
          <w:szCs w:val="24"/>
        </w:rPr>
        <w:t>tactics</w:t>
      </w:r>
      <w:r w:rsidR="0036563C">
        <w:rPr>
          <w:rFonts w:ascii="Times New Roman" w:hAnsi="Times New Roman" w:cs="Times New Roman"/>
          <w:sz w:val="24"/>
          <w:szCs w:val="24"/>
        </w:rPr>
        <w:t xml:space="preserve"> in counterinsurgency and a warfare which involves the use of public </w:t>
      </w:r>
      <w:proofErr w:type="gramStart"/>
      <w:r w:rsidR="0036563C">
        <w:rPr>
          <w:rFonts w:ascii="Times New Roman" w:hAnsi="Times New Roman" w:cs="Times New Roman"/>
          <w:sz w:val="24"/>
          <w:szCs w:val="24"/>
        </w:rPr>
        <w:t>diplomacy  through</w:t>
      </w:r>
      <w:proofErr w:type="gramEnd"/>
      <w:r w:rsidR="0036563C">
        <w:rPr>
          <w:rFonts w:ascii="Times New Roman" w:hAnsi="Times New Roman" w:cs="Times New Roman"/>
          <w:sz w:val="24"/>
          <w:szCs w:val="24"/>
        </w:rPr>
        <w:t xml:space="preserve"> military means. Counterinsurgency is effective when it is integrated into a comprehensive strategy employing all instruments of national power,’’ including public diplomacy. Public diplomacy is also known as people’s diplomacy, broadly speaking, is any of the various government-sponsored efforts aimed at communicating directly with foreign publics to establish a dialogue designed to inform and influence with the aim that this foreign public supports or tolerates. </w:t>
      </w:r>
    </w:p>
    <w:p w:rsidR="00661380" w:rsidRDefault="0036563C"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Infor</w:t>
      </w:r>
      <w:r w:rsidR="00F93929">
        <w:rPr>
          <w:rFonts w:ascii="Times New Roman" w:hAnsi="Times New Roman" w:cs="Times New Roman"/>
          <w:sz w:val="24"/>
          <w:szCs w:val="24"/>
        </w:rPr>
        <w:t xml:space="preserve">mation operations can </w:t>
      </w:r>
      <w:r w:rsidR="000642A7">
        <w:rPr>
          <w:rFonts w:ascii="Times New Roman" w:hAnsi="Times New Roman" w:cs="Times New Roman"/>
          <w:sz w:val="24"/>
          <w:szCs w:val="24"/>
        </w:rPr>
        <w:t>only</w:t>
      </w:r>
      <w:r w:rsidR="00F93929">
        <w:rPr>
          <w:rFonts w:ascii="Times New Roman" w:hAnsi="Times New Roman" w:cs="Times New Roman"/>
          <w:sz w:val="24"/>
          <w:szCs w:val="24"/>
        </w:rPr>
        <w:t xml:space="preserve"> be achieved by a complete understanding of the culture it is operating in. Counterinsurgency operations must be able to perceive the world from the locals’ perspective. To develop a comprehensive cultural picture counterinsurgency efforts should invest in </w:t>
      </w:r>
      <w:proofErr w:type="gramStart"/>
      <w:r w:rsidR="00F93929">
        <w:rPr>
          <w:rFonts w:ascii="Times New Roman" w:hAnsi="Times New Roman" w:cs="Times New Roman"/>
          <w:sz w:val="24"/>
          <w:szCs w:val="24"/>
        </w:rPr>
        <w:t>employing ;media</w:t>
      </w:r>
      <w:proofErr w:type="gramEnd"/>
      <w:r w:rsidR="00F93929">
        <w:rPr>
          <w:rFonts w:ascii="Times New Roman" w:hAnsi="Times New Roman" w:cs="Times New Roman"/>
          <w:sz w:val="24"/>
          <w:szCs w:val="24"/>
        </w:rPr>
        <w:t xml:space="preserve"> consultant, finance and business experts, psychologists, organizational network analysts, and scholars from a wide range of disciplines. They apply across all phases of an operation, the range of military operations, and at every level of war</w:t>
      </w:r>
      <w:r w:rsidR="00661380">
        <w:rPr>
          <w:rFonts w:ascii="Times New Roman" w:hAnsi="Times New Roman" w:cs="Times New Roman"/>
          <w:sz w:val="24"/>
          <w:szCs w:val="24"/>
        </w:rPr>
        <w:t xml:space="preserve">. </w:t>
      </w: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p>
    <w:p w:rsidR="00661380" w:rsidRDefault="00661380"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REFERENCES</w:t>
      </w:r>
    </w:p>
    <w:p w:rsidR="00661380" w:rsidRDefault="00661380" w:rsidP="00580582">
      <w:pPr>
        <w:spacing w:line="360" w:lineRule="auto"/>
        <w:rPr>
          <w:rFonts w:ascii="Times New Roman" w:hAnsi="Times New Roman" w:cs="Times New Roman"/>
          <w:sz w:val="24"/>
          <w:szCs w:val="24"/>
        </w:rPr>
      </w:pPr>
      <w:r>
        <w:rPr>
          <w:rStyle w:val="EndnoteReference"/>
          <w:rFonts w:ascii="Times New Roman" w:hAnsi="Times New Roman" w:cs="Times New Roman"/>
          <w:sz w:val="24"/>
          <w:szCs w:val="24"/>
        </w:rPr>
        <w:endnoteReference w:id="1"/>
      </w:r>
    </w:p>
    <w:p w:rsidR="00661380" w:rsidRDefault="00661380" w:rsidP="00580582">
      <w:pPr>
        <w:spacing w:line="360" w:lineRule="auto"/>
        <w:rPr>
          <w:rFonts w:ascii="Times New Roman" w:hAnsi="Times New Roman" w:cs="Times New Roman"/>
          <w:sz w:val="24"/>
          <w:szCs w:val="24"/>
        </w:rPr>
      </w:pPr>
    </w:p>
    <w:p w:rsidR="00742029" w:rsidRPr="00580582" w:rsidRDefault="00742029" w:rsidP="0058058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642A7" w:rsidRPr="00580582" w:rsidRDefault="000642A7">
      <w:pPr>
        <w:spacing w:line="360" w:lineRule="auto"/>
        <w:rPr>
          <w:rFonts w:ascii="Times New Roman" w:hAnsi="Times New Roman" w:cs="Times New Roman"/>
          <w:sz w:val="24"/>
          <w:szCs w:val="24"/>
        </w:rPr>
      </w:pPr>
    </w:p>
    <w:sectPr w:rsidR="000642A7" w:rsidRPr="00580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97" w:rsidRDefault="00BB1697" w:rsidP="00661380">
      <w:pPr>
        <w:spacing w:after="0" w:line="240" w:lineRule="auto"/>
      </w:pPr>
      <w:r>
        <w:separator/>
      </w:r>
    </w:p>
  </w:endnote>
  <w:endnote w:type="continuationSeparator" w:id="0">
    <w:p w:rsidR="00BB1697" w:rsidRDefault="00BB1697" w:rsidP="00661380">
      <w:pPr>
        <w:spacing w:after="0" w:line="240" w:lineRule="auto"/>
      </w:pPr>
      <w:r>
        <w:continuationSeparator/>
      </w:r>
    </w:p>
  </w:endnote>
  <w:endnote w:id="1">
    <w:p w:rsidR="00661380" w:rsidRPr="000642A7" w:rsidRDefault="004E1B93">
      <w:pPr>
        <w:pStyle w:val="EndnoteText"/>
        <w:rPr>
          <w:sz w:val="18"/>
          <w:szCs w:val="18"/>
        </w:rPr>
      </w:pPr>
      <w:r w:rsidRPr="000642A7">
        <w:rPr>
          <w:rStyle w:val="EndnoteReference"/>
          <w:sz w:val="18"/>
          <w:szCs w:val="18"/>
        </w:rPr>
        <w:endnoteRef/>
      </w:r>
      <w:r w:rsidR="00661380" w:rsidRPr="000642A7">
        <w:rPr>
          <w:sz w:val="18"/>
          <w:szCs w:val="18"/>
        </w:rPr>
        <w:t xml:space="preserve"> William B. (8 February 2007). </w:t>
      </w:r>
      <w:proofErr w:type="gramStart"/>
      <w:r w:rsidR="00661380" w:rsidRPr="000642A7">
        <w:rPr>
          <w:sz w:val="18"/>
          <w:szCs w:val="18"/>
        </w:rPr>
        <w:t>Washington Times.</w:t>
      </w:r>
      <w:proofErr w:type="gramEnd"/>
      <w:r w:rsidR="00661380" w:rsidRPr="000642A7">
        <w:rPr>
          <w:sz w:val="18"/>
          <w:szCs w:val="18"/>
        </w:rPr>
        <w:t xml:space="preserve"> </w:t>
      </w:r>
    </w:p>
    <w:p w:rsidR="000642A7" w:rsidRPr="000642A7" w:rsidRDefault="000642A7">
      <w:pPr>
        <w:pStyle w:val="EndnoteText"/>
        <w:rPr>
          <w:sz w:val="18"/>
          <w:szCs w:val="18"/>
        </w:rPr>
      </w:pPr>
    </w:p>
    <w:p w:rsidR="00661380" w:rsidRPr="000642A7" w:rsidRDefault="00661380">
      <w:pPr>
        <w:pStyle w:val="EndnoteText"/>
        <w:rPr>
          <w:sz w:val="18"/>
          <w:szCs w:val="18"/>
        </w:rPr>
      </w:pPr>
      <w:proofErr w:type="gramStart"/>
      <w:r w:rsidRPr="000642A7">
        <w:rPr>
          <w:sz w:val="18"/>
          <w:szCs w:val="18"/>
        </w:rPr>
        <w:t>Donald W. (1998).</w:t>
      </w:r>
      <w:proofErr w:type="gramEnd"/>
      <w:r w:rsidRPr="000642A7">
        <w:rPr>
          <w:sz w:val="18"/>
          <w:szCs w:val="18"/>
        </w:rPr>
        <w:t xml:space="preserve"> The art of insurgency</w:t>
      </w:r>
    </w:p>
    <w:p w:rsidR="000642A7" w:rsidRPr="000642A7" w:rsidRDefault="000642A7">
      <w:pPr>
        <w:pStyle w:val="EndnoteText"/>
        <w:rPr>
          <w:sz w:val="18"/>
          <w:szCs w:val="18"/>
        </w:rPr>
      </w:pPr>
    </w:p>
    <w:p w:rsidR="004E1B93" w:rsidRPr="000642A7" w:rsidRDefault="004E1B93">
      <w:pPr>
        <w:pStyle w:val="EndnoteText"/>
        <w:rPr>
          <w:sz w:val="18"/>
          <w:szCs w:val="18"/>
        </w:rPr>
      </w:pPr>
      <w:r w:rsidRPr="000642A7">
        <w:rPr>
          <w:sz w:val="18"/>
          <w:szCs w:val="18"/>
        </w:rPr>
        <w:t>David. (28 September 2006). Three pillars of insurgency.</w:t>
      </w:r>
    </w:p>
    <w:p w:rsidR="000642A7" w:rsidRPr="000642A7" w:rsidRDefault="000642A7">
      <w:pPr>
        <w:pStyle w:val="EndnoteText"/>
        <w:rPr>
          <w:sz w:val="18"/>
          <w:szCs w:val="18"/>
        </w:rPr>
      </w:pPr>
    </w:p>
    <w:p w:rsidR="004E1B93" w:rsidRPr="000642A7" w:rsidRDefault="004E1B93">
      <w:pPr>
        <w:pStyle w:val="EndnoteText"/>
        <w:rPr>
          <w:sz w:val="18"/>
          <w:szCs w:val="18"/>
        </w:rPr>
      </w:pPr>
      <w:proofErr w:type="spellStart"/>
      <w:r w:rsidRPr="000642A7">
        <w:rPr>
          <w:sz w:val="18"/>
          <w:szCs w:val="18"/>
        </w:rPr>
        <w:t>Kalev</w:t>
      </w:r>
      <w:proofErr w:type="spellEnd"/>
      <w:r w:rsidRPr="000642A7">
        <w:rPr>
          <w:sz w:val="18"/>
          <w:szCs w:val="18"/>
        </w:rPr>
        <w:t xml:space="preserve"> I, (May-June 2005). Best practices in counterinsurgency.</w:t>
      </w:r>
    </w:p>
    <w:p w:rsidR="000642A7" w:rsidRPr="000642A7" w:rsidRDefault="000642A7">
      <w:pPr>
        <w:pStyle w:val="EndnoteText"/>
        <w:rPr>
          <w:sz w:val="18"/>
          <w:szCs w:val="18"/>
        </w:rPr>
      </w:pPr>
    </w:p>
    <w:p w:rsidR="004E1B93" w:rsidRPr="000642A7" w:rsidRDefault="004E1B93">
      <w:pPr>
        <w:pStyle w:val="EndnoteText"/>
        <w:rPr>
          <w:sz w:val="18"/>
          <w:szCs w:val="18"/>
        </w:rPr>
      </w:pPr>
      <w:proofErr w:type="gramStart"/>
      <w:r w:rsidRPr="000642A7">
        <w:rPr>
          <w:sz w:val="18"/>
          <w:szCs w:val="18"/>
        </w:rPr>
        <w:t>Joseph (2018</w:t>
      </w:r>
      <w:r w:rsidR="000642A7" w:rsidRPr="000642A7">
        <w:rPr>
          <w:sz w:val="18"/>
          <w:szCs w:val="18"/>
        </w:rPr>
        <w:t>).</w:t>
      </w:r>
      <w:proofErr w:type="gramEnd"/>
      <w:r w:rsidR="000642A7" w:rsidRPr="000642A7">
        <w:rPr>
          <w:sz w:val="18"/>
          <w:szCs w:val="18"/>
        </w:rPr>
        <w:t xml:space="preserve"> Small Wars, Big Data.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97" w:rsidRDefault="00BB1697" w:rsidP="00661380">
      <w:pPr>
        <w:spacing w:after="0" w:line="240" w:lineRule="auto"/>
      </w:pPr>
      <w:r>
        <w:separator/>
      </w:r>
    </w:p>
  </w:footnote>
  <w:footnote w:type="continuationSeparator" w:id="0">
    <w:p w:rsidR="00BB1697" w:rsidRDefault="00BB1697" w:rsidP="00661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82"/>
    <w:rsid w:val="00060BD1"/>
    <w:rsid w:val="000642A7"/>
    <w:rsid w:val="0036563C"/>
    <w:rsid w:val="00465C1F"/>
    <w:rsid w:val="004E1B93"/>
    <w:rsid w:val="00570082"/>
    <w:rsid w:val="00580582"/>
    <w:rsid w:val="00661380"/>
    <w:rsid w:val="00742029"/>
    <w:rsid w:val="00BB1697"/>
    <w:rsid w:val="00E75A60"/>
    <w:rsid w:val="00F9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613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380"/>
    <w:rPr>
      <w:sz w:val="20"/>
      <w:szCs w:val="20"/>
    </w:rPr>
  </w:style>
  <w:style w:type="character" w:styleId="EndnoteReference">
    <w:name w:val="endnote reference"/>
    <w:basedOn w:val="DefaultParagraphFont"/>
    <w:uiPriority w:val="99"/>
    <w:semiHidden/>
    <w:unhideWhenUsed/>
    <w:rsid w:val="00661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613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380"/>
    <w:rPr>
      <w:sz w:val="20"/>
      <w:szCs w:val="20"/>
    </w:rPr>
  </w:style>
  <w:style w:type="character" w:styleId="EndnoteReference">
    <w:name w:val="endnote reference"/>
    <w:basedOn w:val="DefaultParagraphFont"/>
    <w:uiPriority w:val="99"/>
    <w:semiHidden/>
    <w:unhideWhenUsed/>
    <w:rsid w:val="00661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B71F-C4DC-469B-B10C-7EA12D50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2020-05-15T11:43:00Z</dcterms:created>
  <dcterms:modified xsi:type="dcterms:W3CDTF">2020-05-15T14:10:00Z</dcterms:modified>
</cp:coreProperties>
</file>