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04C9" w:rsidRDefault="008D04C9" w:rsidP="004E5549">
      <w:pPr>
        <w:rPr>
          <w:rFonts w:cs="Times New Roman"/>
          <w:sz w:val="24"/>
          <w:szCs w:val="24"/>
          <w:u w:val="single"/>
        </w:rPr>
      </w:pPr>
    </w:p>
    <w:p w:rsidR="008D04C9" w:rsidRDefault="008D04C9" w:rsidP="004E5549">
      <w:pPr>
        <w:rPr>
          <w:rFonts w:cs="Times New Roman"/>
          <w:sz w:val="24"/>
          <w:szCs w:val="24"/>
          <w:u w:val="single"/>
        </w:rPr>
      </w:pPr>
    </w:p>
    <w:p w:rsidR="005770D0" w:rsidRPr="005770D0" w:rsidRDefault="005770D0" w:rsidP="005770D0">
      <w:pPr>
        <w:spacing w:after="0" w:line="240" w:lineRule="auto"/>
        <w:rPr>
          <w:rFonts w:eastAsiaTheme="minorEastAsia"/>
          <w:sz w:val="60"/>
          <w:szCs w:val="60"/>
          <w:lang w:val="en-US" w:eastAsia="en-GB"/>
        </w:rPr>
      </w:pPr>
      <w:r w:rsidRPr="005770D0">
        <w:rPr>
          <w:rFonts w:eastAsiaTheme="minorEastAsia"/>
          <w:sz w:val="60"/>
          <w:szCs w:val="60"/>
          <w:lang w:val="en-NG" w:eastAsia="en-GB"/>
        </w:rPr>
        <w:t>Name: A</w:t>
      </w:r>
      <w:proofErr w:type="spellStart"/>
      <w:r w:rsidRPr="005770D0">
        <w:rPr>
          <w:rFonts w:eastAsiaTheme="minorEastAsia"/>
          <w:sz w:val="60"/>
          <w:szCs w:val="60"/>
          <w:lang w:val="en-US" w:eastAsia="en-GB"/>
        </w:rPr>
        <w:t>hmodu</w:t>
      </w:r>
      <w:proofErr w:type="spellEnd"/>
      <w:r w:rsidRPr="005770D0">
        <w:rPr>
          <w:rFonts w:eastAsiaTheme="minorEastAsia"/>
          <w:sz w:val="60"/>
          <w:szCs w:val="60"/>
          <w:lang w:val="en-US" w:eastAsia="en-GB"/>
        </w:rPr>
        <w:t xml:space="preserve"> </w:t>
      </w:r>
      <w:proofErr w:type="spellStart"/>
      <w:r w:rsidRPr="005770D0">
        <w:rPr>
          <w:rFonts w:eastAsiaTheme="minorEastAsia"/>
          <w:sz w:val="60"/>
          <w:szCs w:val="60"/>
          <w:lang w:val="en-US" w:eastAsia="en-GB"/>
        </w:rPr>
        <w:t>Adakole</w:t>
      </w:r>
      <w:proofErr w:type="spellEnd"/>
      <w:r w:rsidRPr="005770D0">
        <w:rPr>
          <w:rFonts w:eastAsiaTheme="minorEastAsia"/>
          <w:sz w:val="60"/>
          <w:szCs w:val="60"/>
          <w:lang w:val="en-US" w:eastAsia="en-GB"/>
        </w:rPr>
        <w:t xml:space="preserve"> Collins</w:t>
      </w:r>
    </w:p>
    <w:p w:rsidR="005770D0" w:rsidRPr="005770D0" w:rsidRDefault="005770D0" w:rsidP="005770D0">
      <w:pPr>
        <w:spacing w:after="0" w:line="240" w:lineRule="auto"/>
        <w:rPr>
          <w:rFonts w:eastAsiaTheme="minorEastAsia"/>
          <w:sz w:val="60"/>
          <w:szCs w:val="60"/>
          <w:lang w:val="en-US" w:eastAsia="en-GB"/>
        </w:rPr>
      </w:pPr>
      <w:r w:rsidRPr="005770D0">
        <w:rPr>
          <w:rFonts w:eastAsiaTheme="minorEastAsia"/>
          <w:sz w:val="60"/>
          <w:szCs w:val="60"/>
          <w:lang w:val="en-NG" w:eastAsia="en-GB"/>
        </w:rPr>
        <w:t>Matric no: 18/</w:t>
      </w:r>
      <w:r w:rsidRPr="005770D0">
        <w:rPr>
          <w:rFonts w:eastAsiaTheme="minorEastAsia"/>
          <w:sz w:val="60"/>
          <w:szCs w:val="60"/>
          <w:lang w:val="en-US" w:eastAsia="en-GB"/>
        </w:rPr>
        <w:t>MHS01</w:t>
      </w:r>
      <w:r w:rsidRPr="005770D0">
        <w:rPr>
          <w:rFonts w:eastAsiaTheme="minorEastAsia"/>
          <w:sz w:val="60"/>
          <w:szCs w:val="60"/>
          <w:lang w:val="en-NG" w:eastAsia="en-GB"/>
        </w:rPr>
        <w:t>/</w:t>
      </w:r>
      <w:r w:rsidRPr="005770D0">
        <w:rPr>
          <w:rFonts w:eastAsiaTheme="minorEastAsia"/>
          <w:sz w:val="60"/>
          <w:szCs w:val="60"/>
          <w:lang w:val="en-US" w:eastAsia="en-GB"/>
        </w:rPr>
        <w:t>042</w:t>
      </w:r>
    </w:p>
    <w:p w:rsidR="005770D0" w:rsidRPr="005770D0" w:rsidRDefault="005770D0" w:rsidP="005770D0">
      <w:pPr>
        <w:spacing w:after="0" w:line="240" w:lineRule="auto"/>
        <w:rPr>
          <w:rFonts w:eastAsiaTheme="minorEastAsia"/>
          <w:sz w:val="60"/>
          <w:szCs w:val="60"/>
          <w:lang w:val="en-NG" w:eastAsia="en-GB"/>
        </w:rPr>
      </w:pPr>
      <w:r w:rsidRPr="005770D0">
        <w:rPr>
          <w:rFonts w:eastAsiaTheme="minorEastAsia"/>
          <w:sz w:val="60"/>
          <w:szCs w:val="60"/>
          <w:lang w:val="en-NG" w:eastAsia="en-GB"/>
        </w:rPr>
        <w:t>Department: MBBS</w:t>
      </w:r>
    </w:p>
    <w:p w:rsidR="005770D0" w:rsidRPr="005770D0" w:rsidRDefault="005770D0" w:rsidP="005770D0">
      <w:pPr>
        <w:spacing w:after="0" w:line="240" w:lineRule="auto"/>
        <w:rPr>
          <w:rFonts w:eastAsiaTheme="minorEastAsia"/>
          <w:sz w:val="60"/>
          <w:szCs w:val="60"/>
          <w:lang w:val="en-NG" w:eastAsia="en-GB"/>
        </w:rPr>
      </w:pPr>
      <w:r w:rsidRPr="005770D0">
        <w:rPr>
          <w:rFonts w:eastAsiaTheme="minorEastAsia"/>
          <w:sz w:val="60"/>
          <w:szCs w:val="60"/>
          <w:lang w:val="en-NG" w:eastAsia="en-GB"/>
        </w:rPr>
        <w:t>College: M</w:t>
      </w:r>
      <w:r w:rsidRPr="005770D0">
        <w:rPr>
          <w:rFonts w:eastAsiaTheme="minorEastAsia"/>
          <w:sz w:val="60"/>
          <w:szCs w:val="60"/>
          <w:lang w:val="en-US" w:eastAsia="en-GB"/>
        </w:rPr>
        <w:t>HS</w:t>
      </w:r>
    </w:p>
    <w:p w:rsidR="005770D0" w:rsidRPr="005770D0" w:rsidRDefault="005770D0" w:rsidP="005770D0">
      <w:pPr>
        <w:spacing w:after="0" w:line="240" w:lineRule="auto"/>
        <w:rPr>
          <w:rFonts w:eastAsiaTheme="minorEastAsia"/>
          <w:sz w:val="60"/>
          <w:szCs w:val="60"/>
          <w:lang w:val="en-NG" w:eastAsia="en-GB"/>
        </w:rPr>
      </w:pPr>
      <w:r w:rsidRPr="005770D0">
        <w:rPr>
          <w:rFonts w:eastAsiaTheme="minorEastAsia"/>
          <w:sz w:val="60"/>
          <w:szCs w:val="60"/>
          <w:lang w:val="en-NG" w:eastAsia="en-GB"/>
        </w:rPr>
        <w:t>Level: 200lv</w:t>
      </w:r>
    </w:p>
    <w:p w:rsidR="005770D0" w:rsidRPr="005770D0" w:rsidRDefault="005770D0" w:rsidP="005770D0">
      <w:pPr>
        <w:spacing w:after="0" w:line="240" w:lineRule="auto"/>
        <w:rPr>
          <w:rFonts w:eastAsiaTheme="minorEastAsia"/>
          <w:sz w:val="60"/>
          <w:szCs w:val="60"/>
          <w:lang w:val="en-US" w:eastAsia="en-GB"/>
        </w:rPr>
      </w:pPr>
      <w:r w:rsidRPr="005770D0">
        <w:rPr>
          <w:rFonts w:eastAsiaTheme="minorEastAsia"/>
          <w:sz w:val="60"/>
          <w:szCs w:val="60"/>
          <w:lang w:val="en-US" w:eastAsia="en-GB"/>
        </w:rPr>
        <w:t xml:space="preserve">Course: General Embryology </w:t>
      </w:r>
    </w:p>
    <w:p w:rsidR="005770D0" w:rsidRPr="005770D0" w:rsidRDefault="005770D0" w:rsidP="005770D0">
      <w:pPr>
        <w:spacing w:after="0" w:line="240" w:lineRule="auto"/>
        <w:rPr>
          <w:rFonts w:eastAsiaTheme="minorEastAsia"/>
          <w:lang w:val="en-NG" w:eastAsia="en-GB"/>
        </w:rPr>
      </w:pPr>
    </w:p>
    <w:p w:rsidR="005770D0" w:rsidRPr="005770D0" w:rsidRDefault="005770D0" w:rsidP="005770D0">
      <w:pPr>
        <w:spacing w:after="0" w:line="240" w:lineRule="auto"/>
        <w:rPr>
          <w:rFonts w:eastAsiaTheme="minorEastAsia"/>
          <w:lang w:val="en-NG" w:eastAsia="en-GB"/>
        </w:rPr>
      </w:pPr>
    </w:p>
    <w:p w:rsidR="005770D0" w:rsidRPr="005770D0" w:rsidRDefault="005770D0" w:rsidP="005770D0">
      <w:pPr>
        <w:spacing w:after="0" w:line="240" w:lineRule="auto"/>
        <w:rPr>
          <w:rFonts w:eastAsiaTheme="minorEastAsia"/>
          <w:lang w:val="en-NG" w:eastAsia="en-GB"/>
        </w:rPr>
      </w:pPr>
    </w:p>
    <w:p w:rsidR="008D04C9" w:rsidRDefault="008D04C9" w:rsidP="004E5549">
      <w:pPr>
        <w:rPr>
          <w:rFonts w:cs="Times New Roman"/>
          <w:sz w:val="24"/>
          <w:szCs w:val="24"/>
          <w:u w:val="single"/>
        </w:rPr>
      </w:pPr>
    </w:p>
    <w:p w:rsidR="008D04C9" w:rsidRDefault="008D04C9" w:rsidP="004E5549">
      <w:pPr>
        <w:rPr>
          <w:rFonts w:cs="Times New Roman"/>
          <w:sz w:val="24"/>
          <w:szCs w:val="24"/>
          <w:u w:val="single"/>
        </w:rPr>
      </w:pPr>
    </w:p>
    <w:p w:rsidR="008D04C9" w:rsidRDefault="008D04C9" w:rsidP="004E5549">
      <w:pPr>
        <w:rPr>
          <w:rFonts w:cs="Times New Roman"/>
          <w:sz w:val="24"/>
          <w:szCs w:val="24"/>
          <w:u w:val="single"/>
        </w:rPr>
      </w:pPr>
    </w:p>
    <w:p w:rsidR="008D04C9" w:rsidRDefault="008D04C9" w:rsidP="004E5549">
      <w:pPr>
        <w:rPr>
          <w:rFonts w:cs="Times New Roman"/>
          <w:sz w:val="24"/>
          <w:szCs w:val="24"/>
          <w:u w:val="single"/>
        </w:rPr>
      </w:pPr>
    </w:p>
    <w:p w:rsidR="008D04C9" w:rsidRDefault="008D04C9" w:rsidP="004E5549">
      <w:pPr>
        <w:rPr>
          <w:rFonts w:cs="Times New Roman"/>
          <w:sz w:val="24"/>
          <w:szCs w:val="24"/>
          <w:u w:val="single"/>
        </w:rPr>
      </w:pPr>
    </w:p>
    <w:p w:rsidR="008D04C9" w:rsidRDefault="008D04C9" w:rsidP="004E5549">
      <w:pPr>
        <w:rPr>
          <w:rFonts w:cs="Times New Roman"/>
          <w:sz w:val="24"/>
          <w:szCs w:val="24"/>
          <w:u w:val="single"/>
        </w:rPr>
      </w:pPr>
    </w:p>
    <w:p w:rsidR="005770D0" w:rsidRDefault="005770D0" w:rsidP="004E5549">
      <w:pPr>
        <w:rPr>
          <w:rFonts w:cs="Times New Roman"/>
          <w:sz w:val="24"/>
          <w:szCs w:val="24"/>
          <w:u w:val="single"/>
        </w:rPr>
      </w:pPr>
    </w:p>
    <w:p w:rsidR="005770D0" w:rsidRDefault="005770D0" w:rsidP="004E5549">
      <w:pPr>
        <w:rPr>
          <w:rFonts w:cs="Times New Roman"/>
          <w:sz w:val="24"/>
          <w:szCs w:val="24"/>
          <w:u w:val="single"/>
        </w:rPr>
      </w:pPr>
    </w:p>
    <w:p w:rsidR="005770D0" w:rsidRDefault="005770D0" w:rsidP="004E5549">
      <w:pPr>
        <w:rPr>
          <w:rFonts w:cs="Times New Roman"/>
          <w:sz w:val="24"/>
          <w:szCs w:val="24"/>
          <w:u w:val="single"/>
        </w:rPr>
      </w:pPr>
    </w:p>
    <w:p w:rsidR="005770D0" w:rsidRDefault="005770D0" w:rsidP="004E5549">
      <w:pPr>
        <w:rPr>
          <w:rFonts w:cs="Times New Roman"/>
          <w:sz w:val="24"/>
          <w:szCs w:val="24"/>
          <w:u w:val="single"/>
        </w:rPr>
      </w:pPr>
    </w:p>
    <w:p w:rsidR="005770D0" w:rsidRDefault="005770D0" w:rsidP="004E5549">
      <w:pPr>
        <w:rPr>
          <w:rFonts w:cs="Times New Roman"/>
          <w:sz w:val="24"/>
          <w:szCs w:val="24"/>
          <w:u w:val="single"/>
        </w:rPr>
      </w:pPr>
    </w:p>
    <w:p w:rsidR="005770D0" w:rsidRDefault="005770D0" w:rsidP="004E5549">
      <w:pPr>
        <w:rPr>
          <w:rFonts w:cs="Times New Roman"/>
          <w:sz w:val="24"/>
          <w:szCs w:val="24"/>
          <w:u w:val="single"/>
        </w:rPr>
      </w:pPr>
    </w:p>
    <w:p w:rsidR="005770D0" w:rsidRDefault="005770D0" w:rsidP="004E5549">
      <w:pPr>
        <w:rPr>
          <w:rFonts w:cs="Times New Roman"/>
          <w:sz w:val="24"/>
          <w:szCs w:val="24"/>
          <w:u w:val="single"/>
        </w:rPr>
      </w:pPr>
    </w:p>
    <w:p w:rsidR="005770D0" w:rsidRDefault="005770D0" w:rsidP="004E5549">
      <w:pPr>
        <w:rPr>
          <w:rFonts w:cs="Times New Roman"/>
          <w:sz w:val="24"/>
          <w:szCs w:val="24"/>
          <w:u w:val="single"/>
        </w:rPr>
      </w:pPr>
    </w:p>
    <w:p w:rsidR="004E5549" w:rsidRPr="00951E9E" w:rsidRDefault="004E5549" w:rsidP="00951E9E">
      <w:pPr>
        <w:rPr>
          <w:rFonts w:cs="Times New Roman"/>
          <w:sz w:val="24"/>
          <w:szCs w:val="24"/>
        </w:rPr>
      </w:pPr>
      <w:r w:rsidRPr="008D04C9">
        <w:rPr>
          <w:rFonts w:cs="Times New Roman"/>
          <w:sz w:val="24"/>
          <w:szCs w:val="24"/>
          <w:u w:val="single"/>
        </w:rPr>
        <w:lastRenderedPageBreak/>
        <w:t>Assignmen</w:t>
      </w:r>
      <w:r w:rsidR="00A31ABA">
        <w:rPr>
          <w:rFonts w:cs="Times New Roman"/>
          <w:sz w:val="24"/>
          <w:szCs w:val="24"/>
          <w:u w:val="single"/>
        </w:rPr>
        <w:t>t (Answers)</w:t>
      </w:r>
    </w:p>
    <w:p w:rsidR="00FC5744" w:rsidRPr="008D04C9" w:rsidRDefault="007D419A" w:rsidP="00EF501B">
      <w:pPr>
        <w:pStyle w:val="ListParagraph"/>
        <w:numPr>
          <w:ilvl w:val="0"/>
          <w:numId w:val="2"/>
        </w:numPr>
        <w:rPr>
          <w:rFonts w:cs="Times New Roman"/>
          <w:sz w:val="24"/>
          <w:szCs w:val="24"/>
        </w:rPr>
      </w:pPr>
      <w:r w:rsidRPr="008D04C9">
        <w:rPr>
          <w:rFonts w:cs="Times New Roman"/>
          <w:sz w:val="24"/>
          <w:szCs w:val="24"/>
        </w:rPr>
        <w:t xml:space="preserve">Ovulation is the process by which matured secondary oocyte </w:t>
      </w:r>
      <w:r w:rsidR="005D3B9F" w:rsidRPr="008D04C9">
        <w:rPr>
          <w:rFonts w:cs="Times New Roman"/>
          <w:sz w:val="24"/>
          <w:szCs w:val="24"/>
        </w:rPr>
        <w:t xml:space="preserve">is released from </w:t>
      </w:r>
      <w:r w:rsidRPr="008D04C9">
        <w:rPr>
          <w:rFonts w:cs="Times New Roman"/>
          <w:sz w:val="24"/>
          <w:szCs w:val="24"/>
        </w:rPr>
        <w:t>the ovarian follicle.</w:t>
      </w:r>
      <w:r w:rsidR="005D3B9F" w:rsidRPr="008D04C9">
        <w:rPr>
          <w:rFonts w:cs="Times New Roman"/>
          <w:sz w:val="24"/>
          <w:szCs w:val="24"/>
        </w:rPr>
        <w:t xml:space="preserve"> Ovulation normally occurs midway through the menstrual cycle</w:t>
      </w:r>
      <w:r w:rsidR="00FC5744" w:rsidRPr="008D04C9">
        <w:rPr>
          <w:rFonts w:cs="Times New Roman"/>
          <w:sz w:val="24"/>
          <w:szCs w:val="24"/>
        </w:rPr>
        <w:t>.</w:t>
      </w:r>
      <w:r w:rsidRPr="008D04C9">
        <w:rPr>
          <w:rFonts w:cs="Times New Roman"/>
          <w:sz w:val="24"/>
          <w:szCs w:val="24"/>
        </w:rPr>
        <w:t xml:space="preserve"> </w:t>
      </w:r>
      <w:r w:rsidR="00EF501B" w:rsidRPr="008D04C9">
        <w:rPr>
          <w:rFonts w:cs="Times New Roman"/>
          <w:sz w:val="24"/>
          <w:szCs w:val="24"/>
        </w:rPr>
        <w:t xml:space="preserve">Ovulation is a process facilitated by hormones. </w:t>
      </w:r>
      <w:r w:rsidR="00FC5744" w:rsidRPr="008D04C9">
        <w:rPr>
          <w:rFonts w:cs="Times New Roman"/>
          <w:sz w:val="24"/>
          <w:szCs w:val="24"/>
        </w:rPr>
        <w:t>Just before ovulation a</w:t>
      </w:r>
      <w:r w:rsidR="00EF501B" w:rsidRPr="008D04C9">
        <w:rPr>
          <w:rFonts w:cs="Times New Roman"/>
          <w:sz w:val="24"/>
          <w:szCs w:val="24"/>
        </w:rPr>
        <w:t>n abrupt increase in Luteinizing Hormone (LH) during the final development of vesicular follicle causes the primary oocyte to complete meiosis 1 and causes the follicle to enter pre-ovulatory mature vesicular stage</w:t>
      </w:r>
      <w:r w:rsidR="007E4400" w:rsidRPr="008D04C9">
        <w:rPr>
          <w:rFonts w:cs="Times New Roman"/>
          <w:sz w:val="24"/>
          <w:szCs w:val="24"/>
        </w:rPr>
        <w:t xml:space="preserve">. </w:t>
      </w:r>
    </w:p>
    <w:p w:rsidR="007E4400" w:rsidRPr="008D04C9" w:rsidRDefault="007E4400" w:rsidP="00FC5744">
      <w:pPr>
        <w:pStyle w:val="ListParagraph"/>
        <w:ind w:left="644"/>
        <w:rPr>
          <w:rFonts w:cs="Times New Roman"/>
          <w:sz w:val="24"/>
          <w:szCs w:val="24"/>
        </w:rPr>
      </w:pPr>
      <w:r w:rsidRPr="008D04C9">
        <w:rPr>
          <w:rFonts w:cs="Times New Roman"/>
          <w:sz w:val="24"/>
          <w:szCs w:val="24"/>
        </w:rPr>
        <w:t>For the oocyte to be released, two events caused by LH surge occur;</w:t>
      </w:r>
    </w:p>
    <w:p w:rsidR="007E4400" w:rsidRPr="008D04C9" w:rsidRDefault="007E4400" w:rsidP="007E4400">
      <w:pPr>
        <w:pStyle w:val="ListParagraph"/>
        <w:numPr>
          <w:ilvl w:val="0"/>
          <w:numId w:val="3"/>
        </w:numPr>
        <w:rPr>
          <w:rFonts w:cs="Times New Roman"/>
          <w:sz w:val="24"/>
          <w:szCs w:val="24"/>
        </w:rPr>
      </w:pPr>
      <w:r w:rsidRPr="008D04C9">
        <w:rPr>
          <w:rFonts w:cs="Times New Roman"/>
          <w:sz w:val="24"/>
          <w:szCs w:val="24"/>
        </w:rPr>
        <w:t>It increases collagenase activity, resulting in digestion of collagen fibres surrounding the follicle</w:t>
      </w:r>
    </w:p>
    <w:p w:rsidR="009B12DC" w:rsidRDefault="007E4400" w:rsidP="009B12DC">
      <w:pPr>
        <w:pStyle w:val="ListParagraph"/>
        <w:numPr>
          <w:ilvl w:val="0"/>
          <w:numId w:val="3"/>
        </w:numPr>
        <w:rPr>
          <w:rFonts w:cs="Times New Roman"/>
          <w:sz w:val="24"/>
          <w:szCs w:val="24"/>
        </w:rPr>
      </w:pPr>
      <w:r w:rsidRPr="008D04C9">
        <w:rPr>
          <w:rFonts w:cs="Times New Roman"/>
          <w:sz w:val="24"/>
          <w:szCs w:val="24"/>
        </w:rPr>
        <w:t>Prostaglandin levels also increase and cause local muscular contractions in the ovarian wall.</w:t>
      </w:r>
    </w:p>
    <w:p w:rsidR="009B12DC" w:rsidRDefault="007E4400" w:rsidP="009B12DC">
      <w:pPr>
        <w:pStyle w:val="ListParagraph"/>
        <w:ind w:left="1080"/>
        <w:rPr>
          <w:rFonts w:cs="Times New Roman"/>
          <w:sz w:val="24"/>
          <w:szCs w:val="24"/>
        </w:rPr>
      </w:pPr>
      <w:r w:rsidRPr="009B12DC">
        <w:rPr>
          <w:rFonts w:cs="Times New Roman"/>
          <w:sz w:val="24"/>
          <w:szCs w:val="24"/>
        </w:rPr>
        <w:t xml:space="preserve">These contractions cause ovulation in which the oocyte floats out of the ovary. When the oocyte floats out, some of the cumulus </w:t>
      </w:r>
      <w:proofErr w:type="spellStart"/>
      <w:r w:rsidRPr="009B12DC">
        <w:rPr>
          <w:rFonts w:cs="Times New Roman"/>
          <w:sz w:val="24"/>
          <w:szCs w:val="24"/>
        </w:rPr>
        <w:t>oophorus</w:t>
      </w:r>
      <w:proofErr w:type="spellEnd"/>
      <w:r w:rsidRPr="009B12DC">
        <w:rPr>
          <w:rFonts w:cs="Times New Roman"/>
          <w:sz w:val="24"/>
          <w:szCs w:val="24"/>
        </w:rPr>
        <w:t xml:space="preserve"> cells rearrange themselves around the </w:t>
      </w:r>
      <w:proofErr w:type="spellStart"/>
      <w:r w:rsidRPr="009B12DC">
        <w:rPr>
          <w:rFonts w:cs="Times New Roman"/>
          <w:sz w:val="24"/>
          <w:szCs w:val="24"/>
        </w:rPr>
        <w:t>zona</w:t>
      </w:r>
      <w:proofErr w:type="spellEnd"/>
      <w:r w:rsidRPr="009B12DC">
        <w:rPr>
          <w:rFonts w:cs="Times New Roman"/>
          <w:sz w:val="24"/>
          <w:szCs w:val="24"/>
        </w:rPr>
        <w:t xml:space="preserve"> </w:t>
      </w:r>
      <w:proofErr w:type="spellStart"/>
      <w:r w:rsidRPr="009B12DC">
        <w:rPr>
          <w:rFonts w:cs="Times New Roman"/>
          <w:sz w:val="24"/>
          <w:szCs w:val="24"/>
        </w:rPr>
        <w:t>pellucida</w:t>
      </w:r>
      <w:proofErr w:type="spellEnd"/>
      <w:r w:rsidRPr="009B12DC">
        <w:rPr>
          <w:rFonts w:cs="Times New Roman"/>
          <w:sz w:val="24"/>
          <w:szCs w:val="24"/>
        </w:rPr>
        <w:t xml:space="preserve"> to form the corona </w:t>
      </w:r>
      <w:proofErr w:type="spellStart"/>
      <w:r w:rsidR="005D3B9F" w:rsidRPr="009B12DC">
        <w:rPr>
          <w:rFonts w:cs="Times New Roman"/>
          <w:sz w:val="24"/>
          <w:szCs w:val="24"/>
        </w:rPr>
        <w:t>radiata</w:t>
      </w:r>
      <w:proofErr w:type="spellEnd"/>
      <w:r w:rsidR="005D3B9F" w:rsidRPr="009B12DC">
        <w:rPr>
          <w:rFonts w:cs="Times New Roman"/>
          <w:sz w:val="24"/>
          <w:szCs w:val="24"/>
        </w:rPr>
        <w:t>. Ovulation usually follows the LH peak by 12-24 hours. Signs of ovulation include abdominal pains (</w:t>
      </w:r>
      <w:proofErr w:type="spellStart"/>
      <w:r w:rsidR="005D3B9F" w:rsidRPr="009B12DC">
        <w:rPr>
          <w:rFonts w:cs="Times New Roman"/>
          <w:sz w:val="24"/>
          <w:szCs w:val="24"/>
        </w:rPr>
        <w:t>mittelschmerz</w:t>
      </w:r>
      <w:proofErr w:type="spellEnd"/>
      <w:r w:rsidR="005D3B9F" w:rsidRPr="009B12DC">
        <w:rPr>
          <w:rFonts w:cs="Times New Roman"/>
          <w:sz w:val="24"/>
          <w:szCs w:val="24"/>
        </w:rPr>
        <w:t xml:space="preserve"> - middle pain), swollen vagina, increase libido, changes in cervical mucus etc.</w:t>
      </w:r>
    </w:p>
    <w:p w:rsidR="005D3B9F" w:rsidRPr="008D04C9" w:rsidRDefault="005D3B9F" w:rsidP="009B12DC">
      <w:pPr>
        <w:pStyle w:val="ListParagraph"/>
        <w:ind w:left="1080"/>
        <w:rPr>
          <w:rFonts w:cs="Times New Roman"/>
          <w:sz w:val="24"/>
          <w:szCs w:val="24"/>
        </w:rPr>
      </w:pPr>
      <w:r w:rsidRPr="008D04C9">
        <w:rPr>
          <w:rFonts w:cs="Times New Roman"/>
          <w:sz w:val="24"/>
          <w:szCs w:val="24"/>
        </w:rPr>
        <w:t>Failure to ovulate, known as anovulation, is caused by low</w:t>
      </w:r>
      <w:r w:rsidR="00FC5744" w:rsidRPr="008D04C9">
        <w:rPr>
          <w:rFonts w:cs="Times New Roman"/>
          <w:sz w:val="24"/>
          <w:szCs w:val="24"/>
        </w:rPr>
        <w:t xml:space="preserve"> gonadotropins and in such case;</w:t>
      </w:r>
      <w:r w:rsidRPr="008D04C9">
        <w:rPr>
          <w:rFonts w:cs="Times New Roman"/>
          <w:sz w:val="24"/>
          <w:szCs w:val="24"/>
        </w:rPr>
        <w:t xml:space="preserve"> drugs can be administered although the drugs often cause multiple ovulation</w:t>
      </w:r>
      <w:r w:rsidR="00FC5744" w:rsidRPr="008D04C9">
        <w:rPr>
          <w:rFonts w:cs="Times New Roman"/>
          <w:sz w:val="24"/>
          <w:szCs w:val="24"/>
        </w:rPr>
        <w:t>s</w:t>
      </w:r>
      <w:r w:rsidRPr="008D04C9">
        <w:rPr>
          <w:rFonts w:cs="Times New Roman"/>
          <w:sz w:val="24"/>
          <w:szCs w:val="24"/>
        </w:rPr>
        <w:t xml:space="preserve">. </w:t>
      </w:r>
    </w:p>
    <w:p w:rsidR="005B1632" w:rsidRPr="008D04C9" w:rsidRDefault="005B1632" w:rsidP="005D3B9F">
      <w:pPr>
        <w:ind w:left="720"/>
        <w:rPr>
          <w:rFonts w:cs="Times New Roman"/>
          <w:sz w:val="24"/>
          <w:szCs w:val="24"/>
        </w:rPr>
      </w:pPr>
    </w:p>
    <w:p w:rsidR="00FC5744" w:rsidRPr="008D04C9" w:rsidRDefault="00FC5744" w:rsidP="00FC5744">
      <w:pPr>
        <w:pStyle w:val="ListParagraph"/>
        <w:numPr>
          <w:ilvl w:val="0"/>
          <w:numId w:val="2"/>
        </w:numPr>
        <w:rPr>
          <w:rFonts w:cs="Times New Roman"/>
          <w:sz w:val="24"/>
          <w:szCs w:val="24"/>
        </w:rPr>
      </w:pPr>
      <w:r w:rsidRPr="008D04C9">
        <w:rPr>
          <w:rFonts w:cs="Times New Roman"/>
          <w:sz w:val="24"/>
          <w:szCs w:val="24"/>
        </w:rPr>
        <w:t>Differences between meiosis 1 and meiosis 2</w:t>
      </w:r>
    </w:p>
    <w:tbl>
      <w:tblPr>
        <w:tblStyle w:val="TableGrid"/>
        <w:tblW w:w="0" w:type="auto"/>
        <w:tblInd w:w="644" w:type="dxa"/>
        <w:tblLook w:val="04A0" w:firstRow="1" w:lastRow="0" w:firstColumn="1" w:lastColumn="0" w:noHBand="0" w:noVBand="1"/>
      </w:tblPr>
      <w:tblGrid>
        <w:gridCol w:w="4478"/>
        <w:gridCol w:w="4424"/>
      </w:tblGrid>
      <w:tr w:rsidR="00FC5744" w:rsidRPr="008D04C9" w:rsidTr="000F1ABC">
        <w:trPr>
          <w:trHeight w:val="209"/>
        </w:trPr>
        <w:tc>
          <w:tcPr>
            <w:tcW w:w="4478" w:type="dxa"/>
          </w:tcPr>
          <w:p w:rsidR="00FC5744" w:rsidRPr="008D04C9" w:rsidRDefault="00FC5744" w:rsidP="00FC5744">
            <w:pPr>
              <w:pStyle w:val="ListParagraph"/>
              <w:ind w:left="0"/>
              <w:rPr>
                <w:rFonts w:cs="Times New Roman"/>
                <w:sz w:val="24"/>
                <w:szCs w:val="24"/>
              </w:rPr>
            </w:pPr>
            <w:r w:rsidRPr="008D04C9">
              <w:rPr>
                <w:rFonts w:cs="Times New Roman"/>
                <w:sz w:val="24"/>
                <w:szCs w:val="24"/>
              </w:rPr>
              <w:t>Meiosis 1</w:t>
            </w:r>
          </w:p>
        </w:tc>
        <w:tc>
          <w:tcPr>
            <w:tcW w:w="4424" w:type="dxa"/>
          </w:tcPr>
          <w:p w:rsidR="00FC5744" w:rsidRPr="008D04C9" w:rsidRDefault="00FC5744" w:rsidP="00FC5744">
            <w:pPr>
              <w:pStyle w:val="ListParagraph"/>
              <w:ind w:left="0"/>
              <w:rPr>
                <w:rFonts w:cs="Times New Roman"/>
                <w:sz w:val="24"/>
                <w:szCs w:val="24"/>
              </w:rPr>
            </w:pPr>
            <w:r w:rsidRPr="008D04C9">
              <w:rPr>
                <w:rFonts w:cs="Times New Roman"/>
                <w:sz w:val="24"/>
                <w:szCs w:val="24"/>
              </w:rPr>
              <w:t>Meiosis 2</w:t>
            </w:r>
          </w:p>
        </w:tc>
      </w:tr>
      <w:tr w:rsidR="00FC5744" w:rsidRPr="008D04C9" w:rsidTr="005770D0">
        <w:trPr>
          <w:trHeight w:val="726"/>
        </w:trPr>
        <w:tc>
          <w:tcPr>
            <w:tcW w:w="4478" w:type="dxa"/>
          </w:tcPr>
          <w:p w:rsidR="00FC5744" w:rsidRPr="008D04C9" w:rsidRDefault="00FC5744" w:rsidP="00FC5744">
            <w:pPr>
              <w:pStyle w:val="ListParagraph"/>
              <w:numPr>
                <w:ilvl w:val="0"/>
                <w:numId w:val="4"/>
              </w:numPr>
              <w:rPr>
                <w:rFonts w:cs="Times New Roman"/>
                <w:sz w:val="24"/>
                <w:szCs w:val="24"/>
              </w:rPr>
            </w:pPr>
            <w:r w:rsidRPr="008D04C9">
              <w:rPr>
                <w:rFonts w:cs="Times New Roman"/>
                <w:sz w:val="24"/>
                <w:szCs w:val="24"/>
              </w:rPr>
              <w:t xml:space="preserve">In prophase 1, </w:t>
            </w:r>
            <w:r w:rsidR="00B272B9" w:rsidRPr="008D04C9">
              <w:rPr>
                <w:rFonts w:cs="Times New Roman"/>
                <w:sz w:val="24"/>
                <w:szCs w:val="24"/>
              </w:rPr>
              <w:t>synapsis, crossing over and chiasma formation occur</w:t>
            </w:r>
          </w:p>
        </w:tc>
        <w:tc>
          <w:tcPr>
            <w:tcW w:w="4424" w:type="dxa"/>
          </w:tcPr>
          <w:p w:rsidR="00FC5744" w:rsidRPr="008D04C9" w:rsidRDefault="00B272B9" w:rsidP="00FC5744">
            <w:pPr>
              <w:pStyle w:val="ListParagraph"/>
              <w:ind w:left="0"/>
              <w:rPr>
                <w:rFonts w:cs="Times New Roman"/>
                <w:sz w:val="24"/>
                <w:szCs w:val="24"/>
              </w:rPr>
            </w:pPr>
            <w:r w:rsidRPr="008D04C9">
              <w:rPr>
                <w:rFonts w:cs="Times New Roman"/>
                <w:sz w:val="24"/>
                <w:szCs w:val="24"/>
              </w:rPr>
              <w:t xml:space="preserve">In prophase 2, synapsis, crossing cover and chiasma formation do not occur </w:t>
            </w:r>
          </w:p>
        </w:tc>
      </w:tr>
      <w:tr w:rsidR="00FC5744" w:rsidRPr="008D04C9" w:rsidTr="005770D0">
        <w:trPr>
          <w:trHeight w:val="922"/>
        </w:trPr>
        <w:tc>
          <w:tcPr>
            <w:tcW w:w="4478" w:type="dxa"/>
          </w:tcPr>
          <w:p w:rsidR="00FC5744" w:rsidRPr="008D04C9" w:rsidRDefault="00B272B9" w:rsidP="00B272B9">
            <w:pPr>
              <w:pStyle w:val="ListParagraph"/>
              <w:numPr>
                <w:ilvl w:val="0"/>
                <w:numId w:val="4"/>
              </w:numPr>
              <w:rPr>
                <w:rFonts w:cs="Times New Roman"/>
                <w:sz w:val="24"/>
                <w:szCs w:val="24"/>
              </w:rPr>
            </w:pPr>
            <w:r w:rsidRPr="008D04C9">
              <w:rPr>
                <w:rFonts w:cs="Times New Roman"/>
                <w:sz w:val="24"/>
                <w:szCs w:val="24"/>
              </w:rPr>
              <w:t>In metaphase 1, 46 homologous duplicated chromosomes align at the metaphase plate</w:t>
            </w:r>
          </w:p>
        </w:tc>
        <w:tc>
          <w:tcPr>
            <w:tcW w:w="4424" w:type="dxa"/>
          </w:tcPr>
          <w:p w:rsidR="00FC5744" w:rsidRPr="008D04C9" w:rsidRDefault="00B272B9" w:rsidP="00FC5744">
            <w:pPr>
              <w:pStyle w:val="ListParagraph"/>
              <w:ind w:left="0"/>
              <w:rPr>
                <w:rFonts w:cs="Times New Roman"/>
                <w:sz w:val="24"/>
                <w:szCs w:val="24"/>
              </w:rPr>
            </w:pPr>
            <w:r w:rsidRPr="008D04C9">
              <w:rPr>
                <w:rFonts w:cs="Times New Roman"/>
                <w:sz w:val="24"/>
                <w:szCs w:val="24"/>
              </w:rPr>
              <w:t xml:space="preserve">In metaphase 2, 23 </w:t>
            </w:r>
            <w:proofErr w:type="spellStart"/>
            <w:r w:rsidRPr="008D04C9">
              <w:rPr>
                <w:rFonts w:cs="Times New Roman"/>
                <w:sz w:val="24"/>
                <w:szCs w:val="24"/>
              </w:rPr>
              <w:t>homologus</w:t>
            </w:r>
            <w:proofErr w:type="spellEnd"/>
            <w:r w:rsidRPr="008D04C9">
              <w:rPr>
                <w:rFonts w:cs="Times New Roman"/>
                <w:sz w:val="24"/>
                <w:szCs w:val="24"/>
              </w:rPr>
              <w:t xml:space="preserve"> duplicated chromosomes align at th</w:t>
            </w:r>
            <w:r w:rsidR="00951E9E">
              <w:rPr>
                <w:rFonts w:cs="Times New Roman"/>
                <w:sz w:val="24"/>
                <w:szCs w:val="24"/>
              </w:rPr>
              <w:t xml:space="preserve">e </w:t>
            </w:r>
            <w:r w:rsidRPr="008D04C9">
              <w:rPr>
                <w:rFonts w:cs="Times New Roman"/>
                <w:sz w:val="24"/>
                <w:szCs w:val="24"/>
              </w:rPr>
              <w:t>metaphase plate</w:t>
            </w:r>
          </w:p>
        </w:tc>
      </w:tr>
      <w:tr w:rsidR="00FC5744" w:rsidRPr="008D04C9" w:rsidTr="005B1632">
        <w:trPr>
          <w:trHeight w:val="961"/>
        </w:trPr>
        <w:tc>
          <w:tcPr>
            <w:tcW w:w="4478" w:type="dxa"/>
          </w:tcPr>
          <w:p w:rsidR="00FC5744" w:rsidRPr="008D04C9" w:rsidRDefault="00B272B9" w:rsidP="00B272B9">
            <w:pPr>
              <w:pStyle w:val="ListParagraph"/>
              <w:numPr>
                <w:ilvl w:val="0"/>
                <w:numId w:val="4"/>
              </w:numPr>
              <w:rPr>
                <w:rFonts w:cs="Times New Roman"/>
                <w:sz w:val="24"/>
                <w:szCs w:val="24"/>
              </w:rPr>
            </w:pPr>
            <w:r w:rsidRPr="008D04C9">
              <w:rPr>
                <w:rFonts w:cs="Times New Roman"/>
                <w:sz w:val="24"/>
                <w:szCs w:val="24"/>
              </w:rPr>
              <w:t>In anaphase 1, 46 duplicated chromosomes separate from each other and move towards the different poles</w:t>
            </w:r>
          </w:p>
        </w:tc>
        <w:tc>
          <w:tcPr>
            <w:tcW w:w="4424" w:type="dxa"/>
          </w:tcPr>
          <w:p w:rsidR="00FC5744" w:rsidRPr="008D04C9" w:rsidRDefault="00B272B9" w:rsidP="00FC5744">
            <w:pPr>
              <w:pStyle w:val="ListParagraph"/>
              <w:ind w:left="0"/>
              <w:rPr>
                <w:rFonts w:cs="Times New Roman"/>
                <w:sz w:val="24"/>
                <w:szCs w:val="24"/>
              </w:rPr>
            </w:pPr>
            <w:r w:rsidRPr="008D04C9">
              <w:rPr>
                <w:rFonts w:cs="Times New Roman"/>
                <w:sz w:val="24"/>
                <w:szCs w:val="24"/>
              </w:rPr>
              <w:t xml:space="preserve">In anaphase 2, 23 duplicated chromosomes separate from each other and move towards different poles </w:t>
            </w:r>
          </w:p>
        </w:tc>
      </w:tr>
      <w:tr w:rsidR="00FC5744" w:rsidRPr="008D04C9" w:rsidTr="005B1632">
        <w:trPr>
          <w:trHeight w:val="132"/>
        </w:trPr>
        <w:tc>
          <w:tcPr>
            <w:tcW w:w="4478" w:type="dxa"/>
          </w:tcPr>
          <w:p w:rsidR="00FC5744" w:rsidRPr="008D04C9" w:rsidRDefault="00B272B9" w:rsidP="00B272B9">
            <w:pPr>
              <w:pStyle w:val="ListParagraph"/>
              <w:numPr>
                <w:ilvl w:val="0"/>
                <w:numId w:val="4"/>
              </w:numPr>
              <w:rPr>
                <w:rFonts w:cs="Times New Roman"/>
                <w:sz w:val="24"/>
                <w:szCs w:val="24"/>
              </w:rPr>
            </w:pPr>
            <w:r w:rsidRPr="008D04C9">
              <w:rPr>
                <w:rFonts w:cs="Times New Roman"/>
                <w:sz w:val="24"/>
                <w:szCs w:val="24"/>
              </w:rPr>
              <w:t>In anaphase 1, the centromere does not split</w:t>
            </w:r>
          </w:p>
        </w:tc>
        <w:tc>
          <w:tcPr>
            <w:tcW w:w="4424" w:type="dxa"/>
          </w:tcPr>
          <w:p w:rsidR="00FC5744" w:rsidRPr="008D04C9" w:rsidRDefault="00B272B9" w:rsidP="00FC5744">
            <w:pPr>
              <w:pStyle w:val="ListParagraph"/>
              <w:ind w:left="0"/>
              <w:rPr>
                <w:rFonts w:cs="Times New Roman"/>
                <w:sz w:val="24"/>
                <w:szCs w:val="24"/>
              </w:rPr>
            </w:pPr>
            <w:r w:rsidRPr="008D04C9">
              <w:rPr>
                <w:rFonts w:cs="Times New Roman"/>
                <w:sz w:val="24"/>
                <w:szCs w:val="24"/>
              </w:rPr>
              <w:t>In anaphase 2. The centromere splits</w:t>
            </w:r>
          </w:p>
        </w:tc>
      </w:tr>
      <w:tr w:rsidR="00FC5744" w:rsidRPr="008D04C9" w:rsidTr="005B1632">
        <w:trPr>
          <w:trHeight w:val="132"/>
        </w:trPr>
        <w:tc>
          <w:tcPr>
            <w:tcW w:w="4478" w:type="dxa"/>
          </w:tcPr>
          <w:p w:rsidR="00FC5744" w:rsidRPr="008D04C9" w:rsidRDefault="005B1632" w:rsidP="005B1632">
            <w:pPr>
              <w:pStyle w:val="ListParagraph"/>
              <w:numPr>
                <w:ilvl w:val="0"/>
                <w:numId w:val="4"/>
              </w:numPr>
              <w:rPr>
                <w:rFonts w:cs="Times New Roman"/>
                <w:sz w:val="24"/>
                <w:szCs w:val="24"/>
              </w:rPr>
            </w:pPr>
            <w:r w:rsidRPr="008D04C9">
              <w:rPr>
                <w:rFonts w:cs="Times New Roman"/>
                <w:sz w:val="24"/>
                <w:szCs w:val="24"/>
              </w:rPr>
              <w:t>At the end of meiosis 1, 2 daughter cells are produced</w:t>
            </w:r>
          </w:p>
        </w:tc>
        <w:tc>
          <w:tcPr>
            <w:tcW w:w="4424" w:type="dxa"/>
          </w:tcPr>
          <w:p w:rsidR="00FC5744" w:rsidRPr="008D04C9" w:rsidRDefault="005B1632" w:rsidP="00FC5744">
            <w:pPr>
              <w:pStyle w:val="ListParagraph"/>
              <w:ind w:left="0"/>
              <w:rPr>
                <w:rFonts w:cs="Times New Roman"/>
                <w:sz w:val="24"/>
                <w:szCs w:val="24"/>
              </w:rPr>
            </w:pPr>
            <w:r w:rsidRPr="008D04C9">
              <w:rPr>
                <w:rFonts w:cs="Times New Roman"/>
                <w:sz w:val="24"/>
                <w:szCs w:val="24"/>
              </w:rPr>
              <w:t>At the end of meiosis 2, 4 daughter cells are produced</w:t>
            </w:r>
          </w:p>
        </w:tc>
      </w:tr>
      <w:tr w:rsidR="00FC5744" w:rsidRPr="008D04C9" w:rsidTr="005B1632">
        <w:trPr>
          <w:trHeight w:val="132"/>
        </w:trPr>
        <w:tc>
          <w:tcPr>
            <w:tcW w:w="4478" w:type="dxa"/>
          </w:tcPr>
          <w:p w:rsidR="00FC5744" w:rsidRPr="008D04C9" w:rsidRDefault="005B1632" w:rsidP="005B1632">
            <w:pPr>
              <w:pStyle w:val="ListParagraph"/>
              <w:numPr>
                <w:ilvl w:val="0"/>
                <w:numId w:val="4"/>
              </w:numPr>
              <w:rPr>
                <w:rFonts w:cs="Times New Roman"/>
                <w:sz w:val="24"/>
                <w:szCs w:val="24"/>
              </w:rPr>
            </w:pPr>
            <w:r w:rsidRPr="008D04C9">
              <w:rPr>
                <w:rFonts w:cs="Times New Roman"/>
                <w:sz w:val="24"/>
                <w:szCs w:val="24"/>
              </w:rPr>
              <w:lastRenderedPageBreak/>
              <w:t>It is preceded by interphase</w:t>
            </w:r>
          </w:p>
        </w:tc>
        <w:tc>
          <w:tcPr>
            <w:tcW w:w="4424" w:type="dxa"/>
          </w:tcPr>
          <w:p w:rsidR="00B436AD" w:rsidRPr="008D04C9" w:rsidRDefault="005B1632" w:rsidP="00FC5744">
            <w:pPr>
              <w:pStyle w:val="ListParagraph"/>
              <w:ind w:left="0"/>
              <w:rPr>
                <w:rFonts w:cs="Times New Roman"/>
                <w:sz w:val="24"/>
                <w:szCs w:val="24"/>
              </w:rPr>
            </w:pPr>
            <w:r w:rsidRPr="008D04C9">
              <w:rPr>
                <w:rFonts w:cs="Times New Roman"/>
                <w:sz w:val="24"/>
                <w:szCs w:val="24"/>
              </w:rPr>
              <w:t xml:space="preserve">Interphase does not </w:t>
            </w:r>
          </w:p>
          <w:p w:rsidR="00FC5744" w:rsidRPr="008D04C9" w:rsidRDefault="00B436AD" w:rsidP="00FC5744">
            <w:pPr>
              <w:pStyle w:val="ListParagraph"/>
              <w:ind w:left="0"/>
              <w:rPr>
                <w:rFonts w:cs="Times New Roman"/>
                <w:sz w:val="24"/>
                <w:szCs w:val="24"/>
              </w:rPr>
            </w:pPr>
            <w:r w:rsidRPr="008D04C9">
              <w:rPr>
                <w:rFonts w:cs="Times New Roman"/>
                <w:sz w:val="24"/>
                <w:szCs w:val="24"/>
              </w:rPr>
              <w:t>L</w:t>
            </w:r>
            <w:r w:rsidR="005B1632" w:rsidRPr="008D04C9">
              <w:rPr>
                <w:rFonts w:cs="Times New Roman"/>
                <w:sz w:val="24"/>
                <w:szCs w:val="24"/>
              </w:rPr>
              <w:t>occur</w:t>
            </w:r>
          </w:p>
        </w:tc>
      </w:tr>
      <w:tr w:rsidR="00FC5744" w:rsidRPr="008D04C9" w:rsidTr="005B1632">
        <w:trPr>
          <w:trHeight w:val="132"/>
        </w:trPr>
        <w:tc>
          <w:tcPr>
            <w:tcW w:w="4478" w:type="dxa"/>
          </w:tcPr>
          <w:p w:rsidR="00FC5744" w:rsidRPr="008D04C9" w:rsidRDefault="005B1632" w:rsidP="005B1632">
            <w:pPr>
              <w:pStyle w:val="ListParagraph"/>
              <w:numPr>
                <w:ilvl w:val="0"/>
                <w:numId w:val="4"/>
              </w:numPr>
              <w:rPr>
                <w:rFonts w:cs="Times New Roman"/>
                <w:sz w:val="24"/>
                <w:szCs w:val="24"/>
              </w:rPr>
            </w:pPr>
            <w:r w:rsidRPr="008D04C9">
              <w:rPr>
                <w:rFonts w:cs="Times New Roman"/>
                <w:sz w:val="24"/>
                <w:szCs w:val="24"/>
              </w:rPr>
              <w:t>Reduces the chromosome number in the daughter cells</w:t>
            </w:r>
          </w:p>
        </w:tc>
        <w:tc>
          <w:tcPr>
            <w:tcW w:w="4424" w:type="dxa"/>
          </w:tcPr>
          <w:p w:rsidR="00FC5744" w:rsidRPr="008D04C9" w:rsidRDefault="005B1632" w:rsidP="00FC5744">
            <w:pPr>
              <w:pStyle w:val="ListParagraph"/>
              <w:ind w:left="0"/>
              <w:rPr>
                <w:rFonts w:cs="Times New Roman"/>
                <w:sz w:val="24"/>
                <w:szCs w:val="24"/>
              </w:rPr>
            </w:pPr>
            <w:r w:rsidRPr="008D04C9">
              <w:rPr>
                <w:rFonts w:cs="Times New Roman"/>
                <w:sz w:val="24"/>
                <w:szCs w:val="24"/>
              </w:rPr>
              <w:t>An equal number of chromosomes in both parent and daughter cells</w:t>
            </w:r>
          </w:p>
        </w:tc>
      </w:tr>
    </w:tbl>
    <w:p w:rsidR="00ED14AC" w:rsidRPr="008D04C9" w:rsidRDefault="00ED14AC" w:rsidP="005B1632">
      <w:pPr>
        <w:rPr>
          <w:rFonts w:cs="Times New Roman"/>
          <w:sz w:val="24"/>
          <w:szCs w:val="24"/>
        </w:rPr>
      </w:pPr>
    </w:p>
    <w:p w:rsidR="005B1632" w:rsidRPr="008D04C9" w:rsidRDefault="005B1632" w:rsidP="005B1632">
      <w:pPr>
        <w:rPr>
          <w:rFonts w:cs="Times New Roman"/>
          <w:sz w:val="24"/>
          <w:szCs w:val="24"/>
        </w:rPr>
      </w:pPr>
    </w:p>
    <w:p w:rsidR="005B1632" w:rsidRPr="008D04C9" w:rsidRDefault="00B50540" w:rsidP="005B1632">
      <w:pPr>
        <w:pStyle w:val="ListParagraph"/>
        <w:numPr>
          <w:ilvl w:val="0"/>
          <w:numId w:val="2"/>
        </w:numPr>
        <w:rPr>
          <w:sz w:val="24"/>
          <w:szCs w:val="24"/>
        </w:rPr>
      </w:pPr>
      <w:r w:rsidRPr="008D04C9">
        <w:rPr>
          <w:rFonts w:cs="Times New Roman"/>
          <w:sz w:val="24"/>
          <w:szCs w:val="24"/>
        </w:rPr>
        <w:t>Stages involved in fertilization</w:t>
      </w:r>
    </w:p>
    <w:p w:rsidR="00B50540" w:rsidRPr="008D04C9" w:rsidRDefault="00B50540" w:rsidP="00B50540">
      <w:pPr>
        <w:pStyle w:val="ListParagraph"/>
        <w:numPr>
          <w:ilvl w:val="0"/>
          <w:numId w:val="5"/>
        </w:numPr>
        <w:rPr>
          <w:sz w:val="24"/>
          <w:szCs w:val="24"/>
        </w:rPr>
      </w:pPr>
      <w:r w:rsidRPr="008D04C9">
        <w:rPr>
          <w:sz w:val="24"/>
          <w:szCs w:val="24"/>
        </w:rPr>
        <w:t xml:space="preserve">Passage of sperm through corona radiate: sperm cells have to be capacitated (i.e the removal of glycoprotein coat and seminal plasma proteins from the plasma membrane that overlies the </w:t>
      </w:r>
      <w:proofErr w:type="spellStart"/>
      <w:r w:rsidRPr="008D04C9">
        <w:rPr>
          <w:sz w:val="24"/>
          <w:szCs w:val="24"/>
        </w:rPr>
        <w:t>acrosomal</w:t>
      </w:r>
      <w:proofErr w:type="spellEnd"/>
      <w:r w:rsidRPr="008D04C9">
        <w:rPr>
          <w:sz w:val="24"/>
          <w:szCs w:val="24"/>
        </w:rPr>
        <w:t xml:space="preserve"> region of spermatozoa) before they can pass the corona radiate freely</w:t>
      </w:r>
    </w:p>
    <w:p w:rsidR="00B50540" w:rsidRPr="008D04C9" w:rsidRDefault="00B50540" w:rsidP="00B50540">
      <w:pPr>
        <w:pStyle w:val="ListParagraph"/>
        <w:numPr>
          <w:ilvl w:val="0"/>
          <w:numId w:val="5"/>
        </w:numPr>
        <w:rPr>
          <w:sz w:val="24"/>
          <w:szCs w:val="24"/>
        </w:rPr>
      </w:pPr>
      <w:r w:rsidRPr="008D04C9">
        <w:rPr>
          <w:sz w:val="24"/>
          <w:szCs w:val="24"/>
        </w:rPr>
        <w:t xml:space="preserve">Penetration of </w:t>
      </w:r>
      <w:proofErr w:type="spellStart"/>
      <w:r w:rsidRPr="008D04C9">
        <w:rPr>
          <w:sz w:val="24"/>
          <w:szCs w:val="24"/>
        </w:rPr>
        <w:t>zona</w:t>
      </w:r>
      <w:proofErr w:type="spellEnd"/>
      <w:r w:rsidRPr="008D04C9">
        <w:rPr>
          <w:sz w:val="24"/>
          <w:szCs w:val="24"/>
        </w:rPr>
        <w:t xml:space="preserve"> </w:t>
      </w:r>
      <w:proofErr w:type="spellStart"/>
      <w:r w:rsidRPr="008D04C9">
        <w:rPr>
          <w:sz w:val="24"/>
          <w:szCs w:val="24"/>
        </w:rPr>
        <w:t>pelluicda</w:t>
      </w:r>
      <w:proofErr w:type="spellEnd"/>
      <w:r w:rsidRPr="008D04C9">
        <w:rPr>
          <w:sz w:val="24"/>
          <w:szCs w:val="24"/>
        </w:rPr>
        <w:t xml:space="preserve">: </w:t>
      </w:r>
      <w:proofErr w:type="spellStart"/>
      <w:r w:rsidR="00D540F0" w:rsidRPr="008D04C9">
        <w:rPr>
          <w:sz w:val="24"/>
          <w:szCs w:val="24"/>
        </w:rPr>
        <w:t>zona</w:t>
      </w:r>
      <w:proofErr w:type="spellEnd"/>
      <w:r w:rsidR="00D540F0" w:rsidRPr="008D04C9">
        <w:rPr>
          <w:sz w:val="24"/>
          <w:szCs w:val="24"/>
        </w:rPr>
        <w:t xml:space="preserve"> </w:t>
      </w:r>
      <w:proofErr w:type="spellStart"/>
      <w:r w:rsidR="00D540F0" w:rsidRPr="008D04C9">
        <w:rPr>
          <w:sz w:val="24"/>
          <w:szCs w:val="24"/>
        </w:rPr>
        <w:t>pellucida</w:t>
      </w:r>
      <w:proofErr w:type="spellEnd"/>
      <w:r w:rsidR="00D540F0" w:rsidRPr="008D04C9">
        <w:rPr>
          <w:sz w:val="24"/>
          <w:szCs w:val="24"/>
        </w:rPr>
        <w:t xml:space="preserve"> maintains sperm binding and induces acrosome reaction. Specific proteins on the sperm bind to the ZP</w:t>
      </w:r>
      <w:r w:rsidR="00D540F0" w:rsidRPr="008D04C9">
        <w:rPr>
          <w:sz w:val="24"/>
          <w:szCs w:val="24"/>
          <w:vertAlign w:val="subscript"/>
        </w:rPr>
        <w:t xml:space="preserve">3, </w:t>
      </w:r>
      <w:r w:rsidR="00D540F0" w:rsidRPr="008D04C9">
        <w:rPr>
          <w:sz w:val="24"/>
          <w:szCs w:val="24"/>
        </w:rPr>
        <w:t xml:space="preserve">a </w:t>
      </w:r>
      <w:proofErr w:type="spellStart"/>
      <w:r w:rsidR="00D540F0" w:rsidRPr="008D04C9">
        <w:rPr>
          <w:sz w:val="24"/>
          <w:szCs w:val="24"/>
        </w:rPr>
        <w:t>zona</w:t>
      </w:r>
      <w:proofErr w:type="spellEnd"/>
      <w:r w:rsidR="00D540F0" w:rsidRPr="008D04C9">
        <w:rPr>
          <w:sz w:val="24"/>
          <w:szCs w:val="24"/>
        </w:rPr>
        <w:t xml:space="preserve"> glycoprotein on the </w:t>
      </w:r>
      <w:proofErr w:type="spellStart"/>
      <w:r w:rsidR="00D540F0" w:rsidRPr="008D04C9">
        <w:rPr>
          <w:sz w:val="24"/>
          <w:szCs w:val="24"/>
        </w:rPr>
        <w:t>zona</w:t>
      </w:r>
      <w:proofErr w:type="spellEnd"/>
      <w:r w:rsidR="00D540F0" w:rsidRPr="008D04C9">
        <w:rPr>
          <w:sz w:val="24"/>
          <w:szCs w:val="24"/>
        </w:rPr>
        <w:t xml:space="preserve"> </w:t>
      </w:r>
      <w:proofErr w:type="spellStart"/>
      <w:r w:rsidR="00D540F0" w:rsidRPr="008D04C9">
        <w:rPr>
          <w:sz w:val="24"/>
          <w:szCs w:val="24"/>
        </w:rPr>
        <w:t>pellucida</w:t>
      </w:r>
      <w:proofErr w:type="spellEnd"/>
      <w:r w:rsidR="00D540F0" w:rsidRPr="008D04C9">
        <w:rPr>
          <w:sz w:val="24"/>
          <w:szCs w:val="24"/>
        </w:rPr>
        <w:t xml:space="preserve">. This releases </w:t>
      </w:r>
      <w:proofErr w:type="spellStart"/>
      <w:r w:rsidR="00D540F0" w:rsidRPr="008D04C9">
        <w:rPr>
          <w:sz w:val="24"/>
          <w:szCs w:val="24"/>
        </w:rPr>
        <w:t>acrosin</w:t>
      </w:r>
      <w:proofErr w:type="spellEnd"/>
      <w:r w:rsidR="00D540F0" w:rsidRPr="008D04C9">
        <w:rPr>
          <w:sz w:val="24"/>
          <w:szCs w:val="24"/>
        </w:rPr>
        <w:t xml:space="preserve">, an </w:t>
      </w:r>
      <w:proofErr w:type="spellStart"/>
      <w:r w:rsidR="00D540F0" w:rsidRPr="008D04C9">
        <w:rPr>
          <w:sz w:val="24"/>
          <w:szCs w:val="24"/>
        </w:rPr>
        <w:t>acrosomal</w:t>
      </w:r>
      <w:proofErr w:type="spellEnd"/>
      <w:r w:rsidR="00D540F0" w:rsidRPr="008D04C9">
        <w:rPr>
          <w:sz w:val="24"/>
          <w:szCs w:val="24"/>
        </w:rPr>
        <w:t xml:space="preserve"> enzyme which facilitates the penetration of the </w:t>
      </w:r>
      <w:proofErr w:type="spellStart"/>
      <w:r w:rsidR="00D540F0" w:rsidRPr="008D04C9">
        <w:rPr>
          <w:sz w:val="24"/>
          <w:szCs w:val="24"/>
        </w:rPr>
        <w:t>zona</w:t>
      </w:r>
      <w:proofErr w:type="spellEnd"/>
      <w:r w:rsidR="00D540F0" w:rsidRPr="008D04C9">
        <w:rPr>
          <w:sz w:val="24"/>
          <w:szCs w:val="24"/>
        </w:rPr>
        <w:t xml:space="preserve"> </w:t>
      </w:r>
      <w:proofErr w:type="spellStart"/>
      <w:r w:rsidR="00D540F0" w:rsidRPr="008D04C9">
        <w:rPr>
          <w:sz w:val="24"/>
          <w:szCs w:val="24"/>
        </w:rPr>
        <w:t>pellucida</w:t>
      </w:r>
      <w:proofErr w:type="spellEnd"/>
      <w:r w:rsidR="00D540F0" w:rsidRPr="008D04C9">
        <w:rPr>
          <w:sz w:val="24"/>
          <w:szCs w:val="24"/>
        </w:rPr>
        <w:t xml:space="preserve"> and thereby gives way to the plasma membrane of the oocyte. </w:t>
      </w:r>
      <w:r w:rsidR="009A729D" w:rsidRPr="008D04C9">
        <w:rPr>
          <w:sz w:val="24"/>
          <w:szCs w:val="24"/>
        </w:rPr>
        <w:t>L</w:t>
      </w:r>
      <w:r w:rsidR="00D540F0" w:rsidRPr="008D04C9">
        <w:rPr>
          <w:sz w:val="24"/>
          <w:szCs w:val="24"/>
        </w:rPr>
        <w:t>ysosomal enzymes are released</w:t>
      </w:r>
      <w:r w:rsidR="009A729D" w:rsidRPr="008D04C9">
        <w:rPr>
          <w:sz w:val="24"/>
          <w:szCs w:val="24"/>
        </w:rPr>
        <w:t xml:space="preserve"> once the head of the sperm touches the oocyte surface. These enzymes alter the properties of the </w:t>
      </w:r>
      <w:proofErr w:type="spellStart"/>
      <w:r w:rsidR="009A729D" w:rsidRPr="008D04C9">
        <w:rPr>
          <w:sz w:val="24"/>
          <w:szCs w:val="24"/>
        </w:rPr>
        <w:t>zona</w:t>
      </w:r>
      <w:proofErr w:type="spellEnd"/>
      <w:r w:rsidR="009A729D" w:rsidRPr="008D04C9">
        <w:rPr>
          <w:sz w:val="24"/>
          <w:szCs w:val="24"/>
        </w:rPr>
        <w:t xml:space="preserve"> </w:t>
      </w:r>
      <w:proofErr w:type="spellStart"/>
      <w:r w:rsidR="009A729D" w:rsidRPr="008D04C9">
        <w:rPr>
          <w:sz w:val="24"/>
          <w:szCs w:val="24"/>
        </w:rPr>
        <w:t>pellucida</w:t>
      </w:r>
      <w:proofErr w:type="spellEnd"/>
      <w:r w:rsidR="009A729D" w:rsidRPr="008D04C9">
        <w:rPr>
          <w:sz w:val="24"/>
          <w:szCs w:val="24"/>
        </w:rPr>
        <w:t xml:space="preserve"> to prevent sperm penetration and to inactivate binding sites for spermatozoa on the </w:t>
      </w:r>
      <w:proofErr w:type="spellStart"/>
      <w:r w:rsidR="009A729D" w:rsidRPr="008D04C9">
        <w:rPr>
          <w:sz w:val="24"/>
          <w:szCs w:val="24"/>
        </w:rPr>
        <w:t>zona</w:t>
      </w:r>
      <w:proofErr w:type="spellEnd"/>
      <w:r w:rsidR="009A729D" w:rsidRPr="008D04C9">
        <w:rPr>
          <w:sz w:val="24"/>
          <w:szCs w:val="24"/>
        </w:rPr>
        <w:t xml:space="preserve"> </w:t>
      </w:r>
      <w:proofErr w:type="spellStart"/>
      <w:r w:rsidR="009A729D" w:rsidRPr="008D04C9">
        <w:rPr>
          <w:sz w:val="24"/>
          <w:szCs w:val="24"/>
        </w:rPr>
        <w:t>pellucida</w:t>
      </w:r>
      <w:proofErr w:type="spellEnd"/>
      <w:r w:rsidR="009A729D" w:rsidRPr="008D04C9">
        <w:rPr>
          <w:sz w:val="24"/>
          <w:szCs w:val="24"/>
        </w:rPr>
        <w:t xml:space="preserve"> surface.</w:t>
      </w:r>
    </w:p>
    <w:p w:rsidR="009A729D" w:rsidRPr="008D04C9" w:rsidRDefault="009A729D" w:rsidP="00B50540">
      <w:pPr>
        <w:pStyle w:val="ListParagraph"/>
        <w:numPr>
          <w:ilvl w:val="0"/>
          <w:numId w:val="5"/>
        </w:numPr>
        <w:rPr>
          <w:sz w:val="24"/>
          <w:szCs w:val="24"/>
        </w:rPr>
      </w:pPr>
      <w:r w:rsidRPr="008D04C9">
        <w:rPr>
          <w:sz w:val="24"/>
          <w:szCs w:val="24"/>
        </w:rPr>
        <w:t>Fusion of plasma membrane of the sperm and oocyte: the me</w:t>
      </w:r>
      <w:r w:rsidR="00D87B00" w:rsidRPr="008D04C9">
        <w:rPr>
          <w:sz w:val="24"/>
          <w:szCs w:val="24"/>
        </w:rPr>
        <w:t>m</w:t>
      </w:r>
      <w:r w:rsidRPr="008D04C9">
        <w:rPr>
          <w:sz w:val="24"/>
          <w:szCs w:val="24"/>
        </w:rPr>
        <w:t>branes fuse and break down at the point of fusion and only the head and tail of the sperm enter the cytoplasm of the oocyte while the plasma membrane remains behind.</w:t>
      </w:r>
    </w:p>
    <w:p w:rsidR="009A729D" w:rsidRPr="008D04C9" w:rsidRDefault="00D87B00" w:rsidP="00B50540">
      <w:pPr>
        <w:pStyle w:val="ListParagraph"/>
        <w:numPr>
          <w:ilvl w:val="0"/>
          <w:numId w:val="5"/>
        </w:numPr>
        <w:rPr>
          <w:sz w:val="24"/>
          <w:szCs w:val="24"/>
        </w:rPr>
      </w:pPr>
      <w:r w:rsidRPr="008D04C9">
        <w:rPr>
          <w:sz w:val="24"/>
          <w:szCs w:val="24"/>
        </w:rPr>
        <w:t>Completion of meiosis 2 and formation of pro-nucleus: penetration of oocyte activates the completion of meiosis 2, hence forming a mature oocyte and polar body. The nucleus of the matured oocyte is called the female pro-nucleus.</w:t>
      </w:r>
    </w:p>
    <w:p w:rsidR="00D87B00" w:rsidRPr="008D04C9" w:rsidRDefault="00D87B00" w:rsidP="00B50540">
      <w:pPr>
        <w:pStyle w:val="ListParagraph"/>
        <w:numPr>
          <w:ilvl w:val="0"/>
          <w:numId w:val="5"/>
        </w:numPr>
        <w:rPr>
          <w:sz w:val="24"/>
          <w:szCs w:val="24"/>
        </w:rPr>
      </w:pPr>
      <w:r w:rsidRPr="008D04C9">
        <w:rPr>
          <w:sz w:val="24"/>
          <w:szCs w:val="24"/>
        </w:rPr>
        <w:t>Formation of male pronucleus: the nucleus of the sperm enlarges to form the male pro-nucleus and the tail of the sperm degenerates. Since all the mitochondria of the sperm are in its tail and the tail degenerates, all the sperm mitochondria also degenerate and hence all mitochondria in the zygote are maternal. The oocyte which now contains 2 pro-nuclei is called an ootid.</w:t>
      </w:r>
    </w:p>
    <w:p w:rsidR="00D87B00" w:rsidRPr="008D04C9" w:rsidRDefault="00D87B00" w:rsidP="00B50540">
      <w:pPr>
        <w:pStyle w:val="ListParagraph"/>
        <w:numPr>
          <w:ilvl w:val="0"/>
          <w:numId w:val="5"/>
        </w:numPr>
        <w:rPr>
          <w:sz w:val="24"/>
          <w:szCs w:val="24"/>
        </w:rPr>
      </w:pPr>
      <w:r w:rsidRPr="008D04C9">
        <w:rPr>
          <w:sz w:val="24"/>
          <w:szCs w:val="24"/>
        </w:rPr>
        <w:t>Fusion of pro nuclei to give zygote: the two pro-nuclei fuse to give a diploid cell, the zygote</w:t>
      </w:r>
    </w:p>
    <w:p w:rsidR="00D87B00" w:rsidRDefault="00D87B00" w:rsidP="00D87B00">
      <w:pPr>
        <w:rPr>
          <w:sz w:val="24"/>
          <w:szCs w:val="24"/>
        </w:rPr>
      </w:pPr>
    </w:p>
    <w:p w:rsidR="009B12DC" w:rsidRDefault="009B12DC" w:rsidP="00D87B00">
      <w:pPr>
        <w:rPr>
          <w:sz w:val="24"/>
          <w:szCs w:val="24"/>
        </w:rPr>
      </w:pPr>
    </w:p>
    <w:p w:rsidR="009B12DC" w:rsidRDefault="009B12DC" w:rsidP="00D87B00">
      <w:pPr>
        <w:rPr>
          <w:sz w:val="24"/>
          <w:szCs w:val="24"/>
        </w:rPr>
      </w:pPr>
    </w:p>
    <w:p w:rsidR="009B12DC" w:rsidRPr="008D04C9" w:rsidRDefault="009B12DC" w:rsidP="00D87B00">
      <w:pPr>
        <w:rPr>
          <w:sz w:val="24"/>
          <w:szCs w:val="24"/>
        </w:rPr>
      </w:pPr>
      <w:bookmarkStart w:id="0" w:name="_GoBack"/>
      <w:bookmarkEnd w:id="0"/>
    </w:p>
    <w:p w:rsidR="00D87B00" w:rsidRPr="008D04C9" w:rsidRDefault="00D87B00" w:rsidP="00D87B00">
      <w:pPr>
        <w:pStyle w:val="ListParagraph"/>
        <w:numPr>
          <w:ilvl w:val="0"/>
          <w:numId w:val="2"/>
        </w:numPr>
        <w:rPr>
          <w:sz w:val="24"/>
          <w:szCs w:val="24"/>
        </w:rPr>
      </w:pPr>
      <w:r w:rsidRPr="008D04C9">
        <w:rPr>
          <w:sz w:val="24"/>
          <w:szCs w:val="24"/>
        </w:rPr>
        <w:lastRenderedPageBreak/>
        <w:t>Differences between monozygotic and dizygotic twins</w:t>
      </w:r>
    </w:p>
    <w:tbl>
      <w:tblPr>
        <w:tblStyle w:val="TableGrid"/>
        <w:tblW w:w="0" w:type="auto"/>
        <w:tblInd w:w="284" w:type="dxa"/>
        <w:tblLook w:val="04A0" w:firstRow="1" w:lastRow="0" w:firstColumn="1" w:lastColumn="0" w:noHBand="0" w:noVBand="1"/>
      </w:tblPr>
      <w:tblGrid>
        <w:gridCol w:w="4665"/>
        <w:gridCol w:w="4627"/>
      </w:tblGrid>
      <w:tr w:rsidR="00D87B00" w:rsidRPr="008D04C9" w:rsidTr="00647503">
        <w:tc>
          <w:tcPr>
            <w:tcW w:w="4665" w:type="dxa"/>
          </w:tcPr>
          <w:p w:rsidR="00D87B00" w:rsidRPr="008D04C9" w:rsidRDefault="00D87B00" w:rsidP="00D87B00">
            <w:pPr>
              <w:rPr>
                <w:sz w:val="24"/>
                <w:szCs w:val="24"/>
              </w:rPr>
            </w:pPr>
            <w:r w:rsidRPr="008D04C9">
              <w:rPr>
                <w:sz w:val="24"/>
                <w:szCs w:val="24"/>
              </w:rPr>
              <w:t>M</w:t>
            </w:r>
            <w:r w:rsidR="00647503" w:rsidRPr="008D04C9">
              <w:rPr>
                <w:sz w:val="24"/>
                <w:szCs w:val="24"/>
              </w:rPr>
              <w:t>on</w:t>
            </w:r>
            <w:r w:rsidRPr="008D04C9">
              <w:rPr>
                <w:sz w:val="24"/>
                <w:szCs w:val="24"/>
              </w:rPr>
              <w:t>ozygotic twins</w:t>
            </w:r>
          </w:p>
        </w:tc>
        <w:tc>
          <w:tcPr>
            <w:tcW w:w="4627" w:type="dxa"/>
          </w:tcPr>
          <w:p w:rsidR="00D87B00" w:rsidRPr="008D04C9" w:rsidRDefault="00D87B00" w:rsidP="00D87B00">
            <w:pPr>
              <w:rPr>
                <w:sz w:val="24"/>
                <w:szCs w:val="24"/>
              </w:rPr>
            </w:pPr>
            <w:r w:rsidRPr="008D04C9">
              <w:rPr>
                <w:sz w:val="24"/>
                <w:szCs w:val="24"/>
              </w:rPr>
              <w:t>Dizygotic twins</w:t>
            </w:r>
          </w:p>
        </w:tc>
      </w:tr>
      <w:tr w:rsidR="00D87B00" w:rsidRPr="008D04C9" w:rsidTr="00647503">
        <w:tc>
          <w:tcPr>
            <w:tcW w:w="4665" w:type="dxa"/>
          </w:tcPr>
          <w:p w:rsidR="00D87B00" w:rsidRPr="008D04C9" w:rsidRDefault="00831BD2" w:rsidP="00770810">
            <w:pPr>
              <w:pStyle w:val="ListParagraph"/>
              <w:numPr>
                <w:ilvl w:val="0"/>
                <w:numId w:val="6"/>
              </w:numPr>
              <w:rPr>
                <w:sz w:val="24"/>
                <w:szCs w:val="24"/>
              </w:rPr>
            </w:pPr>
            <w:r w:rsidRPr="00831BD2">
              <w:rPr>
                <w:sz w:val="24"/>
                <w:szCs w:val="24"/>
              </w:rPr>
              <w:t xml:space="preserve">Monozygotic twins are developed by the splitting of a </w:t>
            </w:r>
            <w:proofErr w:type="spellStart"/>
            <w:r w:rsidRPr="00831BD2">
              <w:rPr>
                <w:sz w:val="24"/>
                <w:szCs w:val="24"/>
              </w:rPr>
              <w:t>fertilized</w:t>
            </w:r>
            <w:proofErr w:type="spellEnd"/>
            <w:r w:rsidRPr="00831BD2">
              <w:rPr>
                <w:sz w:val="24"/>
                <w:szCs w:val="24"/>
              </w:rPr>
              <w:t xml:space="preserve"> embryo into two.  </w:t>
            </w:r>
          </w:p>
        </w:tc>
        <w:tc>
          <w:tcPr>
            <w:tcW w:w="4627" w:type="dxa"/>
          </w:tcPr>
          <w:p w:rsidR="00D87B00" w:rsidRPr="009E0244" w:rsidRDefault="009E0244" w:rsidP="009E0244">
            <w:pPr>
              <w:rPr>
                <w:sz w:val="24"/>
                <w:szCs w:val="24"/>
              </w:rPr>
            </w:pPr>
            <w:r w:rsidRPr="009E0244">
              <w:rPr>
                <w:sz w:val="24"/>
                <w:szCs w:val="24"/>
              </w:rPr>
              <w:t xml:space="preserve">Dizygotic twins are developed by two separate </w:t>
            </w:r>
            <w:proofErr w:type="spellStart"/>
            <w:r w:rsidRPr="009E0244">
              <w:rPr>
                <w:sz w:val="24"/>
                <w:szCs w:val="24"/>
              </w:rPr>
              <w:t>fertilization</w:t>
            </w:r>
            <w:proofErr w:type="spellEnd"/>
            <w:r w:rsidRPr="009E0244">
              <w:rPr>
                <w:sz w:val="24"/>
                <w:szCs w:val="24"/>
              </w:rPr>
              <w:t xml:space="preserve"> events occurring at the same time.      </w:t>
            </w:r>
          </w:p>
        </w:tc>
      </w:tr>
      <w:tr w:rsidR="00D87B00" w:rsidRPr="008D04C9" w:rsidTr="00647503">
        <w:tc>
          <w:tcPr>
            <w:tcW w:w="4665" w:type="dxa"/>
          </w:tcPr>
          <w:p w:rsidR="00D87B00" w:rsidRPr="008D04C9" w:rsidRDefault="009C474B" w:rsidP="00770810">
            <w:pPr>
              <w:pStyle w:val="ListParagraph"/>
              <w:numPr>
                <w:ilvl w:val="0"/>
                <w:numId w:val="6"/>
              </w:numPr>
              <w:rPr>
                <w:sz w:val="24"/>
                <w:szCs w:val="24"/>
              </w:rPr>
            </w:pPr>
            <w:r w:rsidRPr="009C474B">
              <w:rPr>
                <w:sz w:val="24"/>
                <w:szCs w:val="24"/>
              </w:rPr>
              <w:t>The cause for monozygotic twins is not known.</w:t>
            </w:r>
          </w:p>
        </w:tc>
        <w:tc>
          <w:tcPr>
            <w:tcW w:w="4627" w:type="dxa"/>
          </w:tcPr>
          <w:p w:rsidR="00D87B00" w:rsidRPr="004D472C" w:rsidRDefault="004D472C" w:rsidP="004D472C">
            <w:pPr>
              <w:rPr>
                <w:sz w:val="24"/>
                <w:szCs w:val="24"/>
              </w:rPr>
            </w:pPr>
            <w:r w:rsidRPr="004D472C">
              <w:rPr>
                <w:sz w:val="24"/>
                <w:szCs w:val="24"/>
              </w:rPr>
              <w:t xml:space="preserve">Dizygotic twins are caused either by IVF, certain fertility drugs or hereditary predisposition due to the </w:t>
            </w:r>
            <w:proofErr w:type="spellStart"/>
            <w:r w:rsidRPr="004D472C">
              <w:rPr>
                <w:sz w:val="24"/>
                <w:szCs w:val="24"/>
              </w:rPr>
              <w:t>hyperovulation</w:t>
            </w:r>
            <w:proofErr w:type="spellEnd"/>
            <w:r w:rsidRPr="004D472C">
              <w:rPr>
                <w:sz w:val="24"/>
                <w:szCs w:val="24"/>
              </w:rPr>
              <w:t>.</w:t>
            </w:r>
          </w:p>
        </w:tc>
      </w:tr>
      <w:tr w:rsidR="00D87B00" w:rsidRPr="008D04C9" w:rsidTr="00647503">
        <w:tc>
          <w:tcPr>
            <w:tcW w:w="4665" w:type="dxa"/>
          </w:tcPr>
          <w:p w:rsidR="00D87B00" w:rsidRPr="008D04C9" w:rsidRDefault="00B537FA" w:rsidP="00770810">
            <w:pPr>
              <w:pStyle w:val="ListParagraph"/>
              <w:numPr>
                <w:ilvl w:val="0"/>
                <w:numId w:val="6"/>
              </w:numPr>
              <w:rPr>
                <w:sz w:val="24"/>
                <w:szCs w:val="24"/>
              </w:rPr>
            </w:pPr>
            <w:r w:rsidRPr="00B537FA">
              <w:rPr>
                <w:sz w:val="24"/>
                <w:szCs w:val="24"/>
              </w:rPr>
              <w:t xml:space="preserve">The genetic codes of the monozygotic twins are nearly identical.   </w:t>
            </w:r>
          </w:p>
        </w:tc>
        <w:tc>
          <w:tcPr>
            <w:tcW w:w="4627" w:type="dxa"/>
          </w:tcPr>
          <w:p w:rsidR="00D87B00" w:rsidRPr="006556B3" w:rsidRDefault="006556B3" w:rsidP="006556B3">
            <w:pPr>
              <w:rPr>
                <w:sz w:val="24"/>
                <w:szCs w:val="24"/>
              </w:rPr>
            </w:pPr>
            <w:r w:rsidRPr="006556B3">
              <w:rPr>
                <w:sz w:val="24"/>
                <w:szCs w:val="24"/>
              </w:rPr>
              <w:t>The genetic codes of the dizygotic twins are same as any other sibling.</w:t>
            </w:r>
          </w:p>
        </w:tc>
      </w:tr>
      <w:tr w:rsidR="00D87B00" w:rsidRPr="008D04C9" w:rsidTr="00647503">
        <w:tc>
          <w:tcPr>
            <w:tcW w:w="4665" w:type="dxa"/>
          </w:tcPr>
          <w:p w:rsidR="00D87B00" w:rsidRPr="008D04C9" w:rsidRDefault="00D0217F" w:rsidP="00770810">
            <w:pPr>
              <w:pStyle w:val="ListParagraph"/>
              <w:numPr>
                <w:ilvl w:val="0"/>
                <w:numId w:val="6"/>
              </w:numPr>
              <w:rPr>
                <w:sz w:val="24"/>
                <w:szCs w:val="24"/>
              </w:rPr>
            </w:pPr>
            <w:r w:rsidRPr="00D0217F">
              <w:rPr>
                <w:sz w:val="24"/>
                <w:szCs w:val="24"/>
              </w:rPr>
              <w:t xml:space="preserve">The genders of monozygotic twins are same.                </w:t>
            </w:r>
          </w:p>
        </w:tc>
        <w:tc>
          <w:tcPr>
            <w:tcW w:w="4627" w:type="dxa"/>
          </w:tcPr>
          <w:p w:rsidR="00D87B00" w:rsidRPr="001F141D" w:rsidRDefault="001F141D" w:rsidP="001F141D">
            <w:pPr>
              <w:rPr>
                <w:sz w:val="24"/>
                <w:szCs w:val="24"/>
              </w:rPr>
            </w:pPr>
            <w:r w:rsidRPr="001F141D">
              <w:rPr>
                <w:sz w:val="24"/>
                <w:szCs w:val="24"/>
              </w:rPr>
              <w:t>The genders of dizygotic twins are different.</w:t>
            </w:r>
          </w:p>
        </w:tc>
      </w:tr>
      <w:tr w:rsidR="00D87B00" w:rsidRPr="008D04C9" w:rsidTr="00647503">
        <w:tc>
          <w:tcPr>
            <w:tcW w:w="4665" w:type="dxa"/>
          </w:tcPr>
          <w:p w:rsidR="00D87B00" w:rsidRPr="008D04C9" w:rsidRDefault="004826C9" w:rsidP="00770810">
            <w:pPr>
              <w:pStyle w:val="ListParagraph"/>
              <w:numPr>
                <w:ilvl w:val="0"/>
                <w:numId w:val="6"/>
              </w:numPr>
              <w:rPr>
                <w:sz w:val="24"/>
                <w:szCs w:val="24"/>
              </w:rPr>
            </w:pPr>
            <w:r w:rsidRPr="004826C9">
              <w:rPr>
                <w:sz w:val="24"/>
                <w:szCs w:val="24"/>
              </w:rPr>
              <w:t>The blood types of monozygotic twins are the same.</w:t>
            </w:r>
          </w:p>
        </w:tc>
        <w:tc>
          <w:tcPr>
            <w:tcW w:w="4627" w:type="dxa"/>
          </w:tcPr>
          <w:p w:rsidR="00D87B00" w:rsidRPr="00B81334" w:rsidRDefault="00B81334" w:rsidP="00B81334">
            <w:pPr>
              <w:rPr>
                <w:sz w:val="24"/>
                <w:szCs w:val="24"/>
              </w:rPr>
            </w:pPr>
            <w:r w:rsidRPr="00B81334">
              <w:rPr>
                <w:sz w:val="24"/>
                <w:szCs w:val="24"/>
              </w:rPr>
              <w:t>Dizygotic twins may have different blood types.</w:t>
            </w:r>
          </w:p>
        </w:tc>
      </w:tr>
      <w:tr w:rsidR="00EE5F62" w:rsidRPr="008D04C9" w:rsidTr="00647503">
        <w:tc>
          <w:tcPr>
            <w:tcW w:w="4665" w:type="dxa"/>
          </w:tcPr>
          <w:p w:rsidR="00EE5F62" w:rsidRPr="004826C9" w:rsidRDefault="002964FF" w:rsidP="00770810">
            <w:pPr>
              <w:pStyle w:val="ListParagraph"/>
              <w:numPr>
                <w:ilvl w:val="0"/>
                <w:numId w:val="6"/>
              </w:numPr>
              <w:rPr>
                <w:sz w:val="24"/>
                <w:szCs w:val="24"/>
              </w:rPr>
            </w:pPr>
            <w:r w:rsidRPr="002964FF">
              <w:rPr>
                <w:sz w:val="24"/>
                <w:szCs w:val="24"/>
              </w:rPr>
              <w:t xml:space="preserve">Mainly </w:t>
            </w:r>
            <w:proofErr w:type="spellStart"/>
            <w:r w:rsidRPr="002964FF">
              <w:rPr>
                <w:sz w:val="24"/>
                <w:szCs w:val="24"/>
              </w:rPr>
              <w:t>diamniotic</w:t>
            </w:r>
            <w:proofErr w:type="spellEnd"/>
            <w:r w:rsidRPr="002964FF">
              <w:rPr>
                <w:sz w:val="24"/>
                <w:szCs w:val="24"/>
              </w:rPr>
              <w:t xml:space="preserve">, </w:t>
            </w:r>
            <w:proofErr w:type="spellStart"/>
            <w:r w:rsidRPr="002964FF">
              <w:rPr>
                <w:sz w:val="24"/>
                <w:szCs w:val="24"/>
              </w:rPr>
              <w:t>monochorionic</w:t>
            </w:r>
            <w:proofErr w:type="spellEnd"/>
            <w:r w:rsidRPr="002964FF">
              <w:rPr>
                <w:sz w:val="24"/>
                <w:szCs w:val="24"/>
              </w:rPr>
              <w:t xml:space="preserve"> with single placenta</w:t>
            </w:r>
          </w:p>
        </w:tc>
        <w:tc>
          <w:tcPr>
            <w:tcW w:w="4627" w:type="dxa"/>
          </w:tcPr>
          <w:p w:rsidR="00EE5F62" w:rsidRPr="00983E80" w:rsidRDefault="00983E80" w:rsidP="00983E80">
            <w:pPr>
              <w:rPr>
                <w:sz w:val="24"/>
                <w:szCs w:val="24"/>
              </w:rPr>
            </w:pPr>
            <w:proofErr w:type="spellStart"/>
            <w:r w:rsidRPr="00983E80">
              <w:rPr>
                <w:sz w:val="24"/>
                <w:szCs w:val="24"/>
              </w:rPr>
              <w:t>Mailnly</w:t>
            </w:r>
            <w:proofErr w:type="spellEnd"/>
            <w:r w:rsidRPr="00983E80">
              <w:rPr>
                <w:sz w:val="24"/>
                <w:szCs w:val="24"/>
              </w:rPr>
              <w:t xml:space="preserve"> have two amnions with two chorions and two placentas</w:t>
            </w:r>
          </w:p>
        </w:tc>
      </w:tr>
      <w:tr w:rsidR="00EE5F62" w:rsidRPr="008D04C9" w:rsidTr="00647503">
        <w:tc>
          <w:tcPr>
            <w:tcW w:w="4665" w:type="dxa"/>
          </w:tcPr>
          <w:p w:rsidR="00EE5F62" w:rsidRPr="004826C9" w:rsidRDefault="00B87B3D" w:rsidP="00770810">
            <w:pPr>
              <w:pStyle w:val="ListParagraph"/>
              <w:numPr>
                <w:ilvl w:val="0"/>
                <w:numId w:val="6"/>
              </w:numPr>
              <w:rPr>
                <w:sz w:val="24"/>
                <w:szCs w:val="24"/>
              </w:rPr>
            </w:pPr>
            <w:r w:rsidRPr="00B87B3D">
              <w:rPr>
                <w:sz w:val="24"/>
                <w:szCs w:val="24"/>
              </w:rPr>
              <w:t>Monozygotic twins are extremely similar. But, they may vary depending on the environmental factors.</w:t>
            </w:r>
          </w:p>
        </w:tc>
        <w:tc>
          <w:tcPr>
            <w:tcW w:w="4627" w:type="dxa"/>
          </w:tcPr>
          <w:p w:rsidR="00EE5F62" w:rsidRPr="008D04C9" w:rsidRDefault="002729BE" w:rsidP="00D87B00">
            <w:pPr>
              <w:rPr>
                <w:sz w:val="24"/>
                <w:szCs w:val="24"/>
              </w:rPr>
            </w:pPr>
            <w:r w:rsidRPr="002729BE">
              <w:rPr>
                <w:sz w:val="24"/>
                <w:szCs w:val="24"/>
              </w:rPr>
              <w:t>The appearance of dizygotic twins is similar as any other sibling.</w:t>
            </w:r>
          </w:p>
        </w:tc>
      </w:tr>
    </w:tbl>
    <w:p w:rsidR="00D87B00" w:rsidRPr="008D04C9" w:rsidRDefault="00D87B00" w:rsidP="00D87B00">
      <w:pPr>
        <w:ind w:left="284"/>
        <w:rPr>
          <w:sz w:val="24"/>
          <w:szCs w:val="24"/>
        </w:rPr>
      </w:pPr>
    </w:p>
    <w:sectPr w:rsidR="00D87B00" w:rsidRPr="008D0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10471"/>
    <w:multiLevelType w:val="hybridMultilevel"/>
    <w:tmpl w:val="ACA82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E462E"/>
    <w:multiLevelType w:val="hybridMultilevel"/>
    <w:tmpl w:val="7CEAA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A7454"/>
    <w:multiLevelType w:val="hybridMultilevel"/>
    <w:tmpl w:val="846ED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83C07"/>
    <w:multiLevelType w:val="hybridMultilevel"/>
    <w:tmpl w:val="41E0C40C"/>
    <w:lvl w:ilvl="0" w:tplc="32567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610CCF"/>
    <w:multiLevelType w:val="hybridMultilevel"/>
    <w:tmpl w:val="2FEE38E8"/>
    <w:lvl w:ilvl="0" w:tplc="7DEC28DE">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2295A5C"/>
    <w:multiLevelType w:val="hybridMultilevel"/>
    <w:tmpl w:val="7E3C23FA"/>
    <w:lvl w:ilvl="0" w:tplc="04090013">
      <w:start w:val="1"/>
      <w:numFmt w:val="upp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549"/>
    <w:rsid w:val="000F1ABC"/>
    <w:rsid w:val="001B1FB9"/>
    <w:rsid w:val="001B5285"/>
    <w:rsid w:val="001F141D"/>
    <w:rsid w:val="002729BE"/>
    <w:rsid w:val="002964FF"/>
    <w:rsid w:val="00304A5D"/>
    <w:rsid w:val="003665C0"/>
    <w:rsid w:val="004826C9"/>
    <w:rsid w:val="004A5681"/>
    <w:rsid w:val="004D472C"/>
    <w:rsid w:val="004E5549"/>
    <w:rsid w:val="00526E76"/>
    <w:rsid w:val="005770D0"/>
    <w:rsid w:val="0058391F"/>
    <w:rsid w:val="005B1632"/>
    <w:rsid w:val="005D3B9F"/>
    <w:rsid w:val="00647503"/>
    <w:rsid w:val="006556B3"/>
    <w:rsid w:val="00770810"/>
    <w:rsid w:val="007D419A"/>
    <w:rsid w:val="007E4400"/>
    <w:rsid w:val="00831BD2"/>
    <w:rsid w:val="008D04C9"/>
    <w:rsid w:val="00901D50"/>
    <w:rsid w:val="00951E9E"/>
    <w:rsid w:val="00983E80"/>
    <w:rsid w:val="009A729D"/>
    <w:rsid w:val="009B12DC"/>
    <w:rsid w:val="009C474B"/>
    <w:rsid w:val="009E0244"/>
    <w:rsid w:val="00A31ABA"/>
    <w:rsid w:val="00B272B9"/>
    <w:rsid w:val="00B436AD"/>
    <w:rsid w:val="00B50540"/>
    <w:rsid w:val="00B537FA"/>
    <w:rsid w:val="00B81334"/>
    <w:rsid w:val="00B87B3D"/>
    <w:rsid w:val="00D0217F"/>
    <w:rsid w:val="00D540F0"/>
    <w:rsid w:val="00D87B00"/>
    <w:rsid w:val="00EC0182"/>
    <w:rsid w:val="00ED14AC"/>
    <w:rsid w:val="00EE5F62"/>
    <w:rsid w:val="00EF128F"/>
    <w:rsid w:val="00EF501B"/>
    <w:rsid w:val="00FC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42F0"/>
  <w15:docId w15:val="{C767842B-A610-8147-A21F-E867F8D6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549"/>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49"/>
    <w:pPr>
      <w:ind w:left="720"/>
      <w:contextualSpacing/>
    </w:pPr>
  </w:style>
  <w:style w:type="table" w:styleId="TableGrid">
    <w:name w:val="Table Grid"/>
    <w:basedOn w:val="TableNormal"/>
    <w:uiPriority w:val="59"/>
    <w:rsid w:val="00FC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ALIBOH</dc:creator>
  <cp:lastModifiedBy>Collins Ahmodu</cp:lastModifiedBy>
  <cp:revision>32</cp:revision>
  <dcterms:created xsi:type="dcterms:W3CDTF">2020-05-15T15:27:00Z</dcterms:created>
  <dcterms:modified xsi:type="dcterms:W3CDTF">2020-05-15T16:14:00Z</dcterms:modified>
</cp:coreProperties>
</file>