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51C5" w14:textId="7562A8C0" w:rsidR="00833567" w:rsidRDefault="00425CB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OPIA PEACE ADAKWU </w:t>
      </w:r>
    </w:p>
    <w:p w14:paraId="64F0B214" w14:textId="25B55627" w:rsidR="00425CB2" w:rsidRDefault="00425CB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18/MHS01/314</w:t>
      </w:r>
    </w:p>
    <w:p w14:paraId="38B6D901" w14:textId="528573B6" w:rsidR="00425CB2" w:rsidRDefault="00425CB2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MEDICINE AND SURGERY </w:t>
      </w:r>
    </w:p>
    <w:p w14:paraId="64B4E442" w14:textId="20449816" w:rsidR="00425CB2" w:rsidRDefault="0058037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EMBRYOLOGY ASSIGNMENT 2</w:t>
      </w:r>
    </w:p>
    <w:p w14:paraId="028B56F1" w14:textId="369311F3" w:rsidR="00580373" w:rsidRDefault="00580373">
      <w:pPr>
        <w:rPr>
          <w:b/>
          <w:bCs/>
          <w:sz w:val="52"/>
          <w:szCs w:val="52"/>
        </w:rPr>
      </w:pPr>
    </w:p>
    <w:p w14:paraId="43246C2C" w14:textId="6756BD1B" w:rsidR="00580373" w:rsidRDefault="00580373">
      <w:pPr>
        <w:rPr>
          <w:b/>
          <w:bCs/>
          <w:sz w:val="52"/>
          <w:szCs w:val="52"/>
        </w:rPr>
      </w:pPr>
    </w:p>
    <w:p w14:paraId="05A1AEF2" w14:textId="26C1303D" w:rsidR="00580373" w:rsidRDefault="00580373">
      <w:pPr>
        <w:rPr>
          <w:b/>
          <w:bCs/>
          <w:sz w:val="52"/>
          <w:szCs w:val="52"/>
        </w:rPr>
      </w:pPr>
    </w:p>
    <w:p w14:paraId="5C646216" w14:textId="1213BC3D" w:rsidR="00580373" w:rsidRDefault="00580373">
      <w:pPr>
        <w:rPr>
          <w:b/>
          <w:bCs/>
          <w:sz w:val="52"/>
          <w:szCs w:val="52"/>
        </w:rPr>
      </w:pPr>
    </w:p>
    <w:p w14:paraId="1A292643" w14:textId="37AD915C" w:rsidR="00580373" w:rsidRDefault="00580373">
      <w:pPr>
        <w:rPr>
          <w:b/>
          <w:bCs/>
          <w:sz w:val="52"/>
          <w:szCs w:val="52"/>
        </w:rPr>
      </w:pPr>
    </w:p>
    <w:p w14:paraId="18AE5908" w14:textId="739A3CE1" w:rsidR="00580373" w:rsidRDefault="00580373">
      <w:pPr>
        <w:rPr>
          <w:b/>
          <w:bCs/>
          <w:sz w:val="52"/>
          <w:szCs w:val="52"/>
        </w:rPr>
      </w:pPr>
    </w:p>
    <w:p w14:paraId="7F1E6DAF" w14:textId="4D62CCC8" w:rsidR="00580373" w:rsidRDefault="00580373">
      <w:pPr>
        <w:rPr>
          <w:b/>
          <w:bCs/>
          <w:sz w:val="52"/>
          <w:szCs w:val="52"/>
        </w:rPr>
      </w:pPr>
    </w:p>
    <w:p w14:paraId="6256F862" w14:textId="3D83BEBD" w:rsidR="00580373" w:rsidRDefault="00580373">
      <w:pPr>
        <w:rPr>
          <w:b/>
          <w:bCs/>
          <w:sz w:val="52"/>
          <w:szCs w:val="52"/>
        </w:rPr>
      </w:pPr>
    </w:p>
    <w:p w14:paraId="02392B29" w14:textId="663976D8" w:rsidR="00580373" w:rsidRDefault="00580373">
      <w:pPr>
        <w:rPr>
          <w:b/>
          <w:bCs/>
          <w:sz w:val="52"/>
          <w:szCs w:val="52"/>
        </w:rPr>
      </w:pPr>
    </w:p>
    <w:p w14:paraId="45912A17" w14:textId="6D089B3B" w:rsidR="00580373" w:rsidRDefault="00580373">
      <w:pPr>
        <w:rPr>
          <w:b/>
          <w:bCs/>
          <w:sz w:val="52"/>
          <w:szCs w:val="52"/>
        </w:rPr>
      </w:pPr>
    </w:p>
    <w:p w14:paraId="7E380F54" w14:textId="13EB7602" w:rsidR="00580373" w:rsidRDefault="00580373">
      <w:pPr>
        <w:rPr>
          <w:b/>
          <w:bCs/>
          <w:sz w:val="52"/>
          <w:szCs w:val="52"/>
        </w:rPr>
      </w:pPr>
    </w:p>
    <w:p w14:paraId="34F1BC0C" w14:textId="5B1E6BB9" w:rsidR="00317C98" w:rsidRDefault="00317C9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SECOND WEEK OF DEVELOPMENT </w:t>
      </w:r>
    </w:p>
    <w:p w14:paraId="39177BCA" w14:textId="46DBD271" w:rsidR="00384D8A" w:rsidRDefault="00384D8A">
      <w:pPr>
        <w:rPr>
          <w:sz w:val="24"/>
          <w:szCs w:val="24"/>
        </w:rPr>
      </w:pPr>
      <w:r>
        <w:rPr>
          <w:sz w:val="24"/>
          <w:szCs w:val="24"/>
        </w:rPr>
        <w:t>3 major events takes place;</w:t>
      </w:r>
    </w:p>
    <w:p w14:paraId="7A25077F" w14:textId="39ADFBF6" w:rsidR="00384D8A" w:rsidRDefault="00414FA7" w:rsidP="00384D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implantation</w:t>
      </w:r>
    </w:p>
    <w:p w14:paraId="62A7E288" w14:textId="58F5C175" w:rsidR="00414FA7" w:rsidRDefault="00414FA7" w:rsidP="00384D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Formation of bilaminar germ disc</w:t>
      </w:r>
    </w:p>
    <w:p w14:paraId="670B9957" w14:textId="58635C84" w:rsidR="00414FA7" w:rsidRDefault="00414FA7" w:rsidP="00384D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Development of </w:t>
      </w:r>
      <w:r w:rsidR="001B756D">
        <w:rPr>
          <w:sz w:val="24"/>
          <w:szCs w:val="24"/>
        </w:rPr>
        <w:t xml:space="preserve">Extra Embryonic structure </w:t>
      </w:r>
    </w:p>
    <w:p w14:paraId="76E123AB" w14:textId="02662CEA" w:rsidR="00676858" w:rsidRDefault="00676858" w:rsidP="00676858">
      <w:pPr>
        <w:rPr>
          <w:sz w:val="24"/>
          <w:szCs w:val="24"/>
        </w:rPr>
      </w:pPr>
    </w:p>
    <w:p w14:paraId="55AD82AD" w14:textId="3A29F079" w:rsidR="005713D9" w:rsidRDefault="00676858" w:rsidP="00676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DAY 8</w:t>
      </w:r>
    </w:p>
    <w:p w14:paraId="75FB2C51" w14:textId="61773F19" w:rsidR="005713D9" w:rsidRDefault="005713D9" w:rsidP="00571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blastocyst </w:t>
      </w:r>
      <w:r w:rsidR="00534293">
        <w:rPr>
          <w:sz w:val="24"/>
          <w:szCs w:val="24"/>
        </w:rPr>
        <w:t xml:space="preserve">is partially embedded in the endometrium. </w:t>
      </w:r>
    </w:p>
    <w:p w14:paraId="36BC99BE" w14:textId="3D88056E" w:rsidR="00534293" w:rsidRDefault="00534293" w:rsidP="005713D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Syncytiotrophoblast</w:t>
      </w:r>
      <w:proofErr w:type="spellEnd"/>
      <w:r w:rsidR="00DA6B8D">
        <w:rPr>
          <w:sz w:val="24"/>
          <w:szCs w:val="24"/>
        </w:rPr>
        <w:t xml:space="preserve"> continues to </w:t>
      </w:r>
      <w:proofErr w:type="spellStart"/>
      <w:r w:rsidR="00DA6B8D">
        <w:rPr>
          <w:sz w:val="24"/>
          <w:szCs w:val="24"/>
        </w:rPr>
        <w:t>enrode</w:t>
      </w:r>
      <w:proofErr w:type="spellEnd"/>
      <w:r w:rsidR="00DA6B8D">
        <w:rPr>
          <w:sz w:val="24"/>
          <w:szCs w:val="24"/>
        </w:rPr>
        <w:t xml:space="preserve"> </w:t>
      </w:r>
      <w:r w:rsidR="00D8382D">
        <w:rPr>
          <w:sz w:val="24"/>
          <w:szCs w:val="24"/>
        </w:rPr>
        <w:t>endometrium.</w:t>
      </w:r>
    </w:p>
    <w:p w14:paraId="26452F0B" w14:textId="2DA65341" w:rsidR="00D8382D" w:rsidRDefault="009802A1" w:rsidP="00571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syncytiotrophoblast</w:t>
      </w:r>
      <w:proofErr w:type="spellEnd"/>
      <w:r>
        <w:rPr>
          <w:sz w:val="24"/>
          <w:szCs w:val="24"/>
        </w:rPr>
        <w:t xml:space="preserve"> continues to embed into the </w:t>
      </w:r>
      <w:r w:rsidR="00CC7051">
        <w:rPr>
          <w:sz w:val="24"/>
          <w:szCs w:val="24"/>
        </w:rPr>
        <w:t xml:space="preserve">endometrium, so </w:t>
      </w:r>
      <w:r w:rsidR="00573FD6">
        <w:rPr>
          <w:sz w:val="24"/>
          <w:szCs w:val="24"/>
        </w:rPr>
        <w:t xml:space="preserve">does </w:t>
      </w:r>
      <w:r w:rsidR="004C1C41">
        <w:rPr>
          <w:sz w:val="24"/>
          <w:szCs w:val="24"/>
        </w:rPr>
        <w:t xml:space="preserve">the </w:t>
      </w:r>
      <w:proofErr w:type="spellStart"/>
      <w:r w:rsidR="004C1C41">
        <w:rPr>
          <w:sz w:val="24"/>
          <w:szCs w:val="24"/>
        </w:rPr>
        <w:t>cytotrophoblast</w:t>
      </w:r>
      <w:proofErr w:type="spellEnd"/>
      <w:r w:rsidR="004C1C41">
        <w:rPr>
          <w:sz w:val="24"/>
          <w:szCs w:val="24"/>
        </w:rPr>
        <w:t>.</w:t>
      </w:r>
    </w:p>
    <w:p w14:paraId="26B82722" w14:textId="5A6B1522" w:rsidR="00467B7E" w:rsidRDefault="004C1C41" w:rsidP="00F32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Cells of </w:t>
      </w:r>
      <w:proofErr w:type="spellStart"/>
      <w:r>
        <w:rPr>
          <w:sz w:val="24"/>
          <w:szCs w:val="24"/>
        </w:rPr>
        <w:t>cytotrophoblast</w:t>
      </w:r>
      <w:proofErr w:type="spellEnd"/>
      <w:r>
        <w:rPr>
          <w:sz w:val="24"/>
          <w:szCs w:val="24"/>
        </w:rPr>
        <w:t xml:space="preserve"> </w:t>
      </w:r>
      <w:r w:rsidR="00467B7E">
        <w:rPr>
          <w:sz w:val="24"/>
          <w:szCs w:val="24"/>
        </w:rPr>
        <w:t xml:space="preserve">divides and migrate into region of </w:t>
      </w:r>
      <w:proofErr w:type="spellStart"/>
      <w:r w:rsidR="00F32581">
        <w:rPr>
          <w:sz w:val="24"/>
          <w:szCs w:val="24"/>
        </w:rPr>
        <w:t>syncytiotrophoblast</w:t>
      </w:r>
      <w:proofErr w:type="spellEnd"/>
      <w:r w:rsidR="00F32581">
        <w:rPr>
          <w:sz w:val="24"/>
          <w:szCs w:val="24"/>
        </w:rPr>
        <w:t>.</w:t>
      </w:r>
    </w:p>
    <w:p w14:paraId="591698BC" w14:textId="23AD5DEC" w:rsidR="00F32581" w:rsidRDefault="00F32581" w:rsidP="00F32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Embryoblast( inner cell mass) </w:t>
      </w:r>
      <w:r w:rsidR="00B17A5F">
        <w:rPr>
          <w:sz w:val="24"/>
          <w:szCs w:val="24"/>
        </w:rPr>
        <w:t xml:space="preserve">divides into 2; Epiblast(columnar) and </w:t>
      </w:r>
      <w:r w:rsidR="00D27DBC">
        <w:rPr>
          <w:sz w:val="24"/>
          <w:szCs w:val="24"/>
        </w:rPr>
        <w:t>Hypoblast(cuboidal)</w:t>
      </w:r>
      <w:r w:rsidR="00724373">
        <w:rPr>
          <w:sz w:val="24"/>
          <w:szCs w:val="24"/>
        </w:rPr>
        <w:t>. The hypoblast is located below the epiblast.</w:t>
      </w:r>
    </w:p>
    <w:p w14:paraId="4CF8E406" w14:textId="2C081291" w:rsidR="00E04C34" w:rsidRDefault="00E04C34" w:rsidP="00F325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cells of the epiblast located </w:t>
      </w:r>
      <w:r w:rsidR="005C760F">
        <w:rPr>
          <w:sz w:val="24"/>
          <w:szCs w:val="24"/>
        </w:rPr>
        <w:t xml:space="preserve">adjacent to the </w:t>
      </w:r>
      <w:proofErr w:type="spellStart"/>
      <w:r w:rsidR="005C760F">
        <w:rPr>
          <w:sz w:val="24"/>
          <w:szCs w:val="24"/>
        </w:rPr>
        <w:t>cytotrophoblast</w:t>
      </w:r>
      <w:proofErr w:type="spellEnd"/>
      <w:r w:rsidR="005C760F">
        <w:rPr>
          <w:sz w:val="24"/>
          <w:szCs w:val="24"/>
        </w:rPr>
        <w:t xml:space="preserve"> are called </w:t>
      </w:r>
      <w:proofErr w:type="spellStart"/>
      <w:r w:rsidR="004223CC">
        <w:rPr>
          <w:sz w:val="24"/>
          <w:szCs w:val="24"/>
        </w:rPr>
        <w:t>Aminoblast</w:t>
      </w:r>
      <w:proofErr w:type="spellEnd"/>
      <w:r w:rsidR="004223CC">
        <w:rPr>
          <w:sz w:val="24"/>
          <w:szCs w:val="24"/>
        </w:rPr>
        <w:t xml:space="preserve"> or cells of Amnion and they surround a cavity called Amniotic cavity</w:t>
      </w:r>
      <w:r w:rsidR="00E750AE">
        <w:rPr>
          <w:sz w:val="24"/>
          <w:szCs w:val="24"/>
        </w:rPr>
        <w:t>.</w:t>
      </w:r>
    </w:p>
    <w:p w14:paraId="04549F91" w14:textId="7D096D24" w:rsidR="00BC1DCD" w:rsidRDefault="00E750AE" w:rsidP="00E750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Epiblast and Hypoblast </w:t>
      </w:r>
      <w:r w:rsidR="00D51ECD">
        <w:rPr>
          <w:sz w:val="24"/>
          <w:szCs w:val="24"/>
        </w:rPr>
        <w:t>give rise to bilaminar</w:t>
      </w:r>
      <w:r w:rsidR="00D51ECD">
        <w:rPr>
          <w:b/>
          <w:bCs/>
          <w:sz w:val="40"/>
          <w:szCs w:val="40"/>
        </w:rPr>
        <w:t xml:space="preserve"> </w:t>
      </w:r>
      <w:r w:rsidR="002B6C52">
        <w:rPr>
          <w:sz w:val="24"/>
          <w:szCs w:val="24"/>
        </w:rPr>
        <w:t>germ disc.</w:t>
      </w:r>
    </w:p>
    <w:p w14:paraId="6DACE866" w14:textId="1D5C87AB" w:rsidR="002B6C52" w:rsidRDefault="002B6C52" w:rsidP="002B6C52">
      <w:pPr>
        <w:pStyle w:val="ListParagraph"/>
        <w:rPr>
          <w:sz w:val="24"/>
          <w:szCs w:val="24"/>
        </w:rPr>
      </w:pPr>
    </w:p>
    <w:p w14:paraId="01CD7348" w14:textId="41CC418F" w:rsidR="002B6C52" w:rsidRDefault="002B6C52" w:rsidP="002B6C52">
      <w:pPr>
        <w:pStyle w:val="ListParagraph"/>
        <w:rPr>
          <w:sz w:val="24"/>
          <w:szCs w:val="24"/>
        </w:rPr>
      </w:pPr>
    </w:p>
    <w:p w14:paraId="67F3DC46" w14:textId="77777777" w:rsidR="006162A4" w:rsidRDefault="006162A4" w:rsidP="006162A4">
      <w:pPr>
        <w:pStyle w:val="ListParagrap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908CA" wp14:editId="57F8B4CA">
            <wp:simplePos x="0" y="0"/>
            <wp:positionH relativeFrom="column">
              <wp:posOffset>554355</wp:posOffset>
            </wp:positionH>
            <wp:positionV relativeFrom="paragraph">
              <wp:posOffset>340995</wp:posOffset>
            </wp:positionV>
            <wp:extent cx="4571365" cy="3428365"/>
            <wp:effectExtent l="0" t="0" r="63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D93A1" w14:textId="7F25CB44" w:rsidR="00146894" w:rsidRPr="006162A4" w:rsidRDefault="00146894" w:rsidP="006162A4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DAY 9</w:t>
      </w:r>
    </w:p>
    <w:p w14:paraId="118671F2" w14:textId="71E1A64A" w:rsidR="00146894" w:rsidRPr="001064EB" w:rsidRDefault="001550D6" w:rsidP="001550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Blastocyst is </w:t>
      </w:r>
      <w:r w:rsidR="001064EB">
        <w:rPr>
          <w:sz w:val="24"/>
          <w:szCs w:val="24"/>
        </w:rPr>
        <w:t>deeply embedded in endometrium.</w:t>
      </w:r>
    </w:p>
    <w:p w14:paraId="78B56ADA" w14:textId="304F4C0C" w:rsidR="001064EB" w:rsidRPr="00F52634" w:rsidRDefault="001064EB" w:rsidP="001550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Surface epithelium is closed by fibrin </w:t>
      </w:r>
      <w:r w:rsidR="00F52634">
        <w:rPr>
          <w:sz w:val="24"/>
          <w:szCs w:val="24"/>
        </w:rPr>
        <w:t xml:space="preserve">coagulum. </w:t>
      </w:r>
    </w:p>
    <w:p w14:paraId="6D253AEE" w14:textId="2430869A" w:rsidR="00F52634" w:rsidRPr="003640AB" w:rsidRDefault="00C04C96" w:rsidP="001550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Syncytiotrophoblast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cytotrophoblast</w:t>
      </w:r>
      <w:proofErr w:type="spellEnd"/>
      <w:r>
        <w:rPr>
          <w:sz w:val="24"/>
          <w:szCs w:val="24"/>
        </w:rPr>
        <w:t xml:space="preserve"> continue </w:t>
      </w:r>
      <w:r w:rsidR="003640AB">
        <w:rPr>
          <w:sz w:val="24"/>
          <w:szCs w:val="24"/>
        </w:rPr>
        <w:t xml:space="preserve">to </w:t>
      </w:r>
      <w:proofErr w:type="spellStart"/>
      <w:r w:rsidR="003640AB">
        <w:rPr>
          <w:sz w:val="24"/>
          <w:szCs w:val="24"/>
        </w:rPr>
        <w:t>enrode</w:t>
      </w:r>
      <w:proofErr w:type="spellEnd"/>
      <w:r w:rsidR="003640AB">
        <w:rPr>
          <w:sz w:val="24"/>
          <w:szCs w:val="24"/>
        </w:rPr>
        <w:t xml:space="preserve"> into endometrium.</w:t>
      </w:r>
    </w:p>
    <w:p w14:paraId="74A8847B" w14:textId="5E6DB73F" w:rsidR="003640AB" w:rsidRPr="001928F6" w:rsidRDefault="00254B2C" w:rsidP="001550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Presence of </w:t>
      </w:r>
      <w:proofErr w:type="spellStart"/>
      <w:r>
        <w:rPr>
          <w:sz w:val="24"/>
          <w:szCs w:val="24"/>
        </w:rPr>
        <w:t>exocoelomic</w:t>
      </w:r>
      <w:proofErr w:type="spellEnd"/>
      <w:r>
        <w:rPr>
          <w:sz w:val="24"/>
          <w:szCs w:val="24"/>
        </w:rPr>
        <w:t xml:space="preserve"> </w:t>
      </w:r>
      <w:r w:rsidR="00025B20">
        <w:rPr>
          <w:sz w:val="24"/>
          <w:szCs w:val="24"/>
        </w:rPr>
        <w:t xml:space="preserve">membrane or </w:t>
      </w:r>
      <w:proofErr w:type="spellStart"/>
      <w:r w:rsidR="00025B20">
        <w:rPr>
          <w:sz w:val="24"/>
          <w:szCs w:val="24"/>
        </w:rPr>
        <w:t>Hcuser's</w:t>
      </w:r>
      <w:proofErr w:type="spellEnd"/>
      <w:r w:rsidR="00025B20">
        <w:rPr>
          <w:sz w:val="24"/>
          <w:szCs w:val="24"/>
        </w:rPr>
        <w:t xml:space="preserve"> membrane </w:t>
      </w:r>
      <w:r w:rsidR="00351B8A">
        <w:rPr>
          <w:sz w:val="24"/>
          <w:szCs w:val="24"/>
        </w:rPr>
        <w:t xml:space="preserve">lying adjacent to </w:t>
      </w:r>
      <w:r w:rsidR="001A5E7C">
        <w:rPr>
          <w:sz w:val="24"/>
          <w:szCs w:val="24"/>
        </w:rPr>
        <w:t xml:space="preserve">region of </w:t>
      </w:r>
      <w:proofErr w:type="spellStart"/>
      <w:r w:rsidR="001A5E7C">
        <w:rPr>
          <w:sz w:val="24"/>
          <w:szCs w:val="24"/>
        </w:rPr>
        <w:t>cytotrophoblast</w:t>
      </w:r>
      <w:proofErr w:type="spellEnd"/>
      <w:r w:rsidR="001928F6">
        <w:rPr>
          <w:sz w:val="24"/>
          <w:szCs w:val="24"/>
        </w:rPr>
        <w:t>.</w:t>
      </w:r>
    </w:p>
    <w:p w14:paraId="5AF74F52" w14:textId="63CD3411" w:rsidR="00D62C27" w:rsidRPr="00CC0287" w:rsidRDefault="001928F6" w:rsidP="00D62C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There is a cavity between </w:t>
      </w:r>
      <w:proofErr w:type="spellStart"/>
      <w:r>
        <w:rPr>
          <w:sz w:val="24"/>
          <w:szCs w:val="24"/>
        </w:rPr>
        <w:t>exocoelomic</w:t>
      </w:r>
      <w:proofErr w:type="spellEnd"/>
      <w:r>
        <w:rPr>
          <w:sz w:val="24"/>
          <w:szCs w:val="24"/>
        </w:rPr>
        <w:t xml:space="preserve"> </w:t>
      </w:r>
      <w:r w:rsidR="00D92826">
        <w:rPr>
          <w:sz w:val="24"/>
          <w:szCs w:val="24"/>
        </w:rPr>
        <w:t xml:space="preserve">membrane and hypoblast called the </w:t>
      </w:r>
      <w:proofErr w:type="spellStart"/>
      <w:r w:rsidR="00D92826">
        <w:rPr>
          <w:sz w:val="24"/>
          <w:szCs w:val="24"/>
        </w:rPr>
        <w:t>exocoelomic</w:t>
      </w:r>
      <w:proofErr w:type="spellEnd"/>
      <w:r w:rsidR="00D92826">
        <w:rPr>
          <w:sz w:val="24"/>
          <w:szCs w:val="24"/>
        </w:rPr>
        <w:t xml:space="preserve"> cavity or the primary yolk sac </w:t>
      </w:r>
      <w:r w:rsidR="00D62C27">
        <w:rPr>
          <w:sz w:val="24"/>
          <w:szCs w:val="24"/>
        </w:rPr>
        <w:t>or primary umbilical vessel.</w:t>
      </w:r>
    </w:p>
    <w:p w14:paraId="525349CA" w14:textId="1AD2B7D8" w:rsidR="00CC0287" w:rsidRPr="00C151BE" w:rsidRDefault="00CC0287" w:rsidP="00D62C2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Vacuoles develop in the region of the </w:t>
      </w:r>
      <w:proofErr w:type="spellStart"/>
      <w:r w:rsidR="00C151BE">
        <w:rPr>
          <w:sz w:val="24"/>
          <w:szCs w:val="24"/>
        </w:rPr>
        <w:t>syncytiotrophoblast</w:t>
      </w:r>
      <w:proofErr w:type="spellEnd"/>
      <w:r w:rsidR="00C151BE">
        <w:rPr>
          <w:sz w:val="24"/>
          <w:szCs w:val="24"/>
        </w:rPr>
        <w:t xml:space="preserve"> and become large with time to form a lacunae called </w:t>
      </w:r>
      <w:proofErr w:type="spellStart"/>
      <w:r w:rsidR="00C151BE">
        <w:rPr>
          <w:sz w:val="24"/>
          <w:szCs w:val="24"/>
        </w:rPr>
        <w:t>tropoblastic</w:t>
      </w:r>
      <w:proofErr w:type="spellEnd"/>
      <w:r w:rsidR="00C151BE">
        <w:rPr>
          <w:sz w:val="24"/>
          <w:szCs w:val="24"/>
        </w:rPr>
        <w:t xml:space="preserve"> lacunae.</w:t>
      </w:r>
    </w:p>
    <w:p w14:paraId="20E39184" w14:textId="2A3C354D" w:rsidR="00C151BE" w:rsidRDefault="00C151BE" w:rsidP="00C151BE">
      <w:pPr>
        <w:rPr>
          <w:b/>
          <w:bCs/>
          <w:sz w:val="24"/>
          <w:szCs w:val="24"/>
        </w:rPr>
      </w:pPr>
    </w:p>
    <w:p w14:paraId="62D59F91" w14:textId="38575A4A" w:rsidR="00C151BE" w:rsidRDefault="00C151BE" w:rsidP="00C151BE">
      <w:pPr>
        <w:rPr>
          <w:b/>
          <w:bCs/>
          <w:sz w:val="24"/>
          <w:szCs w:val="24"/>
        </w:rPr>
      </w:pPr>
    </w:p>
    <w:p w14:paraId="0A2F8FD8" w14:textId="5DAE0578" w:rsidR="00C151BE" w:rsidRDefault="00C151BE" w:rsidP="00C151BE">
      <w:pPr>
        <w:rPr>
          <w:b/>
          <w:bCs/>
          <w:sz w:val="24"/>
          <w:szCs w:val="24"/>
        </w:rPr>
      </w:pPr>
    </w:p>
    <w:p w14:paraId="7814A8AD" w14:textId="1A3B9E8B" w:rsidR="00C151BE" w:rsidRDefault="003278FF" w:rsidP="00C151BE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ED5547" wp14:editId="6F2CD7A2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4571365" cy="3428365"/>
            <wp:effectExtent l="0" t="0" r="63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C95C0" w14:textId="150999DB" w:rsidR="00C151BE" w:rsidRDefault="00C151BE" w:rsidP="00C151BE">
      <w:pPr>
        <w:rPr>
          <w:b/>
          <w:bCs/>
          <w:sz w:val="24"/>
          <w:szCs w:val="24"/>
        </w:rPr>
      </w:pPr>
    </w:p>
    <w:p w14:paraId="2C601564" w14:textId="7D2164F5" w:rsidR="00C151BE" w:rsidRDefault="00C151BE" w:rsidP="00C151BE">
      <w:pPr>
        <w:rPr>
          <w:b/>
          <w:bCs/>
          <w:sz w:val="24"/>
          <w:szCs w:val="24"/>
        </w:rPr>
      </w:pPr>
    </w:p>
    <w:p w14:paraId="052AFDB9" w14:textId="5D545947" w:rsidR="00C151BE" w:rsidRDefault="00C151BE" w:rsidP="00C151BE">
      <w:pPr>
        <w:rPr>
          <w:b/>
          <w:bCs/>
          <w:sz w:val="24"/>
          <w:szCs w:val="24"/>
        </w:rPr>
      </w:pPr>
    </w:p>
    <w:p w14:paraId="06DC6657" w14:textId="77777777" w:rsidR="003278FF" w:rsidRDefault="003278FF" w:rsidP="00C151BE">
      <w:pPr>
        <w:rPr>
          <w:b/>
          <w:bCs/>
          <w:sz w:val="24"/>
          <w:szCs w:val="24"/>
        </w:rPr>
      </w:pPr>
    </w:p>
    <w:p w14:paraId="179A3E47" w14:textId="53FC086F" w:rsidR="00565386" w:rsidRDefault="00565386" w:rsidP="00C151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DAY 11-12</w:t>
      </w:r>
    </w:p>
    <w:p w14:paraId="04914089" w14:textId="091FD593" w:rsidR="00565386" w:rsidRPr="00565386" w:rsidRDefault="00565386" w:rsidP="005653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Blastocyst is completely embedded in the endometrium.</w:t>
      </w:r>
    </w:p>
    <w:p w14:paraId="25511C08" w14:textId="2DD8B1BC" w:rsidR="00565386" w:rsidRPr="00954BA4" w:rsidRDefault="00954BA4" w:rsidP="005653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Syncytiotrophoblast</w:t>
      </w:r>
      <w:proofErr w:type="spellEnd"/>
      <w:r>
        <w:rPr>
          <w:sz w:val="24"/>
          <w:szCs w:val="24"/>
        </w:rPr>
        <w:t xml:space="preserve"> continues to </w:t>
      </w:r>
      <w:proofErr w:type="spellStart"/>
      <w:r>
        <w:rPr>
          <w:sz w:val="24"/>
          <w:szCs w:val="24"/>
        </w:rPr>
        <w:t>enrode</w:t>
      </w:r>
      <w:proofErr w:type="spellEnd"/>
      <w:r>
        <w:rPr>
          <w:sz w:val="24"/>
          <w:szCs w:val="24"/>
        </w:rPr>
        <w:t xml:space="preserve"> into endometrium. </w:t>
      </w:r>
    </w:p>
    <w:p w14:paraId="6D274ABE" w14:textId="34B5EEF9" w:rsidR="00954BA4" w:rsidRPr="00265F0A" w:rsidRDefault="006043F0" w:rsidP="005653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Sinusoid( ruptured</w:t>
      </w:r>
      <w:r w:rsidR="00AD5CCF">
        <w:rPr>
          <w:sz w:val="24"/>
          <w:szCs w:val="24"/>
        </w:rPr>
        <w:t xml:space="preserve"> endometrial c</w:t>
      </w:r>
      <w:r>
        <w:rPr>
          <w:sz w:val="24"/>
          <w:szCs w:val="24"/>
        </w:rPr>
        <w:t xml:space="preserve">apillaries) causes spillage of blood from </w:t>
      </w:r>
      <w:r w:rsidR="00AD5CCF">
        <w:rPr>
          <w:sz w:val="24"/>
          <w:szCs w:val="24"/>
        </w:rPr>
        <w:t xml:space="preserve">the </w:t>
      </w:r>
      <w:r w:rsidR="00265F0A">
        <w:rPr>
          <w:sz w:val="24"/>
          <w:szCs w:val="24"/>
        </w:rPr>
        <w:t>mother.</w:t>
      </w:r>
    </w:p>
    <w:p w14:paraId="429D9C53" w14:textId="530D912A" w:rsidR="00265F0A" w:rsidRPr="00D004FD" w:rsidRDefault="00265F0A" w:rsidP="0056538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Sinusoids begin to communicate with the </w:t>
      </w:r>
      <w:proofErr w:type="spellStart"/>
      <w:r w:rsidR="00F42C6C">
        <w:rPr>
          <w:sz w:val="24"/>
          <w:szCs w:val="24"/>
        </w:rPr>
        <w:t>tripoblastic</w:t>
      </w:r>
      <w:proofErr w:type="spellEnd"/>
      <w:r w:rsidR="00F42C6C">
        <w:rPr>
          <w:sz w:val="24"/>
          <w:szCs w:val="24"/>
        </w:rPr>
        <w:t xml:space="preserve"> lacunae establishing </w:t>
      </w:r>
      <w:r w:rsidR="00E6486B">
        <w:rPr>
          <w:sz w:val="24"/>
          <w:szCs w:val="24"/>
        </w:rPr>
        <w:t xml:space="preserve">a primordial </w:t>
      </w:r>
      <w:proofErr w:type="spellStart"/>
      <w:r w:rsidR="00E6486B">
        <w:rPr>
          <w:sz w:val="24"/>
          <w:szCs w:val="24"/>
        </w:rPr>
        <w:t>uteroplacenta</w:t>
      </w:r>
      <w:proofErr w:type="spellEnd"/>
      <w:r w:rsidR="00D004FD">
        <w:rPr>
          <w:sz w:val="24"/>
          <w:szCs w:val="24"/>
        </w:rPr>
        <w:t xml:space="preserve"> circulation.</w:t>
      </w:r>
    </w:p>
    <w:p w14:paraId="74DDEF39" w14:textId="6763CCFB" w:rsidR="00F03622" w:rsidRPr="00A65CD7" w:rsidRDefault="001B4CDE" w:rsidP="00F036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When maternal blood flows into the</w:t>
      </w:r>
      <w:r w:rsidR="007F06AE">
        <w:rPr>
          <w:sz w:val="24"/>
          <w:szCs w:val="24"/>
        </w:rPr>
        <w:t xml:space="preserve"> lacunae, oxygen and </w:t>
      </w:r>
      <w:r w:rsidR="00F03622">
        <w:rPr>
          <w:sz w:val="24"/>
          <w:szCs w:val="24"/>
        </w:rPr>
        <w:t>nutritive substances are available to the embryo.</w:t>
      </w:r>
    </w:p>
    <w:p w14:paraId="760BB3BF" w14:textId="23D3C512" w:rsidR="00160DFA" w:rsidRPr="0083702B" w:rsidRDefault="00A65CD7" w:rsidP="0061165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space of </w:t>
      </w:r>
      <w:r w:rsidR="00051276">
        <w:rPr>
          <w:sz w:val="24"/>
          <w:szCs w:val="24"/>
        </w:rPr>
        <w:t xml:space="preserve">mesoderm </w:t>
      </w:r>
      <w:r w:rsidR="00BD197D">
        <w:rPr>
          <w:sz w:val="24"/>
          <w:szCs w:val="24"/>
        </w:rPr>
        <w:t xml:space="preserve">develops between the </w:t>
      </w:r>
      <w:proofErr w:type="spellStart"/>
      <w:r w:rsidR="0015521C">
        <w:rPr>
          <w:sz w:val="24"/>
          <w:szCs w:val="24"/>
        </w:rPr>
        <w:t>exocoelomic</w:t>
      </w:r>
      <w:proofErr w:type="spellEnd"/>
      <w:r w:rsidR="0015521C">
        <w:rPr>
          <w:sz w:val="24"/>
          <w:szCs w:val="24"/>
        </w:rPr>
        <w:t xml:space="preserve"> membrane and </w:t>
      </w:r>
      <w:r w:rsidR="00E81BD0">
        <w:rPr>
          <w:sz w:val="24"/>
          <w:szCs w:val="24"/>
        </w:rPr>
        <w:t xml:space="preserve">the </w:t>
      </w:r>
      <w:proofErr w:type="spellStart"/>
      <w:r w:rsidR="00E81BD0">
        <w:rPr>
          <w:sz w:val="24"/>
          <w:szCs w:val="24"/>
        </w:rPr>
        <w:t>cytotrophoblast</w:t>
      </w:r>
      <w:proofErr w:type="spellEnd"/>
      <w:r w:rsidR="00E81BD0">
        <w:rPr>
          <w:sz w:val="24"/>
          <w:szCs w:val="24"/>
        </w:rPr>
        <w:t xml:space="preserve"> except at a point </w:t>
      </w:r>
      <w:r w:rsidR="00160DFA">
        <w:rPr>
          <w:sz w:val="24"/>
          <w:szCs w:val="24"/>
        </w:rPr>
        <w:t>where the connecting stalk is present.</w:t>
      </w:r>
      <w:r w:rsidR="00690E50">
        <w:rPr>
          <w:sz w:val="24"/>
          <w:szCs w:val="24"/>
        </w:rPr>
        <w:t xml:space="preserve"> The space filled with mesoderm is called extra embryonic </w:t>
      </w:r>
      <w:r w:rsidR="0083702B">
        <w:rPr>
          <w:sz w:val="24"/>
          <w:szCs w:val="24"/>
        </w:rPr>
        <w:t xml:space="preserve">mesoderm. </w:t>
      </w:r>
    </w:p>
    <w:p w14:paraId="0E3BFD3D" w14:textId="3438F90B" w:rsidR="0083702B" w:rsidRPr="00CF02C4" w:rsidRDefault="0083702B" w:rsidP="0061165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Cavities called extra embryonic cavity or extra embryonic coelom </w:t>
      </w:r>
      <w:r w:rsidR="00D049C6">
        <w:rPr>
          <w:sz w:val="24"/>
          <w:szCs w:val="24"/>
        </w:rPr>
        <w:t>develop at the region of the mesoderm. The cavity divides the mesoderm into</w:t>
      </w:r>
      <w:r w:rsidR="00243294">
        <w:rPr>
          <w:sz w:val="24"/>
          <w:szCs w:val="24"/>
        </w:rPr>
        <w:t xml:space="preserve"> </w:t>
      </w:r>
      <w:r w:rsidR="00186E86">
        <w:rPr>
          <w:sz w:val="24"/>
          <w:szCs w:val="24"/>
        </w:rPr>
        <w:t xml:space="preserve">2 different parts; </w:t>
      </w:r>
      <w:r w:rsidR="00763F7C">
        <w:rPr>
          <w:sz w:val="24"/>
          <w:szCs w:val="24"/>
        </w:rPr>
        <w:t xml:space="preserve">(1) the part that lies adjacent </w:t>
      </w:r>
      <w:r w:rsidR="00BD065A">
        <w:rPr>
          <w:sz w:val="24"/>
          <w:szCs w:val="24"/>
        </w:rPr>
        <w:t xml:space="preserve">to </w:t>
      </w:r>
      <w:proofErr w:type="spellStart"/>
      <w:r w:rsidR="00BD065A">
        <w:rPr>
          <w:sz w:val="24"/>
          <w:szCs w:val="24"/>
        </w:rPr>
        <w:t>cytotrophoblast</w:t>
      </w:r>
      <w:proofErr w:type="spellEnd"/>
      <w:r w:rsidR="00BD065A">
        <w:rPr>
          <w:sz w:val="24"/>
          <w:szCs w:val="24"/>
        </w:rPr>
        <w:t xml:space="preserve"> called Extra Embryonic Somatic Mesoderm.  (2) </w:t>
      </w:r>
      <w:r w:rsidR="007664FA">
        <w:rPr>
          <w:sz w:val="24"/>
          <w:szCs w:val="24"/>
        </w:rPr>
        <w:t xml:space="preserve">the part lining region of economic membrane and Amniotic </w:t>
      </w:r>
      <w:r w:rsidR="006F3503">
        <w:rPr>
          <w:sz w:val="24"/>
          <w:szCs w:val="24"/>
        </w:rPr>
        <w:t xml:space="preserve">cells </w:t>
      </w:r>
      <w:r w:rsidR="005D733D">
        <w:rPr>
          <w:sz w:val="24"/>
          <w:szCs w:val="24"/>
        </w:rPr>
        <w:t xml:space="preserve"> called Extra Embryonic </w:t>
      </w:r>
      <w:r w:rsidR="00CF02C4">
        <w:rPr>
          <w:sz w:val="24"/>
          <w:szCs w:val="24"/>
        </w:rPr>
        <w:t>Splanchnic Mesoderm.</w:t>
      </w:r>
    </w:p>
    <w:p w14:paraId="08B6E64D" w14:textId="461794E0" w:rsidR="00CF02C4" w:rsidRPr="008B6B8D" w:rsidRDefault="00CF02C4" w:rsidP="0061165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 development takes place</w:t>
      </w:r>
      <w:r w:rsidR="001607AA">
        <w:rPr>
          <w:sz w:val="24"/>
          <w:szCs w:val="24"/>
        </w:rPr>
        <w:t>(</w:t>
      </w:r>
      <w:proofErr w:type="spellStart"/>
      <w:r w:rsidR="001607AA">
        <w:rPr>
          <w:sz w:val="24"/>
          <w:szCs w:val="24"/>
        </w:rPr>
        <w:t>conceptus</w:t>
      </w:r>
      <w:proofErr w:type="spellEnd"/>
      <w:r w:rsidR="001607AA">
        <w:rPr>
          <w:sz w:val="24"/>
          <w:szCs w:val="24"/>
        </w:rPr>
        <w:t xml:space="preserve"> implants)</w:t>
      </w:r>
      <w:r>
        <w:rPr>
          <w:sz w:val="24"/>
          <w:szCs w:val="24"/>
        </w:rPr>
        <w:t xml:space="preserve">, </w:t>
      </w:r>
      <w:r w:rsidR="008B6B8D">
        <w:rPr>
          <w:sz w:val="24"/>
          <w:szCs w:val="24"/>
        </w:rPr>
        <w:t xml:space="preserve">it undergoes </w:t>
      </w:r>
      <w:proofErr w:type="spellStart"/>
      <w:r>
        <w:rPr>
          <w:sz w:val="24"/>
          <w:szCs w:val="24"/>
        </w:rPr>
        <w:t>decidual</w:t>
      </w:r>
      <w:proofErr w:type="spellEnd"/>
      <w:r>
        <w:rPr>
          <w:sz w:val="24"/>
          <w:szCs w:val="24"/>
        </w:rPr>
        <w:t xml:space="preserve"> reaction</w:t>
      </w:r>
      <w:r w:rsidR="004445C8">
        <w:rPr>
          <w:sz w:val="24"/>
          <w:szCs w:val="24"/>
        </w:rPr>
        <w:t xml:space="preserve">(a transformation where the cells of the </w:t>
      </w:r>
      <w:r w:rsidR="004F5A53">
        <w:rPr>
          <w:sz w:val="24"/>
          <w:szCs w:val="24"/>
        </w:rPr>
        <w:t xml:space="preserve">endometrium swell </w:t>
      </w:r>
      <w:r w:rsidR="00BB1912">
        <w:rPr>
          <w:sz w:val="24"/>
          <w:szCs w:val="24"/>
        </w:rPr>
        <w:t>because of the accumulation of glycogen</w:t>
      </w:r>
      <w:r w:rsidR="00E92803">
        <w:rPr>
          <w:sz w:val="24"/>
          <w:szCs w:val="24"/>
        </w:rPr>
        <w:t xml:space="preserve"> and lipid in their </w:t>
      </w:r>
      <w:r w:rsidR="008C0CB9">
        <w:rPr>
          <w:sz w:val="24"/>
          <w:szCs w:val="24"/>
        </w:rPr>
        <w:t xml:space="preserve">cytoplasm known as </w:t>
      </w:r>
      <w:proofErr w:type="spellStart"/>
      <w:r w:rsidR="008C0CB9">
        <w:rPr>
          <w:sz w:val="24"/>
          <w:szCs w:val="24"/>
        </w:rPr>
        <w:t>decidual</w:t>
      </w:r>
      <w:proofErr w:type="spellEnd"/>
      <w:r w:rsidR="008C0CB9">
        <w:rPr>
          <w:sz w:val="24"/>
          <w:szCs w:val="24"/>
        </w:rPr>
        <w:t xml:space="preserve"> cells)</w:t>
      </w:r>
      <w:r w:rsidR="008B6B8D">
        <w:rPr>
          <w:sz w:val="24"/>
          <w:szCs w:val="24"/>
        </w:rPr>
        <w:t xml:space="preserve">. </w:t>
      </w:r>
    </w:p>
    <w:p w14:paraId="2194DC5D" w14:textId="1B66CF3B" w:rsidR="00B44D43" w:rsidRPr="00615BB6" w:rsidRDefault="00020B9B" w:rsidP="00B44D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Primary function of </w:t>
      </w:r>
      <w:proofErr w:type="spellStart"/>
      <w:r w:rsidR="00F0074C">
        <w:rPr>
          <w:sz w:val="24"/>
          <w:szCs w:val="24"/>
        </w:rPr>
        <w:t>decidual</w:t>
      </w:r>
      <w:proofErr w:type="spellEnd"/>
      <w:r w:rsidR="00F0074C">
        <w:rPr>
          <w:sz w:val="24"/>
          <w:szCs w:val="24"/>
        </w:rPr>
        <w:t xml:space="preserve"> reaction is to provide </w:t>
      </w:r>
      <w:r w:rsidR="000A52AD">
        <w:rPr>
          <w:sz w:val="24"/>
          <w:szCs w:val="24"/>
        </w:rPr>
        <w:t>nutrition for the early embryo and</w:t>
      </w:r>
      <w:r w:rsidR="001607AA">
        <w:rPr>
          <w:sz w:val="24"/>
          <w:szCs w:val="24"/>
        </w:rPr>
        <w:t xml:space="preserve"> an</w:t>
      </w:r>
      <w:r w:rsidR="000A52AD">
        <w:rPr>
          <w:sz w:val="24"/>
          <w:szCs w:val="24"/>
        </w:rPr>
        <w:t xml:space="preserve"> immunologically</w:t>
      </w:r>
      <w:r w:rsidR="00B44D43">
        <w:rPr>
          <w:sz w:val="24"/>
          <w:szCs w:val="24"/>
        </w:rPr>
        <w:t xml:space="preserve"> privileged site for the </w:t>
      </w:r>
      <w:proofErr w:type="spellStart"/>
      <w:r w:rsidR="00B44D43">
        <w:rPr>
          <w:sz w:val="24"/>
          <w:szCs w:val="24"/>
        </w:rPr>
        <w:t>conceptus</w:t>
      </w:r>
      <w:proofErr w:type="spellEnd"/>
      <w:r w:rsidR="00B44D43">
        <w:rPr>
          <w:sz w:val="24"/>
          <w:szCs w:val="24"/>
        </w:rPr>
        <w:t>.</w:t>
      </w:r>
    </w:p>
    <w:p w14:paraId="0412C9D5" w14:textId="77777777" w:rsidR="001A0989" w:rsidRDefault="00060317" w:rsidP="00615BB6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5C7917" wp14:editId="289E4D2F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4571429" cy="3428571"/>
            <wp:effectExtent l="0" t="0" r="635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0B116" w14:textId="374F9BA5" w:rsidR="00615BB6" w:rsidRDefault="00615BB6" w:rsidP="00615B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DAY 13</w:t>
      </w:r>
    </w:p>
    <w:p w14:paraId="2C57719A" w14:textId="471632BE" w:rsidR="00615BB6" w:rsidRDefault="0030661B" w:rsidP="0030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Blastocyst is already inside region of endometrium. </w:t>
      </w:r>
    </w:p>
    <w:p w14:paraId="39A5851B" w14:textId="6DD11B89" w:rsidR="0030661B" w:rsidRDefault="00E560E7" w:rsidP="0030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Cells of </w:t>
      </w:r>
      <w:proofErr w:type="spellStart"/>
      <w:r>
        <w:rPr>
          <w:sz w:val="24"/>
          <w:szCs w:val="24"/>
        </w:rPr>
        <w:t>cytotrophoblast</w:t>
      </w:r>
      <w:proofErr w:type="spellEnd"/>
      <w:r>
        <w:rPr>
          <w:sz w:val="24"/>
          <w:szCs w:val="24"/>
        </w:rPr>
        <w:t xml:space="preserve"> acquire syncytium giving rise </w:t>
      </w:r>
      <w:r w:rsidR="00314E8E">
        <w:rPr>
          <w:sz w:val="24"/>
          <w:szCs w:val="24"/>
        </w:rPr>
        <w:t xml:space="preserve">to primary </w:t>
      </w:r>
      <w:proofErr w:type="spellStart"/>
      <w:r w:rsidR="00314E8E">
        <w:rPr>
          <w:sz w:val="24"/>
          <w:szCs w:val="24"/>
        </w:rPr>
        <w:t>vili</w:t>
      </w:r>
      <w:proofErr w:type="spellEnd"/>
      <w:r w:rsidR="00314E8E">
        <w:rPr>
          <w:sz w:val="24"/>
          <w:szCs w:val="24"/>
        </w:rPr>
        <w:t>.</w:t>
      </w:r>
    </w:p>
    <w:p w14:paraId="0A1A4957" w14:textId="058B710E" w:rsidR="00314E8E" w:rsidRDefault="00314E8E" w:rsidP="0030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Connecting stalk gives rise to future </w:t>
      </w:r>
      <w:r w:rsidR="00A071B9">
        <w:rPr>
          <w:sz w:val="24"/>
          <w:szCs w:val="24"/>
        </w:rPr>
        <w:t>umbilical cord.</w:t>
      </w:r>
    </w:p>
    <w:p w14:paraId="517CE3D3" w14:textId="2AE4430C" w:rsidR="00A071B9" w:rsidRDefault="00A071B9" w:rsidP="0030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Extra Embryonic Cavity </w:t>
      </w:r>
      <w:r w:rsidR="00900797">
        <w:rPr>
          <w:sz w:val="24"/>
          <w:szCs w:val="24"/>
        </w:rPr>
        <w:t xml:space="preserve">becomes enlarged to a larger cavity called </w:t>
      </w:r>
      <w:r w:rsidR="007923E3">
        <w:rPr>
          <w:sz w:val="24"/>
          <w:szCs w:val="24"/>
        </w:rPr>
        <w:t>Chorionic Cavity.</w:t>
      </w:r>
    </w:p>
    <w:p w14:paraId="11ECF2A3" w14:textId="74AB7A8F" w:rsidR="007923E3" w:rsidRDefault="007923E3" w:rsidP="0030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Primary yolk sac becomes smaller and the name changes to </w:t>
      </w:r>
      <w:r w:rsidR="00DA79DE">
        <w:rPr>
          <w:sz w:val="24"/>
          <w:szCs w:val="24"/>
        </w:rPr>
        <w:t>secondary yolk sac/secondary umbilical vessels.</w:t>
      </w:r>
    </w:p>
    <w:p w14:paraId="7189BC67" w14:textId="404DC051" w:rsidR="00DA79DE" w:rsidRDefault="00DA79DE" w:rsidP="003066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part of the primary yolk sac pinched off is called </w:t>
      </w:r>
      <w:proofErr w:type="spellStart"/>
      <w:r w:rsidR="00433CE7">
        <w:rPr>
          <w:sz w:val="24"/>
          <w:szCs w:val="24"/>
        </w:rPr>
        <w:t>excoemic</w:t>
      </w:r>
      <w:proofErr w:type="spellEnd"/>
      <w:r w:rsidR="00433CE7">
        <w:rPr>
          <w:sz w:val="24"/>
          <w:szCs w:val="24"/>
        </w:rPr>
        <w:t xml:space="preserve"> cyst.</w:t>
      </w:r>
    </w:p>
    <w:p w14:paraId="01D7BA6C" w14:textId="7F719919" w:rsidR="004B6AC4" w:rsidRPr="004B6AC4" w:rsidRDefault="00C7554C" w:rsidP="004B6AC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0B4200" wp14:editId="7EEFE5D1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4571429" cy="3428571"/>
            <wp:effectExtent l="0" t="0" r="635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AC4" w:rsidRPr="004B6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346"/>
    <w:multiLevelType w:val="hybridMultilevel"/>
    <w:tmpl w:val="2E1EC0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67"/>
    <w:rsid w:val="00020B9B"/>
    <w:rsid w:val="00025B20"/>
    <w:rsid w:val="00051276"/>
    <w:rsid w:val="00060317"/>
    <w:rsid w:val="000A52AD"/>
    <w:rsid w:val="001064EB"/>
    <w:rsid w:val="00146894"/>
    <w:rsid w:val="001550D6"/>
    <w:rsid w:val="0015521C"/>
    <w:rsid w:val="001607AA"/>
    <w:rsid w:val="00160DFA"/>
    <w:rsid w:val="00186E86"/>
    <w:rsid w:val="001928F6"/>
    <w:rsid w:val="001A0989"/>
    <w:rsid w:val="001A5E7C"/>
    <w:rsid w:val="001B4CDE"/>
    <w:rsid w:val="001B756D"/>
    <w:rsid w:val="00243294"/>
    <w:rsid w:val="00254B2C"/>
    <w:rsid w:val="00265F0A"/>
    <w:rsid w:val="002B6C52"/>
    <w:rsid w:val="0030661B"/>
    <w:rsid w:val="00314E8E"/>
    <w:rsid w:val="00317C98"/>
    <w:rsid w:val="003278FF"/>
    <w:rsid w:val="00351B8A"/>
    <w:rsid w:val="003640AB"/>
    <w:rsid w:val="00384D8A"/>
    <w:rsid w:val="00414FA7"/>
    <w:rsid w:val="004223CC"/>
    <w:rsid w:val="00425CB2"/>
    <w:rsid w:val="00433CE7"/>
    <w:rsid w:val="004445C8"/>
    <w:rsid w:val="00467B7E"/>
    <w:rsid w:val="004B6AC4"/>
    <w:rsid w:val="004C1C41"/>
    <w:rsid w:val="004F5A53"/>
    <w:rsid w:val="00534293"/>
    <w:rsid w:val="00565386"/>
    <w:rsid w:val="005713D9"/>
    <w:rsid w:val="00573FD6"/>
    <w:rsid w:val="00580373"/>
    <w:rsid w:val="00586175"/>
    <w:rsid w:val="005C760F"/>
    <w:rsid w:val="005D733D"/>
    <w:rsid w:val="006043F0"/>
    <w:rsid w:val="00611652"/>
    <w:rsid w:val="00615BB6"/>
    <w:rsid w:val="006162A4"/>
    <w:rsid w:val="00676858"/>
    <w:rsid w:val="00690E50"/>
    <w:rsid w:val="006F3503"/>
    <w:rsid w:val="00724373"/>
    <w:rsid w:val="007476A3"/>
    <w:rsid w:val="00763F7C"/>
    <w:rsid w:val="007664FA"/>
    <w:rsid w:val="007923E3"/>
    <w:rsid w:val="007F06AE"/>
    <w:rsid w:val="00833567"/>
    <w:rsid w:val="0083702B"/>
    <w:rsid w:val="008B6B8D"/>
    <w:rsid w:val="008C0CB9"/>
    <w:rsid w:val="00900797"/>
    <w:rsid w:val="00954BA4"/>
    <w:rsid w:val="00977259"/>
    <w:rsid w:val="009802A1"/>
    <w:rsid w:val="00990548"/>
    <w:rsid w:val="00A071B9"/>
    <w:rsid w:val="00A65CD7"/>
    <w:rsid w:val="00AD5CCF"/>
    <w:rsid w:val="00B12407"/>
    <w:rsid w:val="00B17A5F"/>
    <w:rsid w:val="00B44D43"/>
    <w:rsid w:val="00BB1912"/>
    <w:rsid w:val="00BC1DCD"/>
    <w:rsid w:val="00BD065A"/>
    <w:rsid w:val="00BD197D"/>
    <w:rsid w:val="00C04C96"/>
    <w:rsid w:val="00C151BE"/>
    <w:rsid w:val="00C7554C"/>
    <w:rsid w:val="00CC0287"/>
    <w:rsid w:val="00CC7051"/>
    <w:rsid w:val="00CF02C4"/>
    <w:rsid w:val="00D004FD"/>
    <w:rsid w:val="00D049C6"/>
    <w:rsid w:val="00D27DBC"/>
    <w:rsid w:val="00D51ECD"/>
    <w:rsid w:val="00D62C27"/>
    <w:rsid w:val="00D8382D"/>
    <w:rsid w:val="00D92826"/>
    <w:rsid w:val="00DA6B8D"/>
    <w:rsid w:val="00DA79DE"/>
    <w:rsid w:val="00E04C34"/>
    <w:rsid w:val="00E560E7"/>
    <w:rsid w:val="00E6486B"/>
    <w:rsid w:val="00E750AE"/>
    <w:rsid w:val="00E81BD0"/>
    <w:rsid w:val="00E92803"/>
    <w:rsid w:val="00F0074C"/>
    <w:rsid w:val="00F03622"/>
    <w:rsid w:val="00F32581"/>
    <w:rsid w:val="00F42C6C"/>
    <w:rsid w:val="00F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2A6D7"/>
  <w15:chartTrackingRefBased/>
  <w15:docId w15:val="{C62B1E84-A5E3-A249-9146-9DC48CF7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opia peace</dc:creator>
  <cp:keywords/>
  <dc:description/>
  <cp:lastModifiedBy>opia peace</cp:lastModifiedBy>
  <cp:revision>2</cp:revision>
  <dcterms:created xsi:type="dcterms:W3CDTF">2020-05-12T20:50:00Z</dcterms:created>
  <dcterms:modified xsi:type="dcterms:W3CDTF">2020-05-12T20:50:00Z</dcterms:modified>
</cp:coreProperties>
</file>