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32"/>
          <w:szCs w:val="32"/>
          <w:lang w:val="en-US"/>
        </w:rPr>
      </w:pPr>
      <w:r>
        <w:rPr>
          <w:rFonts w:hint="default"/>
          <w:b/>
          <w:bCs/>
          <w:sz w:val="32"/>
          <w:szCs w:val="32"/>
          <w:lang w:val="en-US"/>
        </w:rPr>
        <w:t>ITELIMA FAITH IBIFUBARA HAPPINESS</w:t>
      </w:r>
    </w:p>
    <w:p>
      <w:pPr>
        <w:jc w:val="both"/>
        <w:rPr>
          <w:rFonts w:hint="default"/>
          <w:b/>
          <w:bCs/>
          <w:sz w:val="32"/>
          <w:szCs w:val="32"/>
          <w:lang w:val="en-US"/>
        </w:rPr>
      </w:pPr>
      <w:r>
        <w:rPr>
          <w:rFonts w:hint="default"/>
          <w:b/>
          <w:bCs/>
          <w:sz w:val="32"/>
          <w:szCs w:val="32"/>
          <w:lang w:val="en-US"/>
        </w:rPr>
        <w:t>18/SCI01/106</w:t>
      </w:r>
    </w:p>
    <w:p>
      <w:pPr>
        <w:jc w:val="both"/>
        <w:rPr>
          <w:rFonts w:hint="default"/>
          <w:b/>
          <w:bCs/>
          <w:sz w:val="32"/>
          <w:szCs w:val="32"/>
          <w:lang w:val="en-US"/>
        </w:rPr>
      </w:pPr>
    </w:p>
    <w:p>
      <w:pPr>
        <w:jc w:val="both"/>
        <w:rPr>
          <w:rFonts w:hint="default"/>
          <w:b w:val="0"/>
          <w:bCs w:val="0"/>
          <w:sz w:val="28"/>
          <w:szCs w:val="28"/>
          <w:lang w:val="en-US"/>
        </w:rPr>
      </w:pPr>
    </w:p>
    <w:p>
      <w:pPr>
        <w:jc w:val="both"/>
        <w:rPr>
          <w:rFonts w:hint="default"/>
          <w:b/>
          <w:bCs/>
          <w:sz w:val="28"/>
          <w:szCs w:val="28"/>
          <w:lang w:val="en-US"/>
        </w:rPr>
      </w:pPr>
      <w:r>
        <w:rPr>
          <w:rFonts w:hint="default"/>
          <w:b/>
          <w:bCs/>
          <w:sz w:val="28"/>
          <w:szCs w:val="28"/>
          <w:lang w:val="en-US"/>
        </w:rPr>
        <w:t>Assembly language:</w:t>
      </w:r>
    </w:p>
    <w:p>
      <w:pPr>
        <w:ind w:firstLine="420" w:firstLineChars="0"/>
        <w:jc w:val="both"/>
        <w:rPr>
          <w:rFonts w:hint="default"/>
          <w:b w:val="0"/>
          <w:bCs w:val="0"/>
          <w:sz w:val="28"/>
          <w:szCs w:val="28"/>
          <w:lang w:val="en-US"/>
        </w:rPr>
      </w:pPr>
      <w:r>
        <w:rPr>
          <w:rFonts w:hint="default"/>
          <w:b w:val="0"/>
          <w:bCs w:val="0"/>
          <w:sz w:val="28"/>
          <w:szCs w:val="28"/>
          <w:lang w:val="en-US"/>
        </w:rPr>
        <w:t>It is a low level programming language that allows a user to write a program using alphanumeric mnemonic codes instead of numeric codes for a set of instructions. It requires a translator known as assembler to convert assembly language into machine code so that it can be understood by the computer. It is easier to remember and write than machine language.</w:t>
      </w:r>
    </w:p>
    <w:p>
      <w:pPr>
        <w:ind w:firstLine="420" w:firstLineChars="0"/>
        <w:jc w:val="both"/>
        <w:rPr>
          <w:rFonts w:hint="default"/>
          <w:b w:val="0"/>
          <w:bCs w:val="0"/>
          <w:sz w:val="28"/>
          <w:szCs w:val="28"/>
          <w:lang w:val="en-US"/>
        </w:rPr>
      </w:pPr>
    </w:p>
    <w:p>
      <w:pPr>
        <w:jc w:val="both"/>
        <w:rPr>
          <w:rFonts w:hint="default"/>
          <w:b/>
          <w:bCs/>
          <w:sz w:val="28"/>
          <w:szCs w:val="28"/>
          <w:lang w:val="en-US"/>
        </w:rPr>
      </w:pPr>
      <w:r>
        <w:rPr>
          <w:rFonts w:hint="default"/>
          <w:b/>
          <w:bCs/>
          <w:sz w:val="28"/>
          <w:szCs w:val="28"/>
          <w:lang w:val="en-US"/>
        </w:rPr>
        <w:t>Machine language:</w:t>
      </w:r>
    </w:p>
    <w:p>
      <w:pPr>
        <w:ind w:firstLine="420" w:firstLineChars="0"/>
        <w:jc w:val="both"/>
        <w:rPr>
          <w:rFonts w:hint="default"/>
          <w:b w:val="0"/>
          <w:bCs w:val="0"/>
          <w:sz w:val="28"/>
          <w:szCs w:val="28"/>
          <w:lang w:val="en-US"/>
        </w:rPr>
      </w:pPr>
      <w:r>
        <w:rPr>
          <w:rFonts w:hint="default"/>
          <w:b w:val="0"/>
          <w:bCs w:val="0"/>
          <w:sz w:val="28"/>
          <w:szCs w:val="28"/>
          <w:lang w:val="en-US"/>
        </w:rPr>
        <w:t xml:space="preserve">It is the language written as strings of binary 1’s and 0’s. it is the only language a computer understands without a translation program. A machine language instruction has two parts. The first part is the operation code which tells the computer what function to perform and the second part is the operand which tells the computer where to find or store the data which is to be manipulated. A programmer needs to write numeric codes for the instruction and storage location of data. </w:t>
      </w:r>
    </w:p>
    <w:p>
      <w:pPr>
        <w:ind w:firstLine="420" w:firstLineChars="0"/>
        <w:jc w:val="both"/>
        <w:rPr>
          <w:rFonts w:hint="default"/>
          <w:b w:val="0"/>
          <w:bCs w:val="0"/>
          <w:sz w:val="28"/>
          <w:szCs w:val="28"/>
          <w:lang w:val="en-US"/>
        </w:rPr>
      </w:pPr>
    </w:p>
    <w:p>
      <w:pPr>
        <w:jc w:val="both"/>
        <w:rPr>
          <w:rFonts w:hint="default"/>
          <w:b/>
          <w:bCs/>
          <w:sz w:val="28"/>
          <w:szCs w:val="28"/>
          <w:lang w:val="en-US"/>
        </w:rPr>
      </w:pPr>
      <w:r>
        <w:rPr>
          <w:rFonts w:hint="default"/>
          <w:b/>
          <w:bCs/>
          <w:sz w:val="28"/>
          <w:szCs w:val="28"/>
          <w:lang w:val="en-US"/>
        </w:rPr>
        <w:t>High level language:</w:t>
      </w:r>
    </w:p>
    <w:p>
      <w:pPr>
        <w:ind w:firstLine="420" w:firstLineChars="0"/>
        <w:jc w:val="both"/>
        <w:rPr>
          <w:rFonts w:hint="default"/>
          <w:b w:val="0"/>
          <w:bCs w:val="0"/>
          <w:sz w:val="28"/>
          <w:szCs w:val="28"/>
          <w:lang w:val="en-US"/>
        </w:rPr>
      </w:pPr>
      <w:r>
        <w:rPr>
          <w:rFonts w:hint="default"/>
          <w:b w:val="0"/>
          <w:bCs w:val="0"/>
          <w:sz w:val="28"/>
          <w:szCs w:val="28"/>
          <w:lang w:val="en-US"/>
        </w:rPr>
        <w:t>It is a machine independent language. It enables a user to write a program in a language which resembles English words and familiar mathematical symbols. Each statement in a high level langauge is a micro instruction which is translated into several machine language instructions.</w:t>
      </w:r>
    </w:p>
    <w:p>
      <w:pPr>
        <w:ind w:firstLine="420" w:firstLineChars="0"/>
        <w:jc w:val="both"/>
        <w:rPr>
          <w:rFonts w:hint="default"/>
          <w:b w:val="0"/>
          <w:bCs w:val="0"/>
          <w:sz w:val="28"/>
          <w:szCs w:val="28"/>
          <w:lang w:val="en-U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36"/>
        <w:gridCol w:w="1483"/>
        <w:gridCol w:w="2350"/>
        <w:gridCol w:w="2117"/>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36" w:type="dxa"/>
          </w:tcPr>
          <w:p>
            <w:pPr>
              <w:jc w:val="both"/>
              <w:rPr>
                <w:rFonts w:hint="default"/>
                <w:b w:val="0"/>
                <w:bCs w:val="0"/>
                <w:sz w:val="24"/>
                <w:szCs w:val="24"/>
                <w:vertAlign w:val="baseline"/>
                <w:lang w:val="en-US"/>
              </w:rPr>
            </w:pPr>
          </w:p>
        </w:tc>
        <w:tc>
          <w:tcPr>
            <w:tcW w:w="1483" w:type="dxa"/>
          </w:tcPr>
          <w:p>
            <w:pPr>
              <w:jc w:val="both"/>
              <w:rPr>
                <w:rFonts w:hint="default"/>
                <w:b w:val="0"/>
                <w:bCs w:val="0"/>
                <w:sz w:val="24"/>
                <w:szCs w:val="24"/>
                <w:vertAlign w:val="baseline"/>
                <w:lang w:val="en-US"/>
              </w:rPr>
            </w:pPr>
            <w:r>
              <w:rPr>
                <w:rFonts w:hint="default"/>
                <w:b w:val="0"/>
                <w:bCs w:val="0"/>
                <w:sz w:val="24"/>
                <w:szCs w:val="24"/>
                <w:vertAlign w:val="baseline"/>
                <w:lang w:val="en-US"/>
              </w:rPr>
              <w:t>Basis of comparison</w:t>
            </w:r>
            <w:bookmarkStart w:id="0" w:name="_GoBack"/>
            <w:bookmarkEnd w:id="0"/>
          </w:p>
        </w:tc>
        <w:tc>
          <w:tcPr>
            <w:tcW w:w="2350" w:type="dxa"/>
          </w:tcPr>
          <w:p>
            <w:pPr>
              <w:jc w:val="both"/>
              <w:rPr>
                <w:rFonts w:hint="default"/>
                <w:b w:val="0"/>
                <w:bCs w:val="0"/>
                <w:sz w:val="24"/>
                <w:szCs w:val="24"/>
                <w:vertAlign w:val="baseline"/>
                <w:lang w:val="en-US"/>
              </w:rPr>
            </w:pPr>
            <w:r>
              <w:rPr>
                <w:rFonts w:hint="default"/>
                <w:b w:val="0"/>
                <w:bCs w:val="0"/>
                <w:sz w:val="24"/>
                <w:szCs w:val="24"/>
                <w:vertAlign w:val="baseline"/>
                <w:lang w:val="en-US"/>
              </w:rPr>
              <w:t>Machine Langauge</w:t>
            </w:r>
          </w:p>
        </w:tc>
        <w:tc>
          <w:tcPr>
            <w:tcW w:w="2117" w:type="dxa"/>
          </w:tcPr>
          <w:p>
            <w:pPr>
              <w:jc w:val="both"/>
              <w:rPr>
                <w:rFonts w:hint="default"/>
                <w:b w:val="0"/>
                <w:bCs w:val="0"/>
                <w:sz w:val="24"/>
                <w:szCs w:val="24"/>
                <w:vertAlign w:val="baseline"/>
                <w:lang w:val="en-US"/>
              </w:rPr>
            </w:pPr>
            <w:r>
              <w:rPr>
                <w:rFonts w:hint="default"/>
                <w:b w:val="0"/>
                <w:bCs w:val="0"/>
                <w:sz w:val="24"/>
                <w:szCs w:val="24"/>
                <w:vertAlign w:val="baseline"/>
                <w:lang w:val="en-US"/>
              </w:rPr>
              <w:t>Assembly Language</w:t>
            </w:r>
          </w:p>
        </w:tc>
        <w:tc>
          <w:tcPr>
            <w:tcW w:w="2134" w:type="dxa"/>
          </w:tcPr>
          <w:p>
            <w:pPr>
              <w:jc w:val="both"/>
              <w:rPr>
                <w:rFonts w:hint="default"/>
                <w:b w:val="0"/>
                <w:bCs w:val="0"/>
                <w:sz w:val="24"/>
                <w:szCs w:val="24"/>
                <w:vertAlign w:val="baseline"/>
                <w:lang w:val="en-US"/>
              </w:rPr>
            </w:pPr>
            <w:r>
              <w:rPr>
                <w:rFonts w:hint="default"/>
                <w:b w:val="0"/>
                <w:bCs w:val="0"/>
                <w:sz w:val="24"/>
                <w:szCs w:val="24"/>
                <w:vertAlign w:val="baseline"/>
                <w:lang w:val="en-US"/>
              </w:rPr>
              <w:t>High level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36" w:type="dxa"/>
          </w:tcPr>
          <w:p>
            <w:pPr>
              <w:jc w:val="both"/>
              <w:rPr>
                <w:rFonts w:hint="default"/>
                <w:b w:val="0"/>
                <w:bCs w:val="0"/>
                <w:sz w:val="24"/>
                <w:szCs w:val="24"/>
                <w:vertAlign w:val="baseline"/>
                <w:lang w:val="en-US"/>
              </w:rPr>
            </w:pPr>
            <w:r>
              <w:rPr>
                <w:rFonts w:hint="default"/>
                <w:b w:val="0"/>
                <w:bCs w:val="0"/>
                <w:sz w:val="24"/>
                <w:szCs w:val="24"/>
                <w:vertAlign w:val="baseline"/>
                <w:lang w:val="en-US"/>
              </w:rPr>
              <w:t>1.</w:t>
            </w:r>
          </w:p>
        </w:tc>
        <w:tc>
          <w:tcPr>
            <w:tcW w:w="1483" w:type="dxa"/>
          </w:tcPr>
          <w:p>
            <w:pPr>
              <w:jc w:val="both"/>
              <w:rPr>
                <w:rFonts w:hint="default"/>
                <w:b w:val="0"/>
                <w:bCs w:val="0"/>
                <w:sz w:val="24"/>
                <w:szCs w:val="24"/>
                <w:vertAlign w:val="baseline"/>
                <w:lang w:val="en-US"/>
              </w:rPr>
            </w:pPr>
            <w:r>
              <w:rPr>
                <w:rFonts w:hint="default"/>
                <w:b w:val="0"/>
                <w:bCs w:val="0"/>
                <w:sz w:val="24"/>
                <w:szCs w:val="24"/>
                <w:vertAlign w:val="baseline"/>
                <w:lang w:val="en-US"/>
              </w:rPr>
              <w:t>Level of programming langauge</w:t>
            </w:r>
          </w:p>
        </w:tc>
        <w:tc>
          <w:tcPr>
            <w:tcW w:w="2350" w:type="dxa"/>
          </w:tcPr>
          <w:p>
            <w:pPr>
              <w:jc w:val="both"/>
              <w:rPr>
                <w:rFonts w:hint="default"/>
                <w:b w:val="0"/>
                <w:bCs w:val="0"/>
                <w:sz w:val="24"/>
                <w:szCs w:val="24"/>
                <w:vertAlign w:val="baseline"/>
                <w:lang w:val="en-US"/>
              </w:rPr>
            </w:pPr>
            <w:r>
              <w:rPr>
                <w:rFonts w:hint="default"/>
                <w:b w:val="0"/>
                <w:bCs w:val="0"/>
                <w:sz w:val="24"/>
                <w:szCs w:val="24"/>
                <w:vertAlign w:val="baseline"/>
                <w:lang w:val="en-US"/>
              </w:rPr>
              <w:t>Machine language ranks as the lowest level programming language. In this language, instructions are executed directly via the Central Processing Unit.</w:t>
            </w:r>
          </w:p>
        </w:tc>
        <w:tc>
          <w:tcPr>
            <w:tcW w:w="2117" w:type="dxa"/>
          </w:tcPr>
          <w:p>
            <w:pPr>
              <w:jc w:val="both"/>
              <w:rPr>
                <w:rFonts w:hint="default"/>
                <w:b w:val="0"/>
                <w:bCs w:val="0"/>
                <w:sz w:val="24"/>
                <w:szCs w:val="24"/>
                <w:vertAlign w:val="baseline"/>
                <w:lang w:val="en-US"/>
              </w:rPr>
            </w:pPr>
            <w:r>
              <w:rPr>
                <w:rFonts w:hint="default"/>
                <w:b w:val="0"/>
                <w:bCs w:val="0"/>
                <w:sz w:val="24"/>
                <w:szCs w:val="24"/>
                <w:vertAlign w:val="baseline"/>
                <w:lang w:val="en-US"/>
              </w:rPr>
              <w:t>Assembly language refers to a low-level programming language that needs an assembler for converting the instructions to machine or object codes.</w:t>
            </w:r>
          </w:p>
        </w:tc>
        <w:tc>
          <w:tcPr>
            <w:tcW w:w="2134" w:type="dxa"/>
          </w:tcPr>
          <w:p>
            <w:pPr>
              <w:jc w:val="both"/>
              <w:rPr>
                <w:rFonts w:hint="default"/>
                <w:b w:val="0"/>
                <w:bCs w:val="0"/>
                <w:sz w:val="24"/>
                <w:szCs w:val="24"/>
                <w:vertAlign w:val="baseline"/>
                <w:lang w:val="en-US"/>
              </w:rPr>
            </w:pPr>
            <w:r>
              <w:rPr>
                <w:rFonts w:hint="default"/>
                <w:b w:val="0"/>
                <w:bCs w:val="0"/>
                <w:sz w:val="24"/>
                <w:szCs w:val="24"/>
                <w:lang w:val="en-US"/>
              </w:rPr>
              <w:t xml:space="preserve">It is a machine independent language. It is translated using a compiler or an interpreter. One statement translates into many machine code instructions.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36" w:type="dxa"/>
          </w:tcPr>
          <w:p>
            <w:pPr>
              <w:jc w:val="both"/>
              <w:rPr>
                <w:rFonts w:hint="default"/>
                <w:b w:val="0"/>
                <w:bCs w:val="0"/>
                <w:sz w:val="24"/>
                <w:szCs w:val="24"/>
                <w:vertAlign w:val="baseline"/>
                <w:lang w:val="en-US"/>
              </w:rPr>
            </w:pPr>
            <w:r>
              <w:rPr>
                <w:rFonts w:hint="default"/>
                <w:b w:val="0"/>
                <w:bCs w:val="0"/>
                <w:sz w:val="24"/>
                <w:szCs w:val="24"/>
                <w:vertAlign w:val="baseline"/>
                <w:lang w:val="en-US"/>
              </w:rPr>
              <w:t>2.</w:t>
            </w:r>
          </w:p>
        </w:tc>
        <w:tc>
          <w:tcPr>
            <w:tcW w:w="1483" w:type="dxa"/>
          </w:tcPr>
          <w:p>
            <w:pPr>
              <w:jc w:val="both"/>
              <w:rPr>
                <w:rFonts w:hint="default"/>
                <w:b w:val="0"/>
                <w:bCs w:val="0"/>
                <w:sz w:val="24"/>
                <w:szCs w:val="24"/>
                <w:vertAlign w:val="baseline"/>
                <w:lang w:val="en-US"/>
              </w:rPr>
            </w:pPr>
            <w:r>
              <w:rPr>
                <w:rFonts w:hint="default"/>
                <w:b w:val="0"/>
                <w:bCs w:val="0"/>
                <w:sz w:val="24"/>
                <w:szCs w:val="24"/>
                <w:vertAlign w:val="baseline"/>
                <w:lang w:val="en-US"/>
              </w:rPr>
              <w:t>Ease of comprehension</w:t>
            </w:r>
          </w:p>
        </w:tc>
        <w:tc>
          <w:tcPr>
            <w:tcW w:w="2350" w:type="dxa"/>
          </w:tcPr>
          <w:p>
            <w:pPr>
              <w:jc w:val="both"/>
              <w:rPr>
                <w:rFonts w:hint="default"/>
                <w:b w:val="0"/>
                <w:bCs w:val="0"/>
                <w:sz w:val="24"/>
                <w:szCs w:val="24"/>
                <w:vertAlign w:val="baseline"/>
                <w:lang w:val="en-US"/>
              </w:rPr>
            </w:pPr>
            <w:r>
              <w:rPr>
                <w:rFonts w:hint="default"/>
                <w:b w:val="0"/>
                <w:bCs w:val="0"/>
                <w:sz w:val="24"/>
                <w:szCs w:val="24"/>
                <w:vertAlign w:val="baseline"/>
                <w:lang w:val="en-US"/>
              </w:rPr>
              <w:t>Machine language cannot be deciphered by humans and can be comprehended only by computers.</w:t>
            </w:r>
          </w:p>
        </w:tc>
        <w:tc>
          <w:tcPr>
            <w:tcW w:w="2117" w:type="dxa"/>
          </w:tcPr>
          <w:p>
            <w:pPr>
              <w:jc w:val="both"/>
              <w:rPr>
                <w:rFonts w:hint="default"/>
                <w:b w:val="0"/>
                <w:bCs w:val="0"/>
                <w:sz w:val="24"/>
                <w:szCs w:val="24"/>
                <w:vertAlign w:val="baseline"/>
                <w:lang w:val="en-US"/>
              </w:rPr>
            </w:pPr>
            <w:r>
              <w:rPr>
                <w:rFonts w:hint="default"/>
                <w:b w:val="0"/>
                <w:bCs w:val="0"/>
                <w:sz w:val="24"/>
                <w:szCs w:val="24"/>
                <w:vertAlign w:val="baseline"/>
                <w:lang w:val="en-US"/>
              </w:rPr>
              <w:t>Assembly language can be understood, used, and applied by humans.</w:t>
            </w:r>
          </w:p>
        </w:tc>
        <w:tc>
          <w:tcPr>
            <w:tcW w:w="2134" w:type="dxa"/>
          </w:tcPr>
          <w:p>
            <w:pPr>
              <w:jc w:val="both"/>
              <w:rPr>
                <w:rFonts w:hint="default"/>
                <w:b w:val="0"/>
                <w:bCs w:val="0"/>
                <w:sz w:val="24"/>
                <w:szCs w:val="24"/>
                <w:vertAlign w:val="baseline"/>
                <w:lang w:val="en-US"/>
              </w:rPr>
            </w:pPr>
            <w:r>
              <w:rPr>
                <w:rFonts w:hint="default"/>
                <w:b w:val="0"/>
                <w:bCs w:val="0"/>
                <w:sz w:val="24"/>
                <w:szCs w:val="24"/>
                <w:vertAlign w:val="baseline"/>
                <w:lang w:val="en-US"/>
              </w:rPr>
              <w:t>High level languages can be understood , used and applied by humans and the computer.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36" w:type="dxa"/>
          </w:tcPr>
          <w:p>
            <w:pPr>
              <w:jc w:val="both"/>
              <w:rPr>
                <w:rFonts w:hint="default"/>
                <w:b w:val="0"/>
                <w:bCs w:val="0"/>
                <w:sz w:val="24"/>
                <w:szCs w:val="24"/>
                <w:vertAlign w:val="baseline"/>
                <w:lang w:val="en-US"/>
              </w:rPr>
            </w:pPr>
            <w:r>
              <w:rPr>
                <w:rFonts w:hint="default"/>
                <w:b w:val="0"/>
                <w:bCs w:val="0"/>
                <w:sz w:val="24"/>
                <w:szCs w:val="24"/>
                <w:vertAlign w:val="baseline"/>
                <w:lang w:val="en-US"/>
              </w:rPr>
              <w:t>3.</w:t>
            </w:r>
          </w:p>
        </w:tc>
        <w:tc>
          <w:tcPr>
            <w:tcW w:w="1483" w:type="dxa"/>
          </w:tcPr>
          <w:p>
            <w:pPr>
              <w:jc w:val="both"/>
              <w:rPr>
                <w:rFonts w:hint="default"/>
                <w:b w:val="0"/>
                <w:bCs w:val="0"/>
                <w:sz w:val="24"/>
                <w:szCs w:val="24"/>
                <w:vertAlign w:val="baseline"/>
                <w:lang w:val="en-US"/>
              </w:rPr>
            </w:pPr>
            <w:r>
              <w:rPr>
                <w:rFonts w:hint="default"/>
                <w:b w:val="0"/>
                <w:bCs w:val="0"/>
                <w:sz w:val="24"/>
                <w:szCs w:val="24"/>
                <w:vertAlign w:val="baseline"/>
                <w:lang w:val="en-US"/>
              </w:rPr>
              <w:t>Nature of syntax</w:t>
            </w:r>
          </w:p>
        </w:tc>
        <w:tc>
          <w:tcPr>
            <w:tcW w:w="2350" w:type="dxa"/>
          </w:tcPr>
          <w:p>
            <w:pPr>
              <w:jc w:val="both"/>
              <w:rPr>
                <w:rFonts w:hint="default"/>
                <w:b w:val="0"/>
                <w:bCs w:val="0"/>
                <w:sz w:val="24"/>
                <w:szCs w:val="24"/>
                <w:vertAlign w:val="baseline"/>
                <w:lang w:val="en-US"/>
              </w:rPr>
            </w:pPr>
            <w:r>
              <w:rPr>
                <w:rFonts w:hint="default"/>
                <w:b w:val="0"/>
                <w:bCs w:val="0"/>
                <w:sz w:val="24"/>
                <w:szCs w:val="24"/>
                <w:vertAlign w:val="baseline"/>
                <w:lang w:val="en-US"/>
              </w:rPr>
              <w:t>Machine languages comprise of binary digits 0s and 1s.</w:t>
            </w:r>
          </w:p>
        </w:tc>
        <w:tc>
          <w:tcPr>
            <w:tcW w:w="2117" w:type="dxa"/>
          </w:tcPr>
          <w:p>
            <w:pPr>
              <w:jc w:val="both"/>
              <w:rPr>
                <w:rFonts w:hint="default"/>
                <w:b w:val="0"/>
                <w:bCs w:val="0"/>
                <w:sz w:val="24"/>
                <w:szCs w:val="24"/>
                <w:vertAlign w:val="baseline"/>
                <w:lang w:val="en-US"/>
              </w:rPr>
            </w:pPr>
            <w:r>
              <w:rPr>
                <w:rFonts w:hint="default"/>
                <w:b w:val="0"/>
                <w:bCs w:val="0"/>
                <w:sz w:val="24"/>
                <w:szCs w:val="24"/>
                <w:vertAlign w:val="baseline"/>
                <w:lang w:val="en-US"/>
              </w:rPr>
              <w:t>Assembly languages have a syntax that is similar to the English language; therefore, they can be understood by programmers and users alike.</w:t>
            </w:r>
          </w:p>
        </w:tc>
        <w:tc>
          <w:tcPr>
            <w:tcW w:w="2134" w:type="dxa"/>
          </w:tcPr>
          <w:p>
            <w:pPr>
              <w:jc w:val="both"/>
              <w:rPr>
                <w:rFonts w:hint="default"/>
                <w:b w:val="0"/>
                <w:bCs w:val="0"/>
                <w:sz w:val="24"/>
                <w:szCs w:val="24"/>
                <w:vertAlign w:val="baseline"/>
                <w:lang w:val="en-US"/>
              </w:rPr>
            </w:pPr>
            <w:r>
              <w:rPr>
                <w:rFonts w:hint="default"/>
                <w:b w:val="0"/>
                <w:bCs w:val="0"/>
                <w:sz w:val="24"/>
                <w:szCs w:val="24"/>
                <w:vertAlign w:val="baseline"/>
                <w:lang w:val="en-US"/>
              </w:rPr>
              <w:t>High level languages have a syntax that resembles English words and mathematical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36" w:type="dxa"/>
          </w:tcPr>
          <w:p>
            <w:pPr>
              <w:jc w:val="both"/>
              <w:rPr>
                <w:rFonts w:hint="default"/>
                <w:b w:val="0"/>
                <w:bCs w:val="0"/>
                <w:sz w:val="24"/>
                <w:szCs w:val="24"/>
                <w:vertAlign w:val="baseline"/>
                <w:lang w:val="en-US"/>
              </w:rPr>
            </w:pPr>
            <w:r>
              <w:rPr>
                <w:rFonts w:hint="default"/>
                <w:b w:val="0"/>
                <w:bCs w:val="0"/>
                <w:sz w:val="24"/>
                <w:szCs w:val="24"/>
                <w:vertAlign w:val="baseline"/>
                <w:lang w:val="en-US"/>
              </w:rPr>
              <w:t>4.</w:t>
            </w:r>
          </w:p>
        </w:tc>
        <w:tc>
          <w:tcPr>
            <w:tcW w:w="1483" w:type="dxa"/>
          </w:tcPr>
          <w:p>
            <w:pPr>
              <w:jc w:val="both"/>
              <w:rPr>
                <w:rFonts w:hint="default"/>
                <w:b w:val="0"/>
                <w:bCs w:val="0"/>
                <w:sz w:val="24"/>
                <w:szCs w:val="24"/>
                <w:vertAlign w:val="baseline"/>
                <w:lang w:val="en-US"/>
              </w:rPr>
            </w:pPr>
            <w:r>
              <w:rPr>
                <w:rFonts w:hint="default"/>
                <w:b w:val="0"/>
                <w:bCs w:val="0"/>
                <w:sz w:val="24"/>
                <w:szCs w:val="24"/>
                <w:vertAlign w:val="baseline"/>
                <w:lang w:val="en-US"/>
              </w:rPr>
              <w:t>Dependency</w:t>
            </w:r>
          </w:p>
        </w:tc>
        <w:tc>
          <w:tcPr>
            <w:tcW w:w="2350" w:type="dxa"/>
          </w:tcPr>
          <w:p>
            <w:pPr>
              <w:jc w:val="both"/>
              <w:rPr>
                <w:rFonts w:hint="default"/>
                <w:b w:val="0"/>
                <w:bCs w:val="0"/>
                <w:sz w:val="24"/>
                <w:szCs w:val="24"/>
                <w:vertAlign w:val="baseline"/>
                <w:lang w:val="en-US"/>
              </w:rPr>
            </w:pPr>
            <w:r>
              <w:rPr>
                <w:rFonts w:hint="default"/>
                <w:b w:val="0"/>
                <w:bCs w:val="0"/>
                <w:sz w:val="24"/>
                <w:szCs w:val="24"/>
                <w:vertAlign w:val="baseline"/>
                <w:lang w:val="en-US"/>
              </w:rPr>
              <w:t>Machine languages are platform-dependent, and their features vary accordingly.</w:t>
            </w:r>
          </w:p>
        </w:tc>
        <w:tc>
          <w:tcPr>
            <w:tcW w:w="2117" w:type="dxa"/>
          </w:tcPr>
          <w:p>
            <w:pPr>
              <w:jc w:val="both"/>
              <w:rPr>
                <w:rFonts w:hint="default"/>
                <w:b w:val="0"/>
                <w:bCs w:val="0"/>
                <w:sz w:val="24"/>
                <w:szCs w:val="24"/>
                <w:vertAlign w:val="baseline"/>
                <w:lang w:val="en-US"/>
              </w:rPr>
            </w:pPr>
            <w:r>
              <w:rPr>
                <w:rFonts w:hint="default"/>
                <w:b w:val="0"/>
                <w:bCs w:val="0"/>
                <w:sz w:val="24"/>
                <w:szCs w:val="24"/>
                <w:vertAlign w:val="baseline"/>
                <w:lang w:val="en-US"/>
              </w:rPr>
              <w:t>Assembly language comprises of standard instruction sets.</w:t>
            </w:r>
          </w:p>
        </w:tc>
        <w:tc>
          <w:tcPr>
            <w:tcW w:w="2134" w:type="dxa"/>
          </w:tcPr>
          <w:p>
            <w:pPr>
              <w:jc w:val="both"/>
              <w:rPr>
                <w:rFonts w:hint="default"/>
                <w:b w:val="0"/>
                <w:bCs w:val="0"/>
                <w:sz w:val="24"/>
                <w:szCs w:val="24"/>
                <w:vertAlign w:val="baseline"/>
                <w:lang w:val="en-US"/>
              </w:rPr>
            </w:pPr>
            <w:r>
              <w:rPr>
                <w:rFonts w:hint="default"/>
                <w:b w:val="0"/>
                <w:bCs w:val="0"/>
                <w:sz w:val="24"/>
                <w:szCs w:val="24"/>
                <w:vertAlign w:val="baseline"/>
                <w:lang w:val="en-US"/>
              </w:rPr>
              <w:t>High level languages are independent of hardware(portable).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36" w:type="dxa"/>
          </w:tcPr>
          <w:p>
            <w:pPr>
              <w:jc w:val="both"/>
              <w:rPr>
                <w:rFonts w:hint="default"/>
                <w:b w:val="0"/>
                <w:bCs w:val="0"/>
                <w:sz w:val="24"/>
                <w:szCs w:val="24"/>
                <w:vertAlign w:val="baseline"/>
                <w:lang w:val="en-US"/>
              </w:rPr>
            </w:pPr>
            <w:r>
              <w:rPr>
                <w:rFonts w:hint="default"/>
                <w:b w:val="0"/>
                <w:bCs w:val="0"/>
                <w:sz w:val="24"/>
                <w:szCs w:val="24"/>
                <w:vertAlign w:val="baseline"/>
                <w:lang w:val="en-US"/>
              </w:rPr>
              <w:t>5.</w:t>
            </w:r>
          </w:p>
        </w:tc>
        <w:tc>
          <w:tcPr>
            <w:tcW w:w="1483" w:type="dxa"/>
          </w:tcPr>
          <w:p>
            <w:pPr>
              <w:jc w:val="both"/>
              <w:rPr>
                <w:rFonts w:hint="default"/>
                <w:b w:val="0"/>
                <w:bCs w:val="0"/>
                <w:sz w:val="24"/>
                <w:szCs w:val="24"/>
                <w:vertAlign w:val="baseline"/>
                <w:lang w:val="en-US"/>
              </w:rPr>
            </w:pPr>
            <w:r>
              <w:rPr>
                <w:rFonts w:hint="default"/>
                <w:b w:val="0"/>
                <w:bCs w:val="0"/>
                <w:sz w:val="24"/>
                <w:szCs w:val="24"/>
                <w:vertAlign w:val="baseline"/>
                <w:lang w:val="en-US"/>
              </w:rPr>
              <w:t>Areas of application</w:t>
            </w:r>
          </w:p>
        </w:tc>
        <w:tc>
          <w:tcPr>
            <w:tcW w:w="2350" w:type="dxa"/>
          </w:tcPr>
          <w:p>
            <w:pPr>
              <w:jc w:val="both"/>
              <w:rPr>
                <w:rFonts w:hint="default"/>
                <w:b w:val="0"/>
                <w:bCs w:val="0"/>
                <w:sz w:val="24"/>
                <w:szCs w:val="24"/>
                <w:vertAlign w:val="baseline"/>
                <w:lang w:val="en-US"/>
              </w:rPr>
            </w:pPr>
            <w:r>
              <w:rPr>
                <w:rFonts w:hint="default"/>
                <w:b w:val="0"/>
                <w:bCs w:val="0"/>
                <w:sz w:val="24"/>
                <w:szCs w:val="24"/>
                <w:vertAlign w:val="baseline"/>
                <w:lang w:val="en-US"/>
              </w:rPr>
              <w:t>Machine language serves as a machine code only.</w:t>
            </w:r>
          </w:p>
        </w:tc>
        <w:tc>
          <w:tcPr>
            <w:tcW w:w="2117" w:type="dxa"/>
          </w:tcPr>
          <w:p>
            <w:pPr>
              <w:jc w:val="both"/>
              <w:rPr>
                <w:rFonts w:hint="default"/>
                <w:b w:val="0"/>
                <w:bCs w:val="0"/>
                <w:sz w:val="24"/>
                <w:szCs w:val="24"/>
                <w:vertAlign w:val="baseline"/>
                <w:lang w:val="en-US"/>
              </w:rPr>
            </w:pPr>
            <w:r>
              <w:rPr>
                <w:rFonts w:hint="default"/>
                <w:b w:val="0"/>
                <w:bCs w:val="0"/>
                <w:sz w:val="24"/>
                <w:szCs w:val="24"/>
                <w:vertAlign w:val="baseline"/>
                <w:lang w:val="en-US"/>
              </w:rPr>
              <w:t>Assembly languages are used for developing code for specialist hardware such as device drivers.</w:t>
            </w:r>
          </w:p>
        </w:tc>
        <w:tc>
          <w:tcPr>
            <w:tcW w:w="2134" w:type="dxa"/>
          </w:tcPr>
          <w:p>
            <w:pPr>
              <w:jc w:val="both"/>
              <w:rPr>
                <w:rFonts w:hint="default"/>
                <w:b w:val="0"/>
                <w:bCs w:val="0"/>
                <w:sz w:val="24"/>
                <w:szCs w:val="24"/>
                <w:vertAlign w:val="baseline"/>
                <w:lang w:val="en-US"/>
              </w:rPr>
            </w:pPr>
            <w:r>
              <w:rPr>
                <w:rFonts w:hint="default"/>
                <w:b w:val="0"/>
                <w:bCs w:val="0"/>
                <w:sz w:val="24"/>
                <w:szCs w:val="24"/>
                <w:vertAlign w:val="baseline"/>
                <w:lang w:val="en-US"/>
              </w:rPr>
              <w:t>High level languages are used for real-time systems and microprocessor-based applications/ devices.</w:t>
            </w:r>
          </w:p>
        </w:tc>
      </w:tr>
    </w:tbl>
    <w:p>
      <w:pPr>
        <w:ind w:firstLine="420" w:firstLineChars="0"/>
        <w:jc w:val="both"/>
        <w:rPr>
          <w:rFonts w:hint="default"/>
          <w:b w:val="0"/>
          <w:bCs w:val="0"/>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3441C"/>
    <w:rsid w:val="21AE0FDC"/>
    <w:rsid w:val="2F13695B"/>
    <w:rsid w:val="4593441C"/>
    <w:rsid w:val="4C003D8D"/>
    <w:rsid w:val="5787296A"/>
    <w:rsid w:val="5E246750"/>
    <w:rsid w:val="654B2FDC"/>
    <w:rsid w:val="6D6D6A98"/>
    <w:rsid w:val="6E3A4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2020-05-15T19:48:00Z</dcterms:created>
  <dc:creator>FAITHEL</dc:creator>
  <cp:lastModifiedBy>FAITHEL</cp:lastModifiedBy>
  <dcterms:modified xsi:type="dcterms:W3CDTF">2020-05-15T20:56:14Z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