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ISHOLA ABDULMALIK OLATUNDE</w:t>
      </w:r>
    </w:p>
    <w:p>
      <w:pP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18/SCI01/040</w:t>
      </w:r>
    </w:p>
    <w:p>
      <w:pPr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en-US"/>
        </w:rPr>
        <w:t>MAT 204</w:t>
      </w:r>
    </w:p>
    <w:p>
      <w:pPr>
        <w:rPr>
          <w:rFonts w:hint="default" w:ascii="Times New Roman" w:hAnsi="Times New Roman" w:cs="Times New Roman"/>
          <w:sz w:val="40"/>
          <w:szCs w:val="40"/>
          <w:lang w:val="en-U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 vector space over a real field (f) is a set that is closed under finite vector addition and scalar multiplication.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B3E7A"/>
    <w:multiLevelType w:val="singleLevel"/>
    <w:tmpl w:val="924B3E7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53E04"/>
    <w:rsid w:val="7E0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2020-05-15T19:25:00Z</dcterms:created>
  <dc:creator>tunde</dc:creator>
  <cp:lastModifiedBy>itunde618</cp:lastModifiedBy>
  <dcterms:modified xsi:type="dcterms:W3CDTF">2020-05-15T20:19:01Z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