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3592" w:rsidRDefault="004F3592">
      <w:r>
        <w:t xml:space="preserve">Name: Babalola </w:t>
      </w:r>
      <w:proofErr w:type="spellStart"/>
      <w:r>
        <w:t>Aanuoluwapo</w:t>
      </w:r>
      <w:proofErr w:type="spellEnd"/>
    </w:p>
    <w:p w:rsidR="004F3592" w:rsidRDefault="004F3592">
      <w:r>
        <w:t>Matric No: 17/mhs01/077</w:t>
      </w:r>
    </w:p>
    <w:p w:rsidR="00A962C3" w:rsidRDefault="00B4736D">
      <w:r>
        <w:t>ANATOMY OF THE TONGUE</w:t>
      </w:r>
    </w:p>
    <w:p w:rsidR="00A962C3" w:rsidRDefault="00B4736D">
      <w:r>
        <w:t xml:space="preserve">  Introduction</w:t>
      </w:r>
    </w:p>
    <w:p w:rsidR="00546B44" w:rsidRDefault="001D79E5">
      <w:r>
        <w:t xml:space="preserve">The tongue is a unique flexible organ located in the oral cavity that not only facilitates the </w:t>
      </w:r>
      <w:r w:rsidR="00D56534">
        <w:t>perception of gustatory stimuli but also play important roles in mastication.</w:t>
      </w:r>
      <w:r w:rsidR="00546B44">
        <w:t xml:space="preserve"> The tongue begins to develop on the fourth week of embryonic </w:t>
      </w:r>
      <w:proofErr w:type="spellStart"/>
      <w:r w:rsidR="00546B44">
        <w:t>devolopment</w:t>
      </w:r>
      <w:proofErr w:type="spellEnd"/>
    </w:p>
    <w:p w:rsidR="00D30A49" w:rsidRDefault="00546B44">
      <w:r>
        <w:t xml:space="preserve"> </w:t>
      </w:r>
      <w:r w:rsidR="00D30A49">
        <w:t>Function</w:t>
      </w:r>
    </w:p>
    <w:p w:rsidR="001D79E5" w:rsidRDefault="00D30A49" w:rsidP="00D30A49">
      <w:pPr>
        <w:pStyle w:val="ListParagraph"/>
        <w:numPr>
          <w:ilvl w:val="0"/>
          <w:numId w:val="1"/>
        </w:numPr>
      </w:pPr>
      <w:r>
        <w:t xml:space="preserve">The presence of taste buds </w:t>
      </w:r>
      <w:r w:rsidR="008D3D03">
        <w:t xml:space="preserve">on the dorsal surface of the tongue helps it to </w:t>
      </w:r>
      <w:r w:rsidR="002160C3">
        <w:t>sense particular classes of taste</w:t>
      </w:r>
    </w:p>
    <w:p w:rsidR="002160C3" w:rsidRDefault="002160C3" w:rsidP="00D30A49">
      <w:pPr>
        <w:pStyle w:val="ListParagraph"/>
        <w:numPr>
          <w:ilvl w:val="0"/>
          <w:numId w:val="1"/>
        </w:numPr>
      </w:pPr>
      <w:r>
        <w:t xml:space="preserve">The intrinsic muscles of  the tongue </w:t>
      </w:r>
      <w:r w:rsidR="006E7E88">
        <w:t>enable the shaping of the tongue which facilitates speech</w:t>
      </w:r>
    </w:p>
    <w:p w:rsidR="00AC5045" w:rsidRDefault="006E7E88" w:rsidP="00AC5045">
      <w:pPr>
        <w:pStyle w:val="ListParagraph"/>
        <w:numPr>
          <w:ilvl w:val="0"/>
          <w:numId w:val="1"/>
        </w:numPr>
      </w:pPr>
      <w:r>
        <w:t xml:space="preserve">The </w:t>
      </w:r>
      <w:r w:rsidR="003315EF">
        <w:t>tongue also plays an important role in speaking</w:t>
      </w:r>
    </w:p>
    <w:p w:rsidR="00AC5045" w:rsidRDefault="00AC5045" w:rsidP="00AC5045">
      <w:r>
        <w:t>Nerve supply</w:t>
      </w:r>
    </w:p>
    <w:p w:rsidR="00AC5045" w:rsidRDefault="00BA0F48" w:rsidP="00AC5045">
      <w:pPr>
        <w:pStyle w:val="ListParagraph"/>
        <w:numPr>
          <w:ilvl w:val="0"/>
          <w:numId w:val="2"/>
        </w:numPr>
      </w:pPr>
      <w:r>
        <w:t xml:space="preserve">Sensory is supplied by </w:t>
      </w:r>
      <w:r w:rsidR="00BC762D">
        <w:t xml:space="preserve">the mucosa </w:t>
      </w:r>
      <w:r w:rsidR="000516B1">
        <w:t xml:space="preserve">of almost </w:t>
      </w:r>
      <w:r w:rsidR="005E5C62">
        <w:t>two-thirds of the tongue is from the lingual branch</w:t>
      </w:r>
    </w:p>
    <w:p w:rsidR="005E5C62" w:rsidRDefault="006E6AFE" w:rsidP="00AC5045">
      <w:pPr>
        <w:pStyle w:val="ListParagraph"/>
        <w:numPr>
          <w:ilvl w:val="0"/>
          <w:numId w:val="2"/>
        </w:numPr>
      </w:pPr>
      <w:r>
        <w:t xml:space="preserve">The facial nerve(NVII) is the nerve of the second </w:t>
      </w:r>
      <w:r w:rsidR="000F2BAA">
        <w:t xml:space="preserve">pharyngeal arch, it’s chorda tympani branch supplies the taste </w:t>
      </w:r>
      <w:r w:rsidR="00E02892">
        <w:t xml:space="preserve">buds in the anterior two- thirds of the tongue except for the </w:t>
      </w:r>
      <w:proofErr w:type="spellStart"/>
      <w:r w:rsidR="008A7D4B">
        <w:t>valitae</w:t>
      </w:r>
      <w:proofErr w:type="spellEnd"/>
      <w:r w:rsidR="008A7D4B">
        <w:t xml:space="preserve"> papillae</w:t>
      </w:r>
    </w:p>
    <w:p w:rsidR="008A7D4B" w:rsidRDefault="008A7D4B" w:rsidP="00AC5045">
      <w:pPr>
        <w:pStyle w:val="ListParagraph"/>
        <w:numPr>
          <w:ilvl w:val="0"/>
          <w:numId w:val="2"/>
        </w:numPr>
      </w:pPr>
      <w:r>
        <w:t xml:space="preserve">The nerve of the third pharyngeal arch innervation is supplemented by the </w:t>
      </w:r>
      <w:r w:rsidR="00811410">
        <w:t>nerve of the 4</w:t>
      </w:r>
      <w:r w:rsidR="00811410" w:rsidRPr="00811410">
        <w:rPr>
          <w:vertAlign w:val="superscript"/>
        </w:rPr>
        <w:t>th</w:t>
      </w:r>
      <w:r w:rsidR="00811410">
        <w:t xml:space="preserve"> pharyngeal arch-the </w:t>
      </w:r>
      <w:proofErr w:type="spellStart"/>
      <w:r w:rsidR="00811410">
        <w:t>vagus</w:t>
      </w:r>
      <w:proofErr w:type="spellEnd"/>
      <w:r w:rsidR="00811410">
        <w:t xml:space="preserve"> nerve</w:t>
      </w:r>
    </w:p>
    <w:p w:rsidR="00811410" w:rsidRDefault="00811410" w:rsidP="00AC5045">
      <w:pPr>
        <w:pStyle w:val="ListParagraph"/>
        <w:numPr>
          <w:ilvl w:val="0"/>
          <w:numId w:val="2"/>
        </w:numPr>
      </w:pPr>
      <w:r>
        <w:t xml:space="preserve">The </w:t>
      </w:r>
      <w:proofErr w:type="spellStart"/>
      <w:r>
        <w:t>vallate</w:t>
      </w:r>
      <w:proofErr w:type="spellEnd"/>
      <w:r>
        <w:t xml:space="preserve"> papillae along with mucosa of the posterior </w:t>
      </w:r>
      <w:r w:rsidR="00AC4517">
        <w:t>part of the tongue pass afferent stimuli to the glossopharyngeal nerve(CNIX)</w:t>
      </w:r>
    </w:p>
    <w:p w:rsidR="00AC4517" w:rsidRDefault="00AC4517" w:rsidP="00AC5045">
      <w:pPr>
        <w:pStyle w:val="ListParagraph"/>
        <w:numPr>
          <w:ilvl w:val="0"/>
          <w:numId w:val="2"/>
        </w:numPr>
      </w:pPr>
      <w:r>
        <w:t xml:space="preserve">All muscles of the tongue are supplied by the </w:t>
      </w:r>
      <w:r w:rsidR="00E9108E">
        <w:t xml:space="preserve">hypoglossal except the </w:t>
      </w:r>
      <w:proofErr w:type="spellStart"/>
      <w:r w:rsidR="00E9108E">
        <w:t>palataglossis</w:t>
      </w:r>
      <w:proofErr w:type="spellEnd"/>
      <w:r w:rsidR="00E9108E">
        <w:t xml:space="preserve"> which is supplied by the pharyngeal plexus.</w:t>
      </w:r>
    </w:p>
    <w:p w:rsidR="00D4282A" w:rsidRDefault="00D4282A" w:rsidP="00D4282A">
      <w:pPr>
        <w:pStyle w:val="ListParagraph"/>
      </w:pPr>
    </w:p>
    <w:p w:rsidR="0032622D" w:rsidRDefault="008319A8">
      <w:pPr>
        <w:divId w:val="415636614"/>
        <w:rPr>
          <w:rFonts w:ascii="Times New Roman" w:eastAsia="Times New Roman" w:hAnsi="Times New Roman"/>
        </w:rPr>
      </w:pPr>
      <w:r>
        <w:rPr>
          <w:rFonts w:ascii="Times New Roman" w:eastAsia="Times New Roman" w:hAnsi="Times New Roman"/>
        </w:rPr>
        <w:t>APPLIED ANATOMY OF THE TONGUE</w:t>
      </w:r>
    </w:p>
    <w:p w:rsidR="0032622D" w:rsidRDefault="0032622D" w:rsidP="0032622D">
      <w:pPr>
        <w:numPr>
          <w:ilvl w:val="0"/>
          <w:numId w:val="5"/>
        </w:numPr>
        <w:spacing w:before="100" w:beforeAutospacing="1" w:after="100" w:afterAutospacing="1" w:line="240" w:lineRule="auto"/>
        <w:divId w:val="672798265"/>
        <w:rPr>
          <w:rFonts w:ascii="Times New Roman" w:eastAsia="Times New Roman" w:hAnsi="Times New Roman"/>
        </w:rPr>
      </w:pPr>
      <w:hyperlink r:id="rId5" w:history="1">
        <w:r>
          <w:rPr>
            <w:rStyle w:val="Hyperlink"/>
            <w:rFonts w:eastAsia="Times New Roman"/>
            <w:color w:val="187AAB"/>
          </w:rPr>
          <w:t>Thrush</w:t>
        </w:r>
      </w:hyperlink>
      <w:r>
        <w:rPr>
          <w:rFonts w:eastAsia="Times New Roman"/>
        </w:rPr>
        <w:t> (candidiasis): </w:t>
      </w:r>
      <w:r>
        <w:rPr>
          <w:rFonts w:eastAsia="Times New Roman"/>
          <w:i/>
          <w:iCs/>
        </w:rPr>
        <w:t xml:space="preserve">Candida </w:t>
      </w:r>
      <w:proofErr w:type="spellStart"/>
      <w:r>
        <w:rPr>
          <w:rFonts w:eastAsia="Times New Roman"/>
          <w:i/>
          <w:iCs/>
        </w:rPr>
        <w:t>albicans</w:t>
      </w:r>
      <w:proofErr w:type="spellEnd"/>
      <w:r>
        <w:rPr>
          <w:rFonts w:eastAsia="Times New Roman"/>
        </w:rPr>
        <w:t> (a yeast) grows over the surface of the mouth and tongue. Thrush can occur in almost anyone, but it occurs more often in people taking steroids or with suppressed immune systems, the very young, and the elderly.</w:t>
      </w:r>
    </w:p>
    <w:p w:rsidR="0032622D" w:rsidRDefault="0032622D" w:rsidP="0032622D">
      <w:pPr>
        <w:numPr>
          <w:ilvl w:val="0"/>
          <w:numId w:val="5"/>
        </w:numPr>
        <w:spacing w:before="100" w:beforeAutospacing="1" w:after="100" w:afterAutospacing="1" w:line="240" w:lineRule="auto"/>
        <w:divId w:val="672798265"/>
        <w:rPr>
          <w:rFonts w:eastAsia="Times New Roman"/>
        </w:rPr>
      </w:pPr>
      <w:hyperlink r:id="rId6" w:history="1">
        <w:r>
          <w:rPr>
            <w:rStyle w:val="Hyperlink"/>
            <w:rFonts w:eastAsia="Times New Roman"/>
            <w:color w:val="187AAB"/>
          </w:rPr>
          <w:t>Oral cancer</w:t>
        </w:r>
      </w:hyperlink>
      <w:r>
        <w:rPr>
          <w:rFonts w:eastAsia="Times New Roman"/>
        </w:rPr>
        <w:t>: A growth or ulcer appears on the tongue and grows steadily. Oral cancer is more common in people who smoke and/or drink alcohol heavily.</w:t>
      </w:r>
    </w:p>
    <w:p w:rsidR="0032622D" w:rsidRDefault="0032622D" w:rsidP="0032622D">
      <w:pPr>
        <w:numPr>
          <w:ilvl w:val="0"/>
          <w:numId w:val="5"/>
        </w:numPr>
        <w:spacing w:before="100" w:beforeAutospacing="1" w:after="100" w:afterAutospacing="1" w:line="240" w:lineRule="auto"/>
        <w:divId w:val="672798265"/>
        <w:rPr>
          <w:rFonts w:eastAsia="Times New Roman"/>
        </w:rPr>
      </w:pPr>
      <w:proofErr w:type="spellStart"/>
      <w:r>
        <w:rPr>
          <w:rFonts w:eastAsia="Times New Roman"/>
        </w:rPr>
        <w:t>Macroglossia</w:t>
      </w:r>
      <w:proofErr w:type="spellEnd"/>
      <w:r>
        <w:rPr>
          <w:rFonts w:eastAsia="Times New Roman"/>
        </w:rPr>
        <w:t xml:space="preserve"> (big tongue): This can be broken down into various categories based on the cause. These include congenital, inflammatory, traumatic, cancerous, and metabolic causes. Thyroid disease, </w:t>
      </w:r>
      <w:proofErr w:type="spellStart"/>
      <w:r>
        <w:rPr>
          <w:rFonts w:eastAsia="Times New Roman"/>
        </w:rPr>
        <w:t>lymphangiomas</w:t>
      </w:r>
      <w:proofErr w:type="spellEnd"/>
      <w:r>
        <w:rPr>
          <w:rFonts w:eastAsia="Times New Roman"/>
        </w:rPr>
        <w:t>, and congenital abnormalities are among some of the causes of an enlarged tongue.</w:t>
      </w:r>
    </w:p>
    <w:p w:rsidR="0032622D" w:rsidRDefault="0032622D" w:rsidP="0032622D">
      <w:pPr>
        <w:numPr>
          <w:ilvl w:val="0"/>
          <w:numId w:val="5"/>
        </w:numPr>
        <w:spacing w:before="100" w:beforeAutospacing="1" w:after="100" w:afterAutospacing="1" w:line="240" w:lineRule="auto"/>
        <w:divId w:val="672798265"/>
        <w:rPr>
          <w:rFonts w:eastAsia="Times New Roman"/>
        </w:rPr>
      </w:pPr>
      <w:hyperlink r:id="rId7" w:history="1">
        <w:r>
          <w:rPr>
            <w:rStyle w:val="Hyperlink"/>
            <w:rFonts w:eastAsia="Times New Roman"/>
            <w:color w:val="187AAB"/>
          </w:rPr>
          <w:t>Geographic tongue</w:t>
        </w:r>
      </w:hyperlink>
      <w:r>
        <w:rPr>
          <w:rFonts w:eastAsia="Times New Roman"/>
        </w:rPr>
        <w:t>: Ridges and colored spots migrate over the surface of the tongue, periodically changing its appearance. Geographic tongue is a harmless condition.</w:t>
      </w:r>
    </w:p>
    <w:p w:rsidR="0032622D" w:rsidRDefault="0032622D" w:rsidP="0032622D">
      <w:pPr>
        <w:numPr>
          <w:ilvl w:val="0"/>
          <w:numId w:val="5"/>
        </w:numPr>
        <w:spacing w:before="100" w:beforeAutospacing="1" w:after="100" w:afterAutospacing="1" w:line="240" w:lineRule="auto"/>
        <w:divId w:val="672798265"/>
        <w:rPr>
          <w:rFonts w:eastAsia="Times New Roman"/>
        </w:rPr>
      </w:pPr>
      <w:hyperlink r:id="rId8" w:history="1">
        <w:r>
          <w:rPr>
            <w:rStyle w:val="Hyperlink"/>
            <w:rFonts w:eastAsia="Times New Roman"/>
            <w:color w:val="187AAB"/>
          </w:rPr>
          <w:t>Burning mouth/burning tongue syndrome</w:t>
        </w:r>
      </w:hyperlink>
      <w:r>
        <w:rPr>
          <w:rFonts w:eastAsia="Times New Roman"/>
        </w:rPr>
        <w:t>: a relatively common problem. The tongue feels burned or scalded, or strange tastes or sensations develop. Apparently harmless, burning mouth syndrome may be caused by a mild nerve problem.</w:t>
      </w:r>
    </w:p>
    <w:p w:rsidR="00EA1738" w:rsidRDefault="004736EE" w:rsidP="00EA1738">
      <w:pPr>
        <w:spacing w:before="100" w:beforeAutospacing="1" w:after="100" w:afterAutospacing="1" w:line="240" w:lineRule="auto"/>
        <w:ind w:left="720"/>
        <w:divId w:val="672798265"/>
        <w:rPr>
          <w:rFonts w:eastAsia="Times New Roman"/>
        </w:rPr>
      </w:pPr>
      <w:r>
        <w:rPr>
          <w:rFonts w:eastAsia="Times New Roman"/>
        </w:rPr>
        <w:lastRenderedPageBreak/>
        <w:t>2. DISCUSS AIR SINUSES</w:t>
      </w:r>
    </w:p>
    <w:p w:rsidR="00C31A08" w:rsidRDefault="00C31A08">
      <w:pPr>
        <w:pStyle w:val="Heading4Char"/>
        <w:shd w:val="clear" w:color="auto" w:fill="FFFFFF"/>
        <w:jc w:val="both"/>
        <w:divId w:val="1125928381"/>
        <w:rPr>
          <w:rFonts w:ascii="Arial" w:hAnsi="Arial" w:cs="Arial"/>
          <w:color w:val="32323C"/>
        </w:rPr>
      </w:pPr>
      <w:r>
        <w:rPr>
          <w:rFonts w:ascii="Arial" w:hAnsi="Arial" w:cs="Arial"/>
          <w:color w:val="32323C"/>
        </w:rPr>
        <w:t>The paranasal sinuses are air-filled </w:t>
      </w:r>
      <w:r>
        <w:rPr>
          <w:rStyle w:val="Heading1Char"/>
          <w:rFonts w:ascii="Arial" w:hAnsi="Arial" w:cs="Arial"/>
          <w:color w:val="32323C"/>
          <w:sz w:val="22"/>
          <w:szCs w:val="22"/>
        </w:rPr>
        <w:t>extensions</w:t>
      </w:r>
      <w:r>
        <w:rPr>
          <w:rFonts w:ascii="Arial" w:hAnsi="Arial" w:cs="Arial"/>
          <w:color w:val="32323C"/>
        </w:rPr>
        <w:t> of the respiratory part of the nasal cavity. There are </w:t>
      </w:r>
      <w:r>
        <w:rPr>
          <w:rStyle w:val="Heading1Char"/>
          <w:rFonts w:ascii="Arial" w:hAnsi="Arial" w:cs="Arial"/>
          <w:color w:val="32323C"/>
          <w:sz w:val="22"/>
          <w:szCs w:val="22"/>
        </w:rPr>
        <w:t>four</w:t>
      </w:r>
      <w:r>
        <w:rPr>
          <w:rFonts w:ascii="Arial" w:hAnsi="Arial" w:cs="Arial"/>
          <w:color w:val="32323C"/>
        </w:rPr>
        <w:t> paired sinuses, named according to the bone in which they are located; maxillary, frontal, sphenoid and ethmoid.</w:t>
      </w:r>
    </w:p>
    <w:p w:rsidR="00C31A08" w:rsidRDefault="00C31A08">
      <w:pPr>
        <w:pStyle w:val="Heading4Char"/>
        <w:shd w:val="clear" w:color="auto" w:fill="FFFFFF"/>
        <w:jc w:val="both"/>
        <w:divId w:val="1125928381"/>
        <w:rPr>
          <w:rFonts w:ascii="Arial" w:hAnsi="Arial" w:cs="Arial"/>
          <w:color w:val="32323C"/>
        </w:rPr>
      </w:pPr>
      <w:r>
        <w:rPr>
          <w:rFonts w:ascii="Arial" w:hAnsi="Arial" w:cs="Arial"/>
          <w:color w:val="32323C"/>
        </w:rPr>
        <w:t>The function of the sinuses is not clear. It is thought that they may contribute to the </w:t>
      </w:r>
      <w:r>
        <w:rPr>
          <w:rStyle w:val="Heading1Char"/>
          <w:rFonts w:ascii="Arial" w:hAnsi="Arial" w:cs="Arial"/>
          <w:color w:val="32323C"/>
          <w:sz w:val="22"/>
          <w:szCs w:val="22"/>
        </w:rPr>
        <w:t>humidifying </w:t>
      </w:r>
      <w:r>
        <w:rPr>
          <w:rFonts w:ascii="Arial" w:hAnsi="Arial" w:cs="Arial"/>
          <w:color w:val="32323C"/>
        </w:rPr>
        <w:t>of the inspired air. They also reduce the weight of the skull.</w:t>
      </w:r>
    </w:p>
    <w:p w:rsidR="00C31A08" w:rsidRPr="00C82855" w:rsidRDefault="00C31A08" w:rsidP="00C82855">
      <w:pPr>
        <w:pStyle w:val="Heading4Char"/>
        <w:shd w:val="clear" w:color="auto" w:fill="FFFFFF"/>
        <w:jc w:val="both"/>
        <w:divId w:val="1125928381"/>
        <w:rPr>
          <w:rFonts w:ascii="Arial" w:hAnsi="Arial" w:cs="Arial"/>
          <w:color w:val="32323C"/>
        </w:rPr>
      </w:pPr>
      <w:r>
        <w:rPr>
          <w:rFonts w:ascii="Arial" w:hAnsi="Arial" w:cs="Arial"/>
          <w:color w:val="32323C"/>
        </w:rPr>
        <w:t>Sinuses are formed in childhood by the nasal cavity </w:t>
      </w:r>
      <w:r>
        <w:rPr>
          <w:rStyle w:val="Heading1Char"/>
          <w:rFonts w:ascii="Arial" w:hAnsi="Arial" w:cs="Arial"/>
          <w:color w:val="32323C"/>
          <w:sz w:val="22"/>
          <w:szCs w:val="22"/>
        </w:rPr>
        <w:t>eroding</w:t>
      </w:r>
      <w:r>
        <w:rPr>
          <w:rFonts w:ascii="Arial" w:hAnsi="Arial" w:cs="Arial"/>
          <w:color w:val="32323C"/>
        </w:rPr>
        <w:t> into surrounding bone. As they are outgrowths of the nasal cavity, they all drain back into it – </w:t>
      </w:r>
      <w:r>
        <w:rPr>
          <w:rStyle w:val="Heading1Char"/>
          <w:rFonts w:ascii="Arial" w:hAnsi="Arial" w:cs="Arial"/>
          <w:color w:val="32323C"/>
          <w:sz w:val="22"/>
          <w:szCs w:val="22"/>
        </w:rPr>
        <w:t>openings</w:t>
      </w:r>
      <w:r>
        <w:rPr>
          <w:rFonts w:ascii="Arial" w:hAnsi="Arial" w:cs="Arial"/>
          <w:color w:val="32323C"/>
        </w:rPr>
        <w:t> to the paranasal sinuses are found on the </w:t>
      </w:r>
      <w:r>
        <w:rPr>
          <w:rStyle w:val="Heading1Char"/>
          <w:rFonts w:ascii="Arial" w:hAnsi="Arial" w:cs="Arial"/>
          <w:color w:val="32323C"/>
          <w:sz w:val="22"/>
          <w:szCs w:val="22"/>
        </w:rPr>
        <w:t>roof</w:t>
      </w:r>
      <w:r>
        <w:rPr>
          <w:rFonts w:ascii="Arial" w:hAnsi="Arial" w:cs="Arial"/>
          <w:color w:val="32323C"/>
        </w:rPr>
        <w:t> and </w:t>
      </w:r>
      <w:r>
        <w:rPr>
          <w:rStyle w:val="Heading1Char"/>
          <w:rFonts w:ascii="Arial" w:hAnsi="Arial" w:cs="Arial"/>
          <w:color w:val="32323C"/>
          <w:sz w:val="22"/>
          <w:szCs w:val="22"/>
        </w:rPr>
        <w:t>lateral</w:t>
      </w:r>
      <w:r>
        <w:rPr>
          <w:rFonts w:ascii="Arial" w:hAnsi="Arial" w:cs="Arial"/>
          <w:color w:val="32323C"/>
        </w:rPr>
        <w:t xml:space="preserve"> walls of the nasal cavity. The inner surface is lined by a respiratory </w:t>
      </w:r>
      <w:r w:rsidR="00C82855">
        <w:rPr>
          <w:rFonts w:ascii="Arial" w:hAnsi="Arial" w:cs="Arial"/>
          <w:color w:val="32323C"/>
        </w:rPr>
        <w:t>mucosa</w:t>
      </w:r>
    </w:p>
    <w:p w:rsidR="00C31A08" w:rsidRDefault="00C31A08">
      <w:pPr>
        <w:shd w:val="clear" w:color="auto" w:fill="F2F2F2"/>
        <w:jc w:val="both"/>
        <w:divId w:val="1125928381"/>
        <w:rPr>
          <w:rFonts w:ascii="Arial" w:eastAsia="Times New Roman" w:hAnsi="Arial" w:cs="Arial"/>
          <w:color w:val="32323C"/>
        </w:rPr>
      </w:pPr>
      <w:bookmarkStart w:id="0" w:name="_GoBack"/>
      <w:bookmarkEnd w:id="0"/>
    </w:p>
    <w:p w:rsidR="00C31A08" w:rsidRDefault="00C31A08">
      <w:pPr>
        <w:pStyle w:val="z-TopofForm"/>
        <w:shd w:val="clear" w:color="auto" w:fill="F2F2F2"/>
        <w:jc w:val="both"/>
        <w:divId w:val="1125928381"/>
        <w:rPr>
          <w:color w:val="32323C"/>
          <w:sz w:val="22"/>
          <w:szCs w:val="22"/>
        </w:rPr>
      </w:pPr>
      <w:r>
        <w:rPr>
          <w:color w:val="32323C"/>
          <w:sz w:val="22"/>
          <w:szCs w:val="22"/>
        </w:rPr>
        <w:t>Fig 1.1 – Diagram showing the location of the paranasal sinuses.1 – Frontal sinuses2 – Ethmoid sinuses3 – Sphenoid sinuses4 – Maxillary sinuses</w:t>
      </w:r>
    </w:p>
    <w:p w:rsidR="00C31A08" w:rsidRDefault="00C31A08">
      <w:pPr>
        <w:pStyle w:val="Heading4Char"/>
        <w:shd w:val="clear" w:color="auto" w:fill="FFFFFF"/>
        <w:jc w:val="both"/>
        <w:divId w:val="1125928381"/>
        <w:rPr>
          <w:rFonts w:ascii="Arial" w:hAnsi="Arial" w:cs="Arial"/>
          <w:color w:val="32323C"/>
        </w:rPr>
      </w:pPr>
      <w:r>
        <w:rPr>
          <w:rStyle w:val="Heading1Char"/>
          <w:rFonts w:ascii="Arial" w:hAnsi="Arial" w:cs="Arial"/>
          <w:color w:val="32323C"/>
          <w:sz w:val="22"/>
          <w:szCs w:val="22"/>
          <w:u w:val="single"/>
        </w:rPr>
        <w:t>Frontal Sinuses</w:t>
      </w:r>
      <w:r>
        <w:rPr>
          <w:rFonts w:ascii="Arial" w:hAnsi="Arial" w:cs="Arial"/>
          <w:color w:val="32323C"/>
          <w:u w:val="single"/>
        </w:rPr>
        <w:t>:</w:t>
      </w:r>
      <w:r>
        <w:rPr>
          <w:rFonts w:ascii="Arial" w:hAnsi="Arial" w:cs="Arial"/>
          <w:color w:val="32323C"/>
        </w:rPr>
        <w:t> These are the most </w:t>
      </w:r>
      <w:r>
        <w:rPr>
          <w:rStyle w:val="Heading1Char"/>
          <w:rFonts w:ascii="Arial" w:hAnsi="Arial" w:cs="Arial"/>
          <w:color w:val="32323C"/>
          <w:sz w:val="22"/>
          <w:szCs w:val="22"/>
        </w:rPr>
        <w:t>superior</w:t>
      </w:r>
      <w:r>
        <w:rPr>
          <w:rFonts w:ascii="Arial" w:hAnsi="Arial" w:cs="Arial"/>
          <w:color w:val="32323C"/>
        </w:rPr>
        <w:t> in location, found under the forehead. The frontal sinuses are variable in size, but always triangular-shaped. They drain into the nasal cavity via the</w:t>
      </w:r>
      <w:r>
        <w:rPr>
          <w:rStyle w:val="Heading1Char"/>
          <w:rFonts w:ascii="Arial" w:hAnsi="Arial" w:cs="Arial"/>
          <w:color w:val="32323C"/>
          <w:sz w:val="22"/>
          <w:szCs w:val="22"/>
        </w:rPr>
        <w:t> frontonasal duct</w:t>
      </w:r>
      <w:r>
        <w:rPr>
          <w:rFonts w:ascii="Arial" w:hAnsi="Arial" w:cs="Arial"/>
          <w:color w:val="32323C"/>
        </w:rPr>
        <w:t xml:space="preserve">, which opens out at the hiatus </w:t>
      </w:r>
      <w:proofErr w:type="spellStart"/>
      <w:r>
        <w:rPr>
          <w:rFonts w:ascii="Arial" w:hAnsi="Arial" w:cs="Arial"/>
          <w:color w:val="32323C"/>
        </w:rPr>
        <w:t>semilunaris</w:t>
      </w:r>
      <w:proofErr w:type="spellEnd"/>
      <w:r>
        <w:rPr>
          <w:rFonts w:ascii="Arial" w:hAnsi="Arial" w:cs="Arial"/>
          <w:color w:val="32323C"/>
        </w:rPr>
        <w:t xml:space="preserve"> on the lateral wall.</w:t>
      </w:r>
    </w:p>
    <w:p w:rsidR="00C31A08" w:rsidRDefault="00C31A08">
      <w:pPr>
        <w:pStyle w:val="Heading4Char"/>
        <w:shd w:val="clear" w:color="auto" w:fill="FFFFFF"/>
        <w:jc w:val="both"/>
        <w:divId w:val="1125928381"/>
        <w:rPr>
          <w:rFonts w:ascii="Arial" w:hAnsi="Arial" w:cs="Arial"/>
          <w:color w:val="32323C"/>
        </w:rPr>
      </w:pPr>
      <w:r>
        <w:rPr>
          <w:rStyle w:val="Heading1Char"/>
          <w:rFonts w:ascii="Arial" w:hAnsi="Arial" w:cs="Arial"/>
          <w:color w:val="32323C"/>
          <w:sz w:val="22"/>
          <w:szCs w:val="22"/>
          <w:u w:val="single"/>
        </w:rPr>
        <w:t>Sphenoid Sinuses</w:t>
      </w:r>
      <w:r>
        <w:rPr>
          <w:rFonts w:ascii="Arial" w:hAnsi="Arial" w:cs="Arial"/>
          <w:color w:val="32323C"/>
          <w:u w:val="single"/>
        </w:rPr>
        <w:t>:</w:t>
      </w:r>
      <w:r>
        <w:rPr>
          <w:rFonts w:ascii="Arial" w:hAnsi="Arial" w:cs="Arial"/>
          <w:color w:val="32323C"/>
        </w:rPr>
        <w:t xml:space="preserve">  The sphenoid sinuses also lie relatively superiorly, at the level of the </w:t>
      </w:r>
      <w:proofErr w:type="spellStart"/>
      <w:r>
        <w:rPr>
          <w:rFonts w:ascii="Arial" w:hAnsi="Arial" w:cs="Arial"/>
          <w:color w:val="32323C"/>
        </w:rPr>
        <w:t>spheno-ethmodial</w:t>
      </w:r>
      <w:proofErr w:type="spellEnd"/>
      <w:r>
        <w:rPr>
          <w:rFonts w:ascii="Arial" w:hAnsi="Arial" w:cs="Arial"/>
          <w:color w:val="32323C"/>
        </w:rPr>
        <w:t xml:space="preserve"> recess.  They are found more </w:t>
      </w:r>
      <w:r>
        <w:rPr>
          <w:rStyle w:val="Heading1Char"/>
          <w:rFonts w:ascii="Arial" w:hAnsi="Arial" w:cs="Arial"/>
          <w:color w:val="32323C"/>
          <w:sz w:val="22"/>
          <w:szCs w:val="22"/>
        </w:rPr>
        <w:t>posteriorly</w:t>
      </w:r>
      <w:r>
        <w:rPr>
          <w:rFonts w:ascii="Arial" w:hAnsi="Arial" w:cs="Arial"/>
          <w:color w:val="32323C"/>
        </w:rPr>
        <w:t>, and are related superiorly and laterally to the </w:t>
      </w:r>
      <w:r>
        <w:rPr>
          <w:rStyle w:val="Heading1Char"/>
          <w:rFonts w:ascii="Arial" w:hAnsi="Arial" w:cs="Arial"/>
          <w:color w:val="32323C"/>
          <w:sz w:val="22"/>
          <w:szCs w:val="22"/>
        </w:rPr>
        <w:t>cranial cavity</w:t>
      </w:r>
      <w:r>
        <w:rPr>
          <w:rFonts w:ascii="Arial" w:hAnsi="Arial" w:cs="Arial"/>
          <w:color w:val="32323C"/>
        </w:rPr>
        <w:t>. The sphenoid sinuses drain out onto the roof of the nasal cavity.  The relationships of this sinus are of clinical importance – the</w:t>
      </w:r>
      <w:r>
        <w:rPr>
          <w:rStyle w:val="Heading1Char"/>
          <w:rFonts w:ascii="Arial" w:hAnsi="Arial" w:cs="Arial"/>
          <w:color w:val="32323C"/>
          <w:sz w:val="22"/>
          <w:szCs w:val="22"/>
        </w:rPr>
        <w:t> pituitary gland</w:t>
      </w:r>
      <w:r>
        <w:rPr>
          <w:rFonts w:ascii="Arial" w:hAnsi="Arial" w:cs="Arial"/>
          <w:color w:val="32323C"/>
        </w:rPr>
        <w:t> can be surgically accessed via passing through the nasal roof, into the sphenoid sinus and through the sphenoid bone.</w:t>
      </w:r>
    </w:p>
    <w:p w:rsidR="00C31A08" w:rsidRDefault="00C31A08">
      <w:pPr>
        <w:pStyle w:val="Heading4Char"/>
        <w:shd w:val="clear" w:color="auto" w:fill="FFFFFF"/>
        <w:jc w:val="both"/>
        <w:divId w:val="1125928381"/>
        <w:rPr>
          <w:rFonts w:ascii="Arial" w:hAnsi="Arial" w:cs="Arial"/>
          <w:color w:val="32323C"/>
        </w:rPr>
      </w:pPr>
      <w:r>
        <w:rPr>
          <w:rStyle w:val="Heading1Char"/>
          <w:rFonts w:ascii="Arial" w:hAnsi="Arial" w:cs="Arial"/>
          <w:color w:val="32323C"/>
          <w:sz w:val="22"/>
          <w:szCs w:val="22"/>
          <w:u w:val="single"/>
        </w:rPr>
        <w:t>Ethmoidal Sinuses</w:t>
      </w:r>
      <w:r>
        <w:rPr>
          <w:rFonts w:ascii="Arial" w:hAnsi="Arial" w:cs="Arial"/>
          <w:color w:val="32323C"/>
          <w:u w:val="single"/>
        </w:rPr>
        <w:t>:</w:t>
      </w:r>
      <w:r>
        <w:rPr>
          <w:rFonts w:ascii="Arial" w:hAnsi="Arial" w:cs="Arial"/>
          <w:color w:val="32323C"/>
        </w:rPr>
        <w:t> There are three ethmoidal sinuses; anterior, middle and posterior. They empty into the nasal cavity at different places:</w:t>
      </w:r>
    </w:p>
    <w:p w:rsidR="00C31A08" w:rsidRDefault="00C31A08">
      <w:pPr>
        <w:numPr>
          <w:ilvl w:val="0"/>
          <w:numId w:val="1"/>
        </w:numPr>
        <w:shd w:val="clear" w:color="auto" w:fill="FFFFFF"/>
        <w:spacing w:before="100" w:beforeAutospacing="1" w:after="100" w:afterAutospacing="1"/>
        <w:ind w:left="0"/>
        <w:jc w:val="both"/>
        <w:divId w:val="1125928381"/>
        <w:rPr>
          <w:rFonts w:ascii="Arial" w:eastAsia="Times New Roman" w:hAnsi="Arial" w:cs="Arial"/>
          <w:color w:val="32323C"/>
        </w:rPr>
      </w:pPr>
      <w:r>
        <w:rPr>
          <w:rFonts w:ascii="Arial" w:eastAsia="Times New Roman" w:hAnsi="Arial" w:cs="Arial"/>
          <w:color w:val="32323C"/>
        </w:rPr>
        <w:t xml:space="preserve">Anterior – Hiatus </w:t>
      </w:r>
      <w:proofErr w:type="spellStart"/>
      <w:r>
        <w:rPr>
          <w:rFonts w:ascii="Arial" w:eastAsia="Times New Roman" w:hAnsi="Arial" w:cs="Arial"/>
          <w:color w:val="32323C"/>
        </w:rPr>
        <w:t>semilunaris</w:t>
      </w:r>
      <w:proofErr w:type="spellEnd"/>
    </w:p>
    <w:p w:rsidR="00C31A08" w:rsidRDefault="00C31A08">
      <w:pPr>
        <w:numPr>
          <w:ilvl w:val="0"/>
          <w:numId w:val="1"/>
        </w:numPr>
        <w:shd w:val="clear" w:color="auto" w:fill="FFFFFF"/>
        <w:spacing w:before="100" w:beforeAutospacing="1" w:after="100" w:afterAutospacing="1"/>
        <w:ind w:left="0"/>
        <w:jc w:val="both"/>
        <w:divId w:val="1125928381"/>
        <w:rPr>
          <w:rFonts w:ascii="Arial" w:eastAsia="Times New Roman" w:hAnsi="Arial" w:cs="Arial"/>
          <w:color w:val="32323C"/>
        </w:rPr>
      </w:pPr>
      <w:r>
        <w:rPr>
          <w:rFonts w:ascii="Arial" w:eastAsia="Times New Roman" w:hAnsi="Arial" w:cs="Arial"/>
          <w:color w:val="32323C"/>
        </w:rPr>
        <w:t>Middle – Ethmoid bulla</w:t>
      </w:r>
    </w:p>
    <w:p w:rsidR="00C31A08" w:rsidRDefault="00C31A08">
      <w:pPr>
        <w:numPr>
          <w:ilvl w:val="0"/>
          <w:numId w:val="1"/>
        </w:numPr>
        <w:shd w:val="clear" w:color="auto" w:fill="FFFFFF"/>
        <w:spacing w:before="100" w:beforeAutospacing="1" w:after="100" w:afterAutospacing="1"/>
        <w:ind w:left="0"/>
        <w:jc w:val="both"/>
        <w:divId w:val="1125928381"/>
        <w:rPr>
          <w:rFonts w:ascii="Arial" w:eastAsia="Times New Roman" w:hAnsi="Arial" w:cs="Arial"/>
          <w:color w:val="32323C"/>
        </w:rPr>
      </w:pPr>
      <w:r>
        <w:rPr>
          <w:rFonts w:ascii="Arial" w:eastAsia="Times New Roman" w:hAnsi="Arial" w:cs="Arial"/>
          <w:color w:val="32323C"/>
        </w:rPr>
        <w:t>Posterior – Superior meatus</w:t>
      </w:r>
    </w:p>
    <w:p w:rsidR="00C31A08" w:rsidRDefault="00C31A08">
      <w:pPr>
        <w:pStyle w:val="Heading4Char"/>
        <w:shd w:val="clear" w:color="auto" w:fill="FFFFFF"/>
        <w:jc w:val="both"/>
        <w:divId w:val="1125928381"/>
        <w:rPr>
          <w:rFonts w:ascii="Arial" w:hAnsi="Arial" w:cs="Arial"/>
          <w:color w:val="32323C"/>
        </w:rPr>
      </w:pPr>
      <w:r>
        <w:rPr>
          <w:rStyle w:val="Heading1Char"/>
          <w:rFonts w:ascii="Arial" w:hAnsi="Arial" w:cs="Arial"/>
          <w:color w:val="32323C"/>
          <w:sz w:val="22"/>
          <w:szCs w:val="22"/>
          <w:u w:val="single"/>
        </w:rPr>
        <w:t>Maxillary Sinuses:</w:t>
      </w:r>
      <w:r>
        <w:rPr>
          <w:rStyle w:val="Heading1Char"/>
          <w:rFonts w:ascii="Arial" w:hAnsi="Arial" w:cs="Arial"/>
          <w:color w:val="32323C"/>
          <w:sz w:val="22"/>
          <w:szCs w:val="22"/>
        </w:rPr>
        <w:t> </w:t>
      </w:r>
      <w:r>
        <w:rPr>
          <w:rFonts w:ascii="Arial" w:hAnsi="Arial" w:cs="Arial"/>
          <w:color w:val="32323C"/>
        </w:rPr>
        <w:t>The largest of the sinuses. It is located laterally and slightly </w:t>
      </w:r>
      <w:r>
        <w:rPr>
          <w:rStyle w:val="Heading1Char"/>
          <w:rFonts w:ascii="Arial" w:hAnsi="Arial" w:cs="Arial"/>
          <w:color w:val="32323C"/>
          <w:sz w:val="22"/>
          <w:szCs w:val="22"/>
        </w:rPr>
        <w:t>inferiorly</w:t>
      </w:r>
      <w:r>
        <w:rPr>
          <w:rFonts w:ascii="Arial" w:hAnsi="Arial" w:cs="Arial"/>
          <w:color w:val="32323C"/>
        </w:rPr>
        <w:t> to the nasal cavities. It drains into the nasal cavity at the </w:t>
      </w:r>
      <w:r>
        <w:rPr>
          <w:rStyle w:val="Heading1Char"/>
          <w:rFonts w:ascii="Arial" w:hAnsi="Arial" w:cs="Arial"/>
          <w:color w:val="32323C"/>
          <w:sz w:val="22"/>
          <w:szCs w:val="22"/>
        </w:rPr>
        <w:t xml:space="preserve">hiatus </w:t>
      </w:r>
      <w:proofErr w:type="spellStart"/>
      <w:r>
        <w:rPr>
          <w:rStyle w:val="Heading1Char"/>
          <w:rFonts w:ascii="Arial" w:hAnsi="Arial" w:cs="Arial"/>
          <w:color w:val="32323C"/>
          <w:sz w:val="22"/>
          <w:szCs w:val="22"/>
        </w:rPr>
        <w:t>semilunaris</w:t>
      </w:r>
      <w:proofErr w:type="spellEnd"/>
      <w:r>
        <w:rPr>
          <w:rStyle w:val="Heading1Char"/>
          <w:rFonts w:ascii="Arial" w:hAnsi="Arial" w:cs="Arial"/>
          <w:color w:val="32323C"/>
          <w:sz w:val="22"/>
          <w:szCs w:val="22"/>
        </w:rPr>
        <w:t>,</w:t>
      </w:r>
      <w:r>
        <w:rPr>
          <w:rFonts w:ascii="Arial" w:hAnsi="Arial" w:cs="Arial"/>
          <w:color w:val="32323C"/>
        </w:rPr>
        <w:t> underneath the </w:t>
      </w:r>
      <w:r>
        <w:rPr>
          <w:rStyle w:val="Heading1Char"/>
          <w:rFonts w:ascii="Arial" w:hAnsi="Arial" w:cs="Arial"/>
          <w:color w:val="32323C"/>
          <w:sz w:val="22"/>
          <w:szCs w:val="22"/>
        </w:rPr>
        <w:t>frontal sinus</w:t>
      </w:r>
      <w:r>
        <w:rPr>
          <w:rFonts w:ascii="Arial" w:hAnsi="Arial" w:cs="Arial"/>
          <w:color w:val="32323C"/>
        </w:rPr>
        <w:t> opening. This is a potential pathway for spread of infection – fluid draining from the frontal sinus can enter the maxillary sinus.</w:t>
      </w:r>
    </w:p>
    <w:p w:rsidR="004736EE" w:rsidRDefault="004736EE" w:rsidP="00EA1738">
      <w:pPr>
        <w:spacing w:before="100" w:beforeAutospacing="1" w:after="100" w:afterAutospacing="1" w:line="240" w:lineRule="auto"/>
        <w:ind w:left="720"/>
        <w:divId w:val="672798265"/>
        <w:rPr>
          <w:rFonts w:eastAsia="Times New Roman"/>
        </w:rPr>
      </w:pPr>
    </w:p>
    <w:p w:rsidR="0032622D" w:rsidRDefault="0032622D" w:rsidP="00D4282A">
      <w:pPr>
        <w:pStyle w:val="ListParagraph"/>
      </w:pPr>
    </w:p>
    <w:sectPr w:rsidR="00326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25F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A11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44DF1"/>
    <w:multiLevelType w:val="hybridMultilevel"/>
    <w:tmpl w:val="BCBE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66D5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BA4B20"/>
    <w:multiLevelType w:val="hybridMultilevel"/>
    <w:tmpl w:val="82709A4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92"/>
    <w:rsid w:val="000516B1"/>
    <w:rsid w:val="000F2BAA"/>
    <w:rsid w:val="001D79E5"/>
    <w:rsid w:val="002160C3"/>
    <w:rsid w:val="0032622D"/>
    <w:rsid w:val="003315EF"/>
    <w:rsid w:val="004736EE"/>
    <w:rsid w:val="004F3592"/>
    <w:rsid w:val="00546B44"/>
    <w:rsid w:val="005E5C62"/>
    <w:rsid w:val="006E6AFE"/>
    <w:rsid w:val="006E7E88"/>
    <w:rsid w:val="00811410"/>
    <w:rsid w:val="008319A8"/>
    <w:rsid w:val="00864F23"/>
    <w:rsid w:val="008A7D4B"/>
    <w:rsid w:val="008D3D03"/>
    <w:rsid w:val="00A962C3"/>
    <w:rsid w:val="00AC4517"/>
    <w:rsid w:val="00AC5045"/>
    <w:rsid w:val="00AE2E00"/>
    <w:rsid w:val="00B4736D"/>
    <w:rsid w:val="00BA0F48"/>
    <w:rsid w:val="00BC762D"/>
    <w:rsid w:val="00C31A08"/>
    <w:rsid w:val="00C82855"/>
    <w:rsid w:val="00D30A49"/>
    <w:rsid w:val="00D4282A"/>
    <w:rsid w:val="00D56534"/>
    <w:rsid w:val="00E02892"/>
    <w:rsid w:val="00E9108E"/>
    <w:rsid w:val="00EA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0552"/>
  <w15:chartTrackingRefBased/>
  <w15:docId w15:val="{67DA8478-9D83-8840-B0CB-FFAE9D3A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62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62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3262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A49"/>
    <w:pPr>
      <w:ind w:left="720"/>
      <w:contextualSpacing/>
    </w:pPr>
  </w:style>
  <w:style w:type="character" w:customStyle="1" w:styleId="Heading4Char">
    <w:name w:val="Heading 4 Char"/>
    <w:basedOn w:val="DefaultParagraphFont"/>
    <w:link w:val="Heading4"/>
    <w:uiPriority w:val="9"/>
    <w:semiHidden/>
    <w:rsid w:val="0032622D"/>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3262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2622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32622D"/>
    <w:rPr>
      <w:color w:val="0000FF"/>
      <w:u w:val="single"/>
    </w:rPr>
  </w:style>
  <w:style w:type="paragraph" w:styleId="z-TopofForm">
    <w:name w:val="HTML Top of Form"/>
    <w:basedOn w:val="Normal"/>
    <w:next w:val="Normal"/>
    <w:link w:val="z-TopofFormChar"/>
    <w:hidden/>
    <w:uiPriority w:val="99"/>
    <w:semiHidden/>
    <w:unhideWhenUsed/>
    <w:rsid w:val="0032622D"/>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2622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2622D"/>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2622D"/>
    <w:rPr>
      <w:rFonts w:ascii="Arial" w:hAnsi="Arial" w:cs="Arial"/>
      <w:vanish/>
      <w:sz w:val="16"/>
      <w:szCs w:val="16"/>
    </w:rPr>
  </w:style>
  <w:style w:type="paragraph" w:customStyle="1" w:styleId="subhead">
    <w:name w:val="subhead"/>
    <w:basedOn w:val="Normal"/>
    <w:rsid w:val="0032622D"/>
    <w:pPr>
      <w:spacing w:before="100" w:beforeAutospacing="1" w:after="100" w:afterAutospacing="1" w:line="240" w:lineRule="auto"/>
    </w:pPr>
    <w:rPr>
      <w:rFonts w:ascii="Times New Roman" w:hAnsi="Times New Roman" w:cs="Times New Roman"/>
      <w:sz w:val="24"/>
      <w:szCs w:val="24"/>
    </w:rPr>
  </w:style>
  <w:style w:type="character" w:customStyle="1" w:styleId="authors">
    <w:name w:val="authors"/>
    <w:basedOn w:val="DefaultParagraphFont"/>
    <w:rsid w:val="0032622D"/>
  </w:style>
  <w:style w:type="paragraph" w:styleId="NormalWeb">
    <w:name w:val="Normal (Web)"/>
    <w:basedOn w:val="Normal"/>
    <w:uiPriority w:val="99"/>
    <w:semiHidden/>
    <w:unhideWhenUsed/>
    <w:rsid w:val="0032622D"/>
    <w:pPr>
      <w:spacing w:before="100" w:beforeAutospacing="1" w:after="100" w:afterAutospacing="1" w:line="240" w:lineRule="auto"/>
    </w:pPr>
    <w:rPr>
      <w:rFonts w:ascii="Times New Roman" w:hAnsi="Times New Roman" w:cs="Times New Roman"/>
      <w:sz w:val="24"/>
      <w:szCs w:val="24"/>
    </w:rPr>
  </w:style>
  <w:style w:type="character" w:customStyle="1" w:styleId="st-continue-reading-below">
    <w:name w:val="st-continue-reading-below"/>
    <w:basedOn w:val="DefaultParagraphFont"/>
    <w:rsid w:val="00326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720058">
      <w:bodyDiv w:val="1"/>
      <w:marLeft w:val="0"/>
      <w:marRight w:val="0"/>
      <w:marTop w:val="0"/>
      <w:marBottom w:val="0"/>
      <w:divBdr>
        <w:top w:val="none" w:sz="0" w:space="0" w:color="auto"/>
        <w:left w:val="none" w:sz="0" w:space="0" w:color="auto"/>
        <w:bottom w:val="none" w:sz="0" w:space="0" w:color="auto"/>
        <w:right w:val="none" w:sz="0" w:space="0" w:color="auto"/>
      </w:divBdr>
      <w:divsChild>
        <w:div w:id="1297179565">
          <w:marLeft w:val="0"/>
          <w:marRight w:val="0"/>
          <w:marTop w:val="0"/>
          <w:marBottom w:val="0"/>
          <w:divBdr>
            <w:top w:val="none" w:sz="0" w:space="0" w:color="auto"/>
            <w:left w:val="none" w:sz="0" w:space="0" w:color="auto"/>
            <w:bottom w:val="none" w:sz="0" w:space="0" w:color="auto"/>
            <w:right w:val="none" w:sz="0" w:space="0" w:color="auto"/>
          </w:divBdr>
          <w:divsChild>
            <w:div w:id="2019500240">
              <w:marLeft w:val="0"/>
              <w:marRight w:val="0"/>
              <w:marTop w:val="0"/>
              <w:marBottom w:val="0"/>
              <w:divBdr>
                <w:top w:val="none" w:sz="0" w:space="0" w:color="auto"/>
                <w:left w:val="none" w:sz="0" w:space="0" w:color="auto"/>
                <w:bottom w:val="none" w:sz="0" w:space="0" w:color="auto"/>
                <w:right w:val="none" w:sz="0" w:space="0" w:color="auto"/>
              </w:divBdr>
              <w:divsChild>
                <w:div w:id="1581020706">
                  <w:marLeft w:val="0"/>
                  <w:marRight w:val="0"/>
                  <w:marTop w:val="0"/>
                  <w:marBottom w:val="0"/>
                  <w:divBdr>
                    <w:top w:val="none" w:sz="0" w:space="0" w:color="auto"/>
                    <w:left w:val="none" w:sz="0" w:space="0" w:color="auto"/>
                    <w:bottom w:val="none" w:sz="0" w:space="0" w:color="auto"/>
                    <w:right w:val="none" w:sz="0" w:space="0" w:color="auto"/>
                  </w:divBdr>
                  <w:divsChild>
                    <w:div w:id="1681395355">
                      <w:marLeft w:val="0"/>
                      <w:marRight w:val="0"/>
                      <w:marTop w:val="0"/>
                      <w:marBottom w:val="0"/>
                      <w:divBdr>
                        <w:top w:val="none" w:sz="0" w:space="0" w:color="auto"/>
                        <w:left w:val="none" w:sz="0" w:space="0" w:color="auto"/>
                        <w:bottom w:val="none" w:sz="0" w:space="0" w:color="auto"/>
                        <w:right w:val="none" w:sz="0" w:space="0" w:color="auto"/>
                      </w:divBdr>
                    </w:div>
                  </w:divsChild>
                </w:div>
                <w:div w:id="594284857">
                  <w:marLeft w:val="0"/>
                  <w:marRight w:val="0"/>
                  <w:marTop w:val="0"/>
                  <w:marBottom w:val="0"/>
                  <w:divBdr>
                    <w:top w:val="none" w:sz="0" w:space="0" w:color="auto"/>
                    <w:left w:val="none" w:sz="0" w:space="0" w:color="auto"/>
                    <w:bottom w:val="none" w:sz="0" w:space="0" w:color="auto"/>
                    <w:right w:val="none" w:sz="0" w:space="0" w:color="auto"/>
                  </w:divBdr>
                </w:div>
                <w:div w:id="115010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6648">
          <w:marLeft w:val="0"/>
          <w:marRight w:val="0"/>
          <w:marTop w:val="0"/>
          <w:marBottom w:val="0"/>
          <w:divBdr>
            <w:top w:val="none" w:sz="0" w:space="0" w:color="auto"/>
            <w:left w:val="none" w:sz="0" w:space="0" w:color="auto"/>
            <w:bottom w:val="none" w:sz="0" w:space="0" w:color="auto"/>
            <w:right w:val="none" w:sz="0" w:space="0" w:color="auto"/>
          </w:divBdr>
          <w:divsChild>
            <w:div w:id="415636614">
              <w:marLeft w:val="0"/>
              <w:marRight w:val="0"/>
              <w:marTop w:val="0"/>
              <w:marBottom w:val="0"/>
              <w:divBdr>
                <w:top w:val="none" w:sz="0" w:space="0" w:color="auto"/>
                <w:left w:val="none" w:sz="0" w:space="0" w:color="auto"/>
                <w:bottom w:val="none" w:sz="0" w:space="0" w:color="auto"/>
                <w:right w:val="none" w:sz="0" w:space="0" w:color="auto"/>
              </w:divBdr>
              <w:divsChild>
                <w:div w:id="873539894">
                  <w:marLeft w:val="0"/>
                  <w:marRight w:val="0"/>
                  <w:marTop w:val="0"/>
                  <w:marBottom w:val="0"/>
                  <w:divBdr>
                    <w:top w:val="none" w:sz="0" w:space="0" w:color="auto"/>
                    <w:left w:val="none" w:sz="0" w:space="0" w:color="auto"/>
                    <w:bottom w:val="none" w:sz="0" w:space="0" w:color="auto"/>
                    <w:right w:val="none" w:sz="0" w:space="0" w:color="auto"/>
                  </w:divBdr>
                </w:div>
              </w:divsChild>
            </w:div>
            <w:div w:id="1122846793">
              <w:marLeft w:val="0"/>
              <w:marRight w:val="0"/>
              <w:marTop w:val="0"/>
              <w:marBottom w:val="0"/>
              <w:divBdr>
                <w:top w:val="none" w:sz="0" w:space="0" w:color="auto"/>
                <w:left w:val="none" w:sz="0" w:space="0" w:color="auto"/>
                <w:bottom w:val="none" w:sz="0" w:space="0" w:color="auto"/>
                <w:right w:val="none" w:sz="0" w:space="0" w:color="auto"/>
              </w:divBdr>
              <w:divsChild>
                <w:div w:id="1132091186">
                  <w:marLeft w:val="0"/>
                  <w:marRight w:val="0"/>
                  <w:marTop w:val="0"/>
                  <w:marBottom w:val="0"/>
                  <w:divBdr>
                    <w:top w:val="none" w:sz="0" w:space="0" w:color="auto"/>
                    <w:left w:val="none" w:sz="0" w:space="0" w:color="auto"/>
                    <w:bottom w:val="none" w:sz="0" w:space="0" w:color="auto"/>
                    <w:right w:val="none" w:sz="0" w:space="0" w:color="auto"/>
                  </w:divBdr>
                </w:div>
                <w:div w:id="375353377">
                  <w:marLeft w:val="0"/>
                  <w:marRight w:val="0"/>
                  <w:marTop w:val="0"/>
                  <w:marBottom w:val="0"/>
                  <w:divBdr>
                    <w:top w:val="none" w:sz="0" w:space="0" w:color="auto"/>
                    <w:left w:val="none" w:sz="0" w:space="0" w:color="auto"/>
                    <w:bottom w:val="none" w:sz="0" w:space="0" w:color="auto"/>
                    <w:right w:val="none" w:sz="0" w:space="0" w:color="auto"/>
                  </w:divBdr>
                  <w:divsChild>
                    <w:div w:id="2107575418">
                      <w:marLeft w:val="0"/>
                      <w:marRight w:val="0"/>
                      <w:marTop w:val="0"/>
                      <w:marBottom w:val="0"/>
                      <w:divBdr>
                        <w:top w:val="none" w:sz="0" w:space="0" w:color="auto"/>
                        <w:left w:val="none" w:sz="0" w:space="0" w:color="auto"/>
                        <w:bottom w:val="none" w:sz="0" w:space="0" w:color="auto"/>
                        <w:right w:val="none" w:sz="0" w:space="0" w:color="auto"/>
                      </w:divBdr>
                      <w:divsChild>
                        <w:div w:id="944120287">
                          <w:marLeft w:val="0"/>
                          <w:marRight w:val="0"/>
                          <w:marTop w:val="0"/>
                          <w:marBottom w:val="0"/>
                          <w:divBdr>
                            <w:top w:val="none" w:sz="0" w:space="0" w:color="auto"/>
                            <w:left w:val="none" w:sz="0" w:space="0" w:color="auto"/>
                            <w:bottom w:val="none" w:sz="0" w:space="0" w:color="auto"/>
                            <w:right w:val="none" w:sz="0" w:space="0" w:color="auto"/>
                          </w:divBdr>
                        </w:div>
                      </w:divsChild>
                    </w:div>
                    <w:div w:id="672798265">
                      <w:marLeft w:val="0"/>
                      <w:marRight w:val="0"/>
                      <w:marTop w:val="0"/>
                      <w:marBottom w:val="0"/>
                      <w:divBdr>
                        <w:top w:val="none" w:sz="0" w:space="0" w:color="auto"/>
                        <w:left w:val="none" w:sz="0" w:space="0" w:color="auto"/>
                        <w:bottom w:val="none" w:sz="0" w:space="0" w:color="auto"/>
                        <w:right w:val="none" w:sz="0" w:space="0" w:color="auto"/>
                      </w:divBdr>
                      <w:divsChild>
                        <w:div w:id="1125928381">
                          <w:marLeft w:val="0"/>
                          <w:marRight w:val="0"/>
                          <w:marTop w:val="0"/>
                          <w:marBottom w:val="0"/>
                          <w:divBdr>
                            <w:top w:val="none" w:sz="0" w:space="0" w:color="auto"/>
                            <w:left w:val="none" w:sz="0" w:space="0" w:color="auto"/>
                            <w:bottom w:val="none" w:sz="0" w:space="0" w:color="auto"/>
                            <w:right w:val="none" w:sz="0" w:space="0" w:color="auto"/>
                          </w:divBdr>
                          <w:divsChild>
                            <w:div w:id="5526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oral-health/burning-mouth-syndrome-mefref" TargetMode="External" /><Relationship Id="rId3" Type="http://schemas.openxmlformats.org/officeDocument/2006/relationships/settings" Target="settings.xml" /><Relationship Id="rId7" Type="http://schemas.openxmlformats.org/officeDocument/2006/relationships/hyperlink" Target="https://www.webmd.com/oral-health/tongue-problem-basics-sore-or-discolored-tongue-and-tongue-bumps"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webmd.com/oral-health/guide/oral-cancer" TargetMode="External" /><Relationship Id="rId5" Type="http://schemas.openxmlformats.org/officeDocument/2006/relationships/hyperlink" Target="https://www.webmd.com/oral-health/guide/dental-health-thrush"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33</cp:revision>
  <dcterms:created xsi:type="dcterms:W3CDTF">2020-05-15T21:57:00Z</dcterms:created>
  <dcterms:modified xsi:type="dcterms:W3CDTF">2020-05-15T22:24:00Z</dcterms:modified>
</cp:coreProperties>
</file>