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3096" w14:textId="5D4CE788" w:rsidR="00A905E3" w:rsidRDefault="00A905E3" w:rsidP="00A905E3">
      <w:r>
        <w:rPr>
          <w:lang w:val="en-US"/>
        </w:rPr>
        <w:t>UZOMA KAOSISOCHU</w:t>
      </w:r>
      <w:r>
        <w:t>ASSIGNMENTS ON STEREOCHEMISTRY AND FUNCTIONAL GROUP</w:t>
      </w:r>
    </w:p>
    <w:p w14:paraId="5E8BADDA" w14:textId="77777777" w:rsidR="00A905E3" w:rsidRDefault="00A905E3" w:rsidP="00A905E3">
      <w:r>
        <w:t>1. FUNCTIONAL GROUPS PRESENT IN MOLECULES OF COMPOUNDS</w:t>
      </w:r>
    </w:p>
    <w:p w14:paraId="2F99695A" w14:textId="77777777" w:rsidR="00A905E3" w:rsidRDefault="00A905E3" w:rsidP="00A905E3">
      <w:r>
        <w:t>O</w:t>
      </w:r>
    </w:p>
    <w:p w14:paraId="2B6B5D6A" w14:textId="77777777" w:rsidR="00A905E3" w:rsidRDefault="00A905E3" w:rsidP="00A905E3">
      <w:r>
        <w:t>||</w:t>
      </w:r>
    </w:p>
    <w:p w14:paraId="50EB7C6E" w14:textId="77777777" w:rsidR="00A905E3" w:rsidRDefault="00A905E3" w:rsidP="00A905E3">
      <w:r>
        <w:t>I. CH2=C(OH)HCHO, functional groups include; =, -OH, ––   C –– H (Alkene, alcohols and alkanals)</w:t>
      </w:r>
    </w:p>
    <w:p w14:paraId="75116864" w14:textId="77777777" w:rsidR="00A905E3" w:rsidRDefault="00A905E3" w:rsidP="00A905E3">
      <w:r>
        <w:t xml:space="preserve"> </w:t>
      </w:r>
    </w:p>
    <w:p w14:paraId="37DEBBC4" w14:textId="77777777" w:rsidR="00A905E3" w:rsidRDefault="00A905E3" w:rsidP="00A905E3">
      <w:r>
        <w:t xml:space="preserve"> </w:t>
      </w:r>
    </w:p>
    <w:p w14:paraId="76D6165B" w14:textId="77777777" w:rsidR="00A905E3" w:rsidRDefault="00A905E3" w:rsidP="00A905E3">
      <w:r>
        <w:t>II. C6H5CH(NH2)COCH3, functional groups include; phenyl group, amine(NH2), ketones; -C=O</w:t>
      </w:r>
    </w:p>
    <w:p w14:paraId="0E249E31" w14:textId="77777777" w:rsidR="00A905E3" w:rsidRDefault="00A905E3" w:rsidP="00A905E3">
      <w:r>
        <w:t xml:space="preserve">                |</w:t>
      </w:r>
    </w:p>
    <w:p w14:paraId="2DD57E77" w14:textId="77777777" w:rsidR="00A905E3" w:rsidRDefault="00A905E3" w:rsidP="00A905E3">
      <w:r>
        <w:t xml:space="preserve">                OH</w:t>
      </w:r>
    </w:p>
    <w:p w14:paraId="72616BB3" w14:textId="77777777" w:rsidR="00A905E3" w:rsidRDefault="00A905E3" w:rsidP="00A905E3">
      <w:r>
        <w:t xml:space="preserve"> </w:t>
      </w:r>
    </w:p>
    <w:p w14:paraId="1E6DB561" w14:textId="77777777" w:rsidR="00A905E3" w:rsidRDefault="00A905E3" w:rsidP="00A905E3">
      <w:r>
        <w:t>III. CH3C=CHCH(OH)CHO, functional groups include; =(alkene), aldehydes and alcohols (-OH)</w:t>
      </w:r>
    </w:p>
    <w:p w14:paraId="71D40DBF" w14:textId="77777777" w:rsidR="00A905E3" w:rsidRDefault="00A905E3" w:rsidP="00A905E3">
      <w:r>
        <w:t xml:space="preserve"> </w:t>
      </w:r>
    </w:p>
    <w:p w14:paraId="6F204B79" w14:textId="77777777" w:rsidR="00A905E3" w:rsidRDefault="00A905E3" w:rsidP="00A905E3">
      <w:r>
        <w:t xml:space="preserve">2.  </w:t>
      </w:r>
    </w:p>
    <w:p w14:paraId="44FC6129" w14:textId="77777777" w:rsidR="00A905E3" w:rsidRDefault="00A905E3" w:rsidP="00A905E3">
      <w:r>
        <w:t>Specific rotation =                                                 observed rotation (in degrees)</w:t>
      </w:r>
    </w:p>
    <w:p w14:paraId="212833A5" w14:textId="77777777" w:rsidR="00A905E3" w:rsidRDefault="00A905E3" w:rsidP="00A905E3">
      <w:r>
        <w:t xml:space="preserve">                                Concentration in g/cm3 x path length of sample cell in dm</w:t>
      </w:r>
    </w:p>
    <w:p w14:paraId="1E51FAF0" w14:textId="77777777" w:rsidR="00A905E3" w:rsidRDefault="00A905E3" w:rsidP="00A905E3">
      <w:r>
        <w:t>Amount in grams= 0.856g</w:t>
      </w:r>
    </w:p>
    <w:p w14:paraId="4A14934B" w14:textId="77777777" w:rsidR="00A905E3" w:rsidRDefault="00A905E3" w:rsidP="00A905E3">
      <w:r>
        <w:t>Amount in cm3= 10cm3</w:t>
      </w:r>
    </w:p>
    <w:p w14:paraId="12637060" w14:textId="77777777" w:rsidR="00A905E3" w:rsidRDefault="00A905E3" w:rsidP="00A905E3">
      <w:r>
        <w:t>Conc. in g/cm3= 0.856</w:t>
      </w:r>
    </w:p>
    <w:p w14:paraId="0BDADB56" w14:textId="77777777" w:rsidR="00A905E3" w:rsidRDefault="00A905E3" w:rsidP="00A905E3">
      <w:r>
        <w:t xml:space="preserve">                             10</w:t>
      </w:r>
    </w:p>
    <w:p w14:paraId="661D1827" w14:textId="77777777" w:rsidR="00A905E3" w:rsidRDefault="00A905E3" w:rsidP="00A905E3">
      <w:r>
        <w:t xml:space="preserve">                        = 0.0856g/cm3</w:t>
      </w:r>
    </w:p>
    <w:p w14:paraId="05348CED" w14:textId="77777777" w:rsidR="00A905E3" w:rsidRDefault="00A905E3" w:rsidP="00A905E3">
      <w:r>
        <w:t>Path length of sample in dm= 1dm</w:t>
      </w:r>
    </w:p>
    <w:p w14:paraId="4C0F2422" w14:textId="77777777" w:rsidR="00A905E3" w:rsidRDefault="00A905E3" w:rsidP="00A905E3">
      <w:r>
        <w:t>Specific rotation= +1.00</w:t>
      </w:r>
    </w:p>
    <w:p w14:paraId="7BEA037D" w14:textId="77777777" w:rsidR="00A905E3" w:rsidRDefault="00A905E3" w:rsidP="00A905E3">
      <w:r>
        <w:t xml:space="preserve">                                0.0856 x 1</w:t>
      </w:r>
    </w:p>
    <w:p w14:paraId="5B94DC21" w14:textId="77777777" w:rsidR="00A905E3" w:rsidRDefault="00A905E3">
      <w:r>
        <w:t>Specific rotation= 11.68g-1cm3dm-1</w:t>
      </w:r>
    </w:p>
    <w:p w14:paraId="78CDB26E" w14:textId="77777777" w:rsidR="00A905E3" w:rsidRDefault="00A905E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2EDB99E" wp14:editId="24F6E201">
            <wp:simplePos x="0" y="0"/>
            <wp:positionH relativeFrom="column">
              <wp:posOffset>-287655</wp:posOffset>
            </wp:positionH>
            <wp:positionV relativeFrom="paragraph">
              <wp:posOffset>1214755</wp:posOffset>
            </wp:positionV>
            <wp:extent cx="5731510" cy="7642225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431B01" w14:textId="77777777" w:rsidR="00A905E3" w:rsidRDefault="00A905E3"/>
    <w:p w14:paraId="576F9E59" w14:textId="77777777" w:rsidR="00A905E3" w:rsidRDefault="00A905E3"/>
    <w:p w14:paraId="701AA3E1" w14:textId="77777777" w:rsidR="00A905E3" w:rsidRDefault="00A905E3">
      <w:r>
        <w:rPr>
          <w:noProof/>
        </w:rPr>
        <w:drawing>
          <wp:anchor distT="0" distB="0" distL="114300" distR="114300" simplePos="0" relativeHeight="251659264" behindDoc="0" locked="0" layoutInCell="1" allowOverlap="1" wp14:anchorId="3DD41559" wp14:editId="0C43C7A9">
            <wp:simplePos x="0" y="0"/>
            <wp:positionH relativeFrom="column">
              <wp:posOffset>0</wp:posOffset>
            </wp:positionH>
            <wp:positionV relativeFrom="paragraph">
              <wp:posOffset>1214755</wp:posOffset>
            </wp:positionV>
            <wp:extent cx="5731510" cy="76422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0DEFFD" w14:textId="77777777" w:rsidR="00A905E3" w:rsidRDefault="00A905E3"/>
    <w:p w14:paraId="36BCA37D" w14:textId="77777777" w:rsidR="00A905E3" w:rsidRDefault="00A905E3"/>
    <w:p w14:paraId="7DD8BF6F" w14:textId="77777777" w:rsidR="00A905E3" w:rsidRDefault="00A905E3"/>
    <w:p w14:paraId="7F34FB08" w14:textId="77777777" w:rsidR="00A905E3" w:rsidRDefault="00A905E3"/>
    <w:p w14:paraId="2E8F6FE6" w14:textId="77777777" w:rsidR="00A905E3" w:rsidRDefault="00A905E3"/>
    <w:sectPr w:rsidR="00A90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E3"/>
    <w:rsid w:val="00A905E3"/>
    <w:rsid w:val="00C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DBA89"/>
  <w15:chartTrackingRefBased/>
  <w15:docId w15:val="{5BFE0760-9471-9745-85A4-C2C87072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 uzoma</dc:creator>
  <cp:keywords/>
  <dc:description/>
  <cp:lastModifiedBy>kosy uzoma</cp:lastModifiedBy>
  <cp:revision>2</cp:revision>
  <dcterms:created xsi:type="dcterms:W3CDTF">2020-05-16T22:11:00Z</dcterms:created>
  <dcterms:modified xsi:type="dcterms:W3CDTF">2020-05-16T22:11:00Z</dcterms:modified>
</cp:coreProperties>
</file>