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BD4" w:rsidRDefault="00636BD4">
      <w:r>
        <w:t>EKEH CHERECHI</w:t>
      </w:r>
    </w:p>
    <w:p w:rsidR="00636BD4" w:rsidRDefault="00636BD4">
      <w:r>
        <w:t>PHS 206</w:t>
      </w:r>
    </w:p>
    <w:p w:rsidR="00915065" w:rsidRDefault="00915065">
      <w:r>
        <w:t>18/MHS07/015</w:t>
      </w:r>
    </w:p>
    <w:p w:rsidR="00AB7497" w:rsidRDefault="00AB7497"/>
    <w:p w:rsidR="000E06B5" w:rsidRDefault="007C3608">
      <w:r w:rsidRPr="007C3608">
        <w:t xml:space="preserve">(1) </w:t>
      </w:r>
      <w:r w:rsidR="000E06B5">
        <w:t>Drug inactivation or modification</w:t>
      </w:r>
      <w:r w:rsidR="000E06B5" w:rsidRPr="007C3608">
        <w:t xml:space="preserve"> </w:t>
      </w:r>
    </w:p>
    <w:p w:rsidR="000E06B5" w:rsidRDefault="007C3608">
      <w:r w:rsidRPr="007C3608">
        <w:t xml:space="preserve">(2) </w:t>
      </w:r>
      <w:r w:rsidR="000E06B5">
        <w:t>Alteration of target site</w:t>
      </w:r>
      <w:r w:rsidR="000E06B5" w:rsidRPr="007C3608">
        <w:t xml:space="preserve"> </w:t>
      </w:r>
    </w:p>
    <w:p w:rsidR="000E06B5" w:rsidRDefault="007C3608">
      <w:r w:rsidRPr="007C3608">
        <w:t xml:space="preserve">(3) </w:t>
      </w:r>
      <w:r w:rsidR="003B07ED">
        <w:t>Alteration of metabolic pathway</w:t>
      </w:r>
      <w:r w:rsidR="003B07ED">
        <w:t xml:space="preserve"> </w:t>
      </w:r>
    </w:p>
    <w:p w:rsidR="00D50307" w:rsidRDefault="003B07ED">
      <w:r>
        <w:t>(</w:t>
      </w:r>
      <w:r w:rsidR="00D50307">
        <w:t>4</w:t>
      </w:r>
      <w:r>
        <w:t>)</w:t>
      </w:r>
      <w:r w:rsidR="00D50307">
        <w:t>.Reduced drug accumulation</w:t>
      </w:r>
    </w:p>
    <w:p w:rsidR="000E06B5" w:rsidRDefault="000E06B5"/>
    <w:p w:rsidR="004475F9" w:rsidRDefault="00733413" w:rsidP="004475F9">
      <w:r w:rsidRPr="003E5F51">
        <w:rPr>
          <w:b/>
          <w:bCs/>
        </w:rPr>
        <w:t>1.</w:t>
      </w:r>
      <w:r w:rsidR="004475F9" w:rsidRPr="003E5F51">
        <w:rPr>
          <w:b/>
          <w:bCs/>
        </w:rPr>
        <w:t>Drug inactivation or modification</w:t>
      </w:r>
      <w:r w:rsidR="004475F9">
        <w:t>: e.g., enzymatic deactivation of Penicillin G in some penicillin-resistant bacteria through the production of β-lactamases.</w:t>
      </w:r>
    </w:p>
    <w:p w:rsidR="004475F9" w:rsidRDefault="00733413" w:rsidP="004475F9">
      <w:r w:rsidRPr="003E5F51">
        <w:rPr>
          <w:b/>
          <w:bCs/>
        </w:rPr>
        <w:t>2.</w:t>
      </w:r>
      <w:r w:rsidR="004475F9" w:rsidRPr="003E5F51">
        <w:rPr>
          <w:b/>
          <w:bCs/>
        </w:rPr>
        <w:t>Alteration of target site</w:t>
      </w:r>
      <w:r w:rsidR="004475F9">
        <w:t xml:space="preserve">: e.g., alteration of PBP  — the binding target site of </w:t>
      </w:r>
      <w:proofErr w:type="spellStart"/>
      <w:r w:rsidR="004475F9">
        <w:t>penicillins</w:t>
      </w:r>
      <w:proofErr w:type="spellEnd"/>
      <w:r w:rsidR="004475F9">
        <w:t xml:space="preserve"> — in MRSA and other penicillin-resistant bacteria.</w:t>
      </w:r>
    </w:p>
    <w:p w:rsidR="004475F9" w:rsidRDefault="00733413" w:rsidP="004475F9">
      <w:r w:rsidRPr="003E5F51">
        <w:rPr>
          <w:b/>
          <w:bCs/>
        </w:rPr>
        <w:t>3.</w:t>
      </w:r>
      <w:r w:rsidR="004475F9" w:rsidRPr="003E5F51">
        <w:rPr>
          <w:b/>
          <w:bCs/>
        </w:rPr>
        <w:t>Alteration of metabolic pathway</w:t>
      </w:r>
      <w:r w:rsidR="004475F9">
        <w:t xml:space="preserve">: e.g., some </w:t>
      </w:r>
      <w:proofErr w:type="spellStart"/>
      <w:r w:rsidR="004475F9">
        <w:t>sulfonamide</w:t>
      </w:r>
      <w:proofErr w:type="spellEnd"/>
      <w:r w:rsidR="004475F9">
        <w:t>-resistant bacteria do not require para-</w:t>
      </w:r>
      <w:proofErr w:type="spellStart"/>
      <w:r w:rsidR="004475F9">
        <w:t>aminobenzoic</w:t>
      </w:r>
      <w:proofErr w:type="spellEnd"/>
      <w:r w:rsidR="004475F9">
        <w:t xml:space="preserve"> acid (PABA), an important precursor for the synthesis of folic acid and nucleic acids in bacteria inhibited by </w:t>
      </w:r>
      <w:proofErr w:type="spellStart"/>
      <w:r w:rsidR="004475F9">
        <w:t>sulfonamides</w:t>
      </w:r>
      <w:proofErr w:type="spellEnd"/>
      <w:r w:rsidR="004475F9">
        <w:t>. Instead, like mammalian cells, they turn to utilizing preformed folic acid.</w:t>
      </w:r>
    </w:p>
    <w:p w:rsidR="00915065" w:rsidRDefault="00733413">
      <w:r w:rsidRPr="00AB7497">
        <w:rPr>
          <w:b/>
          <w:bCs/>
        </w:rPr>
        <w:t>4.</w:t>
      </w:r>
      <w:r w:rsidR="004475F9" w:rsidRPr="00AB7497">
        <w:rPr>
          <w:b/>
          <w:bCs/>
        </w:rPr>
        <w:t>Reduced drug accumulation</w:t>
      </w:r>
      <w:r w:rsidR="004475F9">
        <w:t>: by decreasing drug permeability and/or increasing active efflux  (pumping out) of the drugs across the cell surface.</w:t>
      </w:r>
    </w:p>
    <w:sectPr w:rsidR="009150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08"/>
    <w:rsid w:val="000E06B5"/>
    <w:rsid w:val="003B07ED"/>
    <w:rsid w:val="003E5F51"/>
    <w:rsid w:val="004475F9"/>
    <w:rsid w:val="00636BD4"/>
    <w:rsid w:val="00733413"/>
    <w:rsid w:val="007C3608"/>
    <w:rsid w:val="00915065"/>
    <w:rsid w:val="00AB7497"/>
    <w:rsid w:val="00C7465A"/>
    <w:rsid w:val="00D5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F3155"/>
  <w15:chartTrackingRefBased/>
  <w15:docId w15:val="{46C5FAF7-6A0C-564F-BCE5-D385B7C9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2347088711936</dc:creator>
  <cp:keywords/>
  <dc:description/>
  <cp:lastModifiedBy>2347088711936</cp:lastModifiedBy>
  <cp:revision>2</cp:revision>
  <dcterms:created xsi:type="dcterms:W3CDTF">2020-05-17T06:48:00Z</dcterms:created>
  <dcterms:modified xsi:type="dcterms:W3CDTF">2020-05-17T06:48:00Z</dcterms:modified>
</cp:coreProperties>
</file>