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40"/>
          <w:szCs w:val="40"/>
        </w:rPr>
      </w:pPr>
    </w:p>
    <w:p>
      <w:pPr>
        <w:rPr>
          <w:rFonts w:hint="default" w:ascii="Times New Roman" w:hAnsi="Times New Roman" w:cs="Times New Roman"/>
          <w:sz w:val="40"/>
          <w:szCs w:val="40"/>
        </w:rPr>
      </w:pPr>
      <w:r>
        <w:rPr>
          <w:rFonts w:hint="default" w:ascii="Times New Roman" w:hAnsi="Times New Roman" w:cs="Times New Roman"/>
          <w:sz w:val="40"/>
          <w:szCs w:val="40"/>
        </w:rPr>
        <w:t>MUHAMMAD TAHIR ABUBAKAR</w:t>
      </w:r>
    </w:p>
    <w:p>
      <w:pPr>
        <w:rPr>
          <w:rFonts w:hint="default" w:ascii="Times New Roman" w:hAnsi="Times New Roman" w:cs="Times New Roman"/>
          <w:sz w:val="40"/>
          <w:szCs w:val="40"/>
        </w:rPr>
      </w:pPr>
      <w:r>
        <w:rPr>
          <w:rFonts w:hint="default" w:ascii="Times New Roman" w:hAnsi="Times New Roman" w:cs="Times New Roman"/>
          <w:sz w:val="40"/>
          <w:szCs w:val="40"/>
        </w:rPr>
        <w:t>18/MHS07/034</w:t>
      </w:r>
    </w:p>
    <w:p>
      <w:pPr>
        <w:rPr>
          <w:rFonts w:hint="default" w:ascii="Times New Roman" w:hAnsi="Times New Roman" w:cs="Times New Roman"/>
          <w:sz w:val="40"/>
          <w:szCs w:val="40"/>
        </w:rPr>
      </w:pPr>
      <w:r>
        <w:rPr>
          <w:rFonts w:hint="default" w:ascii="Times New Roman" w:hAnsi="Times New Roman" w:cs="Times New Roman"/>
          <w:sz w:val="40"/>
          <w:szCs w:val="40"/>
        </w:rPr>
        <w:t>PHS 212</w:t>
      </w:r>
    </w:p>
    <w:p>
      <w:pPr>
        <w:rPr>
          <w:rFonts w:hint="default" w:ascii="Times New Roman" w:hAnsi="Times New Roman" w:cs="Times New Roman"/>
          <w:sz w:val="30"/>
          <w:szCs w:val="30"/>
        </w:rPr>
      </w:pPr>
      <w:r>
        <w:rPr>
          <w:rFonts w:hint="default" w:ascii="Times New Roman" w:hAnsi="Times New Roman" w:cs="Times New Roman"/>
          <w:sz w:val="40"/>
          <w:szCs w:val="40"/>
        </w:rPr>
        <w:t>PHARMACOLOGY</w:t>
      </w:r>
    </w:p>
    <w:p>
      <w:pPr>
        <w:rPr>
          <w:rFonts w:hint="default" w:ascii="Times New Roman" w:hAnsi="Times New Roman" w:cs="Times New Roman"/>
          <w:sz w:val="30"/>
          <w:szCs w:val="30"/>
        </w:rPr>
      </w:pPr>
    </w:p>
    <w:p>
      <w:pPr>
        <w:pStyle w:val="2"/>
        <w:keepNext w:val="0"/>
        <w:keepLines w:val="0"/>
        <w:widowControl/>
        <w:suppressLineNumbers w:val="0"/>
        <w:spacing w:before="105" w:beforeAutospacing="0" w:after="105" w:afterAutospacing="0"/>
        <w:ind w:left="0" w:right="0" w:firstLine="0"/>
        <w:jc w:val="both"/>
        <w:rPr>
          <w:rFonts w:hint="default" w:ascii="Times New Roman" w:hAnsi="Times New Roman" w:eastAsia="sans-serif" w:cs="Times New Roman"/>
          <w:b w:val="0"/>
          <w:bCs w:val="0"/>
          <w:i w:val="0"/>
          <w:caps w:val="0"/>
          <w:color w:val="auto"/>
          <w:spacing w:val="0"/>
          <w:sz w:val="30"/>
          <w:szCs w:val="30"/>
          <w:u w:val="none"/>
        </w:rPr>
      </w:pPr>
      <w:r>
        <w:rPr>
          <w:rFonts w:hint="default" w:ascii="Times New Roman" w:hAnsi="Times New Roman" w:eastAsia="sans-serif" w:cs="Times New Roman"/>
          <w:b w:val="0"/>
          <w:bCs w:val="0"/>
          <w:i w:val="0"/>
          <w:caps w:val="0"/>
          <w:color w:val="auto"/>
          <w:spacing w:val="0"/>
          <w:sz w:val="30"/>
          <w:szCs w:val="30"/>
          <w:u w:val="none"/>
        </w:rPr>
        <w:t> </w:t>
      </w:r>
      <w:r>
        <w:rPr>
          <w:rFonts w:hint="default" w:ascii="Times New Roman" w:hAnsi="Times New Roman" w:eastAsia="sans-serif" w:cs="Times New Roman"/>
          <w:b w:val="0"/>
          <w:bCs w:val="0"/>
          <w:i w:val="0"/>
          <w:caps w:val="0"/>
          <w:color w:val="auto"/>
          <w:spacing w:val="0"/>
          <w:sz w:val="30"/>
          <w:szCs w:val="30"/>
          <w:u w:val="none"/>
        </w:rPr>
        <w:t>I</w:t>
      </w:r>
      <w:r>
        <w:rPr>
          <w:rFonts w:hint="default" w:ascii="Times New Roman" w:hAnsi="Times New Roman" w:eastAsia="sans-serif" w:cs="Times New Roman"/>
          <w:b w:val="0"/>
          <w:bCs w:val="0"/>
          <w:i w:val="0"/>
          <w:caps w:val="0"/>
          <w:color w:val="auto"/>
          <w:spacing w:val="0"/>
          <w:sz w:val="30"/>
          <w:szCs w:val="30"/>
          <w:u w:val="none"/>
        </w:rPr>
        <w:t>mplantation is the stage of </w:t>
      </w:r>
      <w:r>
        <w:rPr>
          <w:rFonts w:hint="default" w:ascii="Times New Roman" w:hAnsi="Times New Roman" w:eastAsia="sans-serif" w:cs="Times New Roman"/>
          <w:b w:val="0"/>
          <w:bCs w:val="0"/>
          <w:i w:val="0"/>
          <w:caps w:val="0"/>
          <w:color w:val="auto"/>
          <w:spacing w:val="0"/>
          <w:sz w:val="30"/>
          <w:szCs w:val="30"/>
          <w:u w:val="none"/>
        </w:rPr>
        <w:fldChar w:fldCharType="begin"/>
      </w:r>
      <w:r>
        <w:rPr>
          <w:rFonts w:hint="default" w:ascii="Times New Roman" w:hAnsi="Times New Roman" w:eastAsia="sans-serif" w:cs="Times New Roman"/>
          <w:b w:val="0"/>
          <w:bCs w:val="0"/>
          <w:i w:val="0"/>
          <w:caps w:val="0"/>
          <w:color w:val="auto"/>
          <w:spacing w:val="0"/>
          <w:sz w:val="30"/>
          <w:szCs w:val="30"/>
          <w:u w:val="none"/>
        </w:rPr>
        <w:instrText xml:space="preserve"> HYPERLINK "https://en.wikipedia.org/wiki/Pregnancy" \o "Pregnancy" </w:instrText>
      </w:r>
      <w:r>
        <w:rPr>
          <w:rFonts w:hint="default" w:ascii="Times New Roman" w:hAnsi="Times New Roman" w:eastAsia="sans-serif" w:cs="Times New Roman"/>
          <w:b w:val="0"/>
          <w:bCs w:val="0"/>
          <w:i w:val="0"/>
          <w:caps w:val="0"/>
          <w:color w:val="auto"/>
          <w:spacing w:val="0"/>
          <w:sz w:val="30"/>
          <w:szCs w:val="30"/>
          <w:u w:val="none"/>
        </w:rPr>
        <w:fldChar w:fldCharType="separate"/>
      </w:r>
      <w:r>
        <w:rPr>
          <w:rStyle w:val="4"/>
          <w:rFonts w:hint="default" w:ascii="Times New Roman" w:hAnsi="Times New Roman" w:eastAsia="sans-serif" w:cs="Times New Roman"/>
          <w:b w:val="0"/>
          <w:bCs w:val="0"/>
          <w:i w:val="0"/>
          <w:caps w:val="0"/>
          <w:color w:val="auto"/>
          <w:spacing w:val="0"/>
          <w:sz w:val="30"/>
          <w:szCs w:val="30"/>
          <w:u w:val="none"/>
        </w:rPr>
        <w:t>pregnancy</w:t>
      </w:r>
      <w:r>
        <w:rPr>
          <w:rFonts w:hint="default" w:ascii="Times New Roman" w:hAnsi="Times New Roman" w:eastAsia="sans-serif" w:cs="Times New Roman"/>
          <w:b w:val="0"/>
          <w:bCs w:val="0"/>
          <w:i w:val="0"/>
          <w:caps w:val="0"/>
          <w:color w:val="auto"/>
          <w:spacing w:val="0"/>
          <w:sz w:val="30"/>
          <w:szCs w:val="30"/>
          <w:u w:val="none"/>
        </w:rPr>
        <w:fldChar w:fldCharType="end"/>
      </w:r>
      <w:r>
        <w:rPr>
          <w:rFonts w:hint="default" w:ascii="Times New Roman" w:hAnsi="Times New Roman" w:eastAsia="sans-serif" w:cs="Times New Roman"/>
          <w:b w:val="0"/>
          <w:bCs w:val="0"/>
          <w:i w:val="0"/>
          <w:caps w:val="0"/>
          <w:color w:val="auto"/>
          <w:spacing w:val="0"/>
          <w:sz w:val="30"/>
          <w:szCs w:val="30"/>
          <w:u w:val="none"/>
        </w:rPr>
        <w:t> at which the embryo adheres to the wall of the </w:t>
      </w:r>
      <w:r>
        <w:rPr>
          <w:rFonts w:hint="default" w:ascii="Times New Roman" w:hAnsi="Times New Roman" w:eastAsia="sans-serif" w:cs="Times New Roman"/>
          <w:b w:val="0"/>
          <w:bCs w:val="0"/>
          <w:i w:val="0"/>
          <w:caps w:val="0"/>
          <w:color w:val="auto"/>
          <w:spacing w:val="0"/>
          <w:sz w:val="30"/>
          <w:szCs w:val="30"/>
          <w:u w:val="none"/>
        </w:rPr>
        <w:fldChar w:fldCharType="begin"/>
      </w:r>
      <w:r>
        <w:rPr>
          <w:rFonts w:hint="default" w:ascii="Times New Roman" w:hAnsi="Times New Roman" w:eastAsia="sans-serif" w:cs="Times New Roman"/>
          <w:b w:val="0"/>
          <w:bCs w:val="0"/>
          <w:i w:val="0"/>
          <w:caps w:val="0"/>
          <w:color w:val="auto"/>
          <w:spacing w:val="0"/>
          <w:sz w:val="30"/>
          <w:szCs w:val="30"/>
          <w:u w:val="none"/>
        </w:rPr>
        <w:instrText xml:space="preserve"> HYPERLINK "https://en.wikipedia.org/wiki/Uterus" \o "Uterus" </w:instrText>
      </w:r>
      <w:r>
        <w:rPr>
          <w:rFonts w:hint="default" w:ascii="Times New Roman" w:hAnsi="Times New Roman" w:eastAsia="sans-serif" w:cs="Times New Roman"/>
          <w:b w:val="0"/>
          <w:bCs w:val="0"/>
          <w:i w:val="0"/>
          <w:caps w:val="0"/>
          <w:color w:val="auto"/>
          <w:spacing w:val="0"/>
          <w:sz w:val="30"/>
          <w:szCs w:val="30"/>
          <w:u w:val="none"/>
        </w:rPr>
        <w:fldChar w:fldCharType="separate"/>
      </w:r>
      <w:r>
        <w:rPr>
          <w:rStyle w:val="4"/>
          <w:rFonts w:hint="default" w:ascii="Times New Roman" w:hAnsi="Times New Roman" w:eastAsia="sans-serif" w:cs="Times New Roman"/>
          <w:b w:val="0"/>
          <w:bCs w:val="0"/>
          <w:i w:val="0"/>
          <w:caps w:val="0"/>
          <w:color w:val="auto"/>
          <w:spacing w:val="0"/>
          <w:sz w:val="30"/>
          <w:szCs w:val="30"/>
          <w:u w:val="none"/>
        </w:rPr>
        <w:t>uterus</w:t>
      </w:r>
      <w:r>
        <w:rPr>
          <w:rFonts w:hint="default" w:ascii="Times New Roman" w:hAnsi="Times New Roman" w:eastAsia="sans-serif" w:cs="Times New Roman"/>
          <w:b w:val="0"/>
          <w:bCs w:val="0"/>
          <w:i w:val="0"/>
          <w:caps w:val="0"/>
          <w:color w:val="auto"/>
          <w:spacing w:val="0"/>
          <w:sz w:val="30"/>
          <w:szCs w:val="30"/>
          <w:u w:val="none"/>
        </w:rPr>
        <w:fldChar w:fldCharType="end"/>
      </w:r>
      <w:r>
        <w:rPr>
          <w:rFonts w:hint="default" w:ascii="Times New Roman" w:hAnsi="Times New Roman" w:eastAsia="sans-serif" w:cs="Times New Roman"/>
          <w:b w:val="0"/>
          <w:bCs w:val="0"/>
          <w:i w:val="0"/>
          <w:caps w:val="0"/>
          <w:color w:val="auto"/>
          <w:spacing w:val="0"/>
          <w:sz w:val="30"/>
          <w:szCs w:val="30"/>
          <w:u w:val="none"/>
        </w:rPr>
        <w:t>. At this stage of </w:t>
      </w:r>
      <w:r>
        <w:rPr>
          <w:rFonts w:hint="default" w:ascii="Times New Roman" w:hAnsi="Times New Roman" w:eastAsia="sans-serif" w:cs="Times New Roman"/>
          <w:b w:val="0"/>
          <w:bCs w:val="0"/>
          <w:i w:val="0"/>
          <w:caps w:val="0"/>
          <w:color w:val="auto"/>
          <w:spacing w:val="0"/>
          <w:sz w:val="30"/>
          <w:szCs w:val="30"/>
          <w:u w:val="none"/>
        </w:rPr>
        <w:fldChar w:fldCharType="begin"/>
      </w:r>
      <w:r>
        <w:rPr>
          <w:rFonts w:hint="default" w:ascii="Times New Roman" w:hAnsi="Times New Roman" w:eastAsia="sans-serif" w:cs="Times New Roman"/>
          <w:b w:val="0"/>
          <w:bCs w:val="0"/>
          <w:i w:val="0"/>
          <w:caps w:val="0"/>
          <w:color w:val="auto"/>
          <w:spacing w:val="0"/>
          <w:sz w:val="30"/>
          <w:szCs w:val="30"/>
          <w:u w:val="none"/>
        </w:rPr>
        <w:instrText xml:space="preserve"> HYPERLINK "https://en.wikipedia.org/wiki/Prenatal_development" \o "Prenatal development" </w:instrText>
      </w:r>
      <w:r>
        <w:rPr>
          <w:rFonts w:hint="default" w:ascii="Times New Roman" w:hAnsi="Times New Roman" w:eastAsia="sans-serif" w:cs="Times New Roman"/>
          <w:b w:val="0"/>
          <w:bCs w:val="0"/>
          <w:i w:val="0"/>
          <w:caps w:val="0"/>
          <w:color w:val="auto"/>
          <w:spacing w:val="0"/>
          <w:sz w:val="30"/>
          <w:szCs w:val="30"/>
          <w:u w:val="none"/>
        </w:rPr>
        <w:fldChar w:fldCharType="separate"/>
      </w:r>
      <w:r>
        <w:rPr>
          <w:rStyle w:val="4"/>
          <w:rFonts w:hint="default" w:ascii="Times New Roman" w:hAnsi="Times New Roman" w:eastAsia="sans-serif" w:cs="Times New Roman"/>
          <w:b w:val="0"/>
          <w:bCs w:val="0"/>
          <w:i w:val="0"/>
          <w:caps w:val="0"/>
          <w:color w:val="auto"/>
          <w:spacing w:val="0"/>
          <w:sz w:val="30"/>
          <w:szCs w:val="30"/>
          <w:u w:val="none"/>
        </w:rPr>
        <w:t>prenatal development</w:t>
      </w:r>
      <w:r>
        <w:rPr>
          <w:rFonts w:hint="default" w:ascii="Times New Roman" w:hAnsi="Times New Roman" w:eastAsia="sans-serif" w:cs="Times New Roman"/>
          <w:b w:val="0"/>
          <w:bCs w:val="0"/>
          <w:i w:val="0"/>
          <w:caps w:val="0"/>
          <w:color w:val="auto"/>
          <w:spacing w:val="0"/>
          <w:sz w:val="30"/>
          <w:szCs w:val="30"/>
          <w:u w:val="none"/>
        </w:rPr>
        <w:fldChar w:fldCharType="end"/>
      </w:r>
      <w:r>
        <w:rPr>
          <w:rFonts w:hint="default" w:ascii="Times New Roman" w:hAnsi="Times New Roman" w:eastAsia="sans-serif" w:cs="Times New Roman"/>
          <w:b w:val="0"/>
          <w:bCs w:val="0"/>
          <w:i w:val="0"/>
          <w:caps w:val="0"/>
          <w:color w:val="auto"/>
          <w:spacing w:val="0"/>
          <w:sz w:val="30"/>
          <w:szCs w:val="30"/>
          <w:u w:val="none"/>
        </w:rPr>
        <w:t>, the </w:t>
      </w:r>
      <w:r>
        <w:rPr>
          <w:rFonts w:hint="default" w:ascii="Times New Roman" w:hAnsi="Times New Roman" w:eastAsia="sans-serif" w:cs="Times New Roman"/>
          <w:b w:val="0"/>
          <w:bCs w:val="0"/>
          <w:i w:val="0"/>
          <w:caps w:val="0"/>
          <w:color w:val="auto"/>
          <w:spacing w:val="0"/>
          <w:sz w:val="30"/>
          <w:szCs w:val="30"/>
          <w:u w:val="none"/>
        </w:rPr>
        <w:fldChar w:fldCharType="begin"/>
      </w:r>
      <w:r>
        <w:rPr>
          <w:rFonts w:hint="default" w:ascii="Times New Roman" w:hAnsi="Times New Roman" w:eastAsia="sans-serif" w:cs="Times New Roman"/>
          <w:b w:val="0"/>
          <w:bCs w:val="0"/>
          <w:i w:val="0"/>
          <w:caps w:val="0"/>
          <w:color w:val="auto"/>
          <w:spacing w:val="0"/>
          <w:sz w:val="30"/>
          <w:szCs w:val="30"/>
          <w:u w:val="none"/>
        </w:rPr>
        <w:instrText xml:space="preserve"> HYPERLINK "https://en.wikipedia.org/wiki/Conceptus" \o "Conceptus" </w:instrText>
      </w:r>
      <w:r>
        <w:rPr>
          <w:rFonts w:hint="default" w:ascii="Times New Roman" w:hAnsi="Times New Roman" w:eastAsia="sans-serif" w:cs="Times New Roman"/>
          <w:b w:val="0"/>
          <w:bCs w:val="0"/>
          <w:i w:val="0"/>
          <w:caps w:val="0"/>
          <w:color w:val="auto"/>
          <w:spacing w:val="0"/>
          <w:sz w:val="30"/>
          <w:szCs w:val="30"/>
          <w:u w:val="none"/>
        </w:rPr>
        <w:fldChar w:fldCharType="separate"/>
      </w:r>
      <w:r>
        <w:rPr>
          <w:rStyle w:val="4"/>
          <w:rFonts w:hint="default" w:ascii="Times New Roman" w:hAnsi="Times New Roman" w:eastAsia="sans-serif" w:cs="Times New Roman"/>
          <w:b w:val="0"/>
          <w:bCs w:val="0"/>
          <w:i w:val="0"/>
          <w:caps w:val="0"/>
          <w:color w:val="auto"/>
          <w:spacing w:val="0"/>
          <w:sz w:val="30"/>
          <w:szCs w:val="30"/>
          <w:u w:val="none"/>
        </w:rPr>
        <w:t>conceptus</w:t>
      </w:r>
      <w:r>
        <w:rPr>
          <w:rFonts w:hint="default" w:ascii="Times New Roman" w:hAnsi="Times New Roman" w:eastAsia="sans-serif" w:cs="Times New Roman"/>
          <w:b w:val="0"/>
          <w:bCs w:val="0"/>
          <w:i w:val="0"/>
          <w:caps w:val="0"/>
          <w:color w:val="auto"/>
          <w:spacing w:val="0"/>
          <w:sz w:val="30"/>
          <w:szCs w:val="30"/>
          <w:u w:val="none"/>
        </w:rPr>
        <w:fldChar w:fldCharType="end"/>
      </w:r>
      <w:r>
        <w:rPr>
          <w:rFonts w:hint="default" w:ascii="Times New Roman" w:hAnsi="Times New Roman" w:eastAsia="sans-serif" w:cs="Times New Roman"/>
          <w:b w:val="0"/>
          <w:bCs w:val="0"/>
          <w:i w:val="0"/>
          <w:caps w:val="0"/>
          <w:color w:val="auto"/>
          <w:spacing w:val="0"/>
          <w:sz w:val="30"/>
          <w:szCs w:val="30"/>
          <w:u w:val="none"/>
        </w:rPr>
        <w:t> is called a </w:t>
      </w:r>
      <w:r>
        <w:rPr>
          <w:rFonts w:hint="default" w:ascii="Times New Roman" w:hAnsi="Times New Roman" w:eastAsia="sans-serif" w:cs="Times New Roman"/>
          <w:b w:val="0"/>
          <w:bCs w:val="0"/>
          <w:i w:val="0"/>
          <w:caps w:val="0"/>
          <w:color w:val="auto"/>
          <w:spacing w:val="0"/>
          <w:sz w:val="30"/>
          <w:szCs w:val="30"/>
          <w:u w:val="none"/>
        </w:rPr>
        <w:fldChar w:fldCharType="begin"/>
      </w:r>
      <w:r>
        <w:rPr>
          <w:rFonts w:hint="default" w:ascii="Times New Roman" w:hAnsi="Times New Roman" w:eastAsia="sans-serif" w:cs="Times New Roman"/>
          <w:b w:val="0"/>
          <w:bCs w:val="0"/>
          <w:i w:val="0"/>
          <w:caps w:val="0"/>
          <w:color w:val="auto"/>
          <w:spacing w:val="0"/>
          <w:sz w:val="30"/>
          <w:szCs w:val="30"/>
          <w:u w:val="none"/>
        </w:rPr>
        <w:instrText xml:space="preserve"> HYPERLINK "https://en.wikipedia.org/wiki/Blastocyst" \o "Blastocyst" </w:instrText>
      </w:r>
      <w:r>
        <w:rPr>
          <w:rFonts w:hint="default" w:ascii="Times New Roman" w:hAnsi="Times New Roman" w:eastAsia="sans-serif" w:cs="Times New Roman"/>
          <w:b w:val="0"/>
          <w:bCs w:val="0"/>
          <w:i w:val="0"/>
          <w:caps w:val="0"/>
          <w:color w:val="auto"/>
          <w:spacing w:val="0"/>
          <w:sz w:val="30"/>
          <w:szCs w:val="30"/>
          <w:u w:val="none"/>
        </w:rPr>
        <w:fldChar w:fldCharType="separate"/>
      </w:r>
      <w:r>
        <w:rPr>
          <w:rStyle w:val="4"/>
          <w:rFonts w:hint="default" w:ascii="Times New Roman" w:hAnsi="Times New Roman" w:eastAsia="sans-serif" w:cs="Times New Roman"/>
          <w:b w:val="0"/>
          <w:bCs w:val="0"/>
          <w:i w:val="0"/>
          <w:caps w:val="0"/>
          <w:color w:val="auto"/>
          <w:spacing w:val="0"/>
          <w:sz w:val="30"/>
          <w:szCs w:val="30"/>
          <w:u w:val="none"/>
        </w:rPr>
        <w:t>blastocyst</w:t>
      </w:r>
      <w:r>
        <w:rPr>
          <w:rFonts w:hint="default" w:ascii="Times New Roman" w:hAnsi="Times New Roman" w:eastAsia="sans-serif" w:cs="Times New Roman"/>
          <w:b w:val="0"/>
          <w:bCs w:val="0"/>
          <w:i w:val="0"/>
          <w:caps w:val="0"/>
          <w:color w:val="auto"/>
          <w:spacing w:val="0"/>
          <w:sz w:val="30"/>
          <w:szCs w:val="30"/>
          <w:u w:val="none"/>
        </w:rPr>
        <w:fldChar w:fldCharType="end"/>
      </w:r>
      <w:r>
        <w:rPr>
          <w:rFonts w:hint="default" w:ascii="Times New Roman" w:hAnsi="Times New Roman" w:eastAsia="sans-serif" w:cs="Times New Roman"/>
          <w:b w:val="0"/>
          <w:bCs w:val="0"/>
          <w:i w:val="0"/>
          <w:caps w:val="0"/>
          <w:color w:val="auto"/>
          <w:spacing w:val="0"/>
          <w:sz w:val="30"/>
          <w:szCs w:val="30"/>
          <w:u w:val="none"/>
        </w:rPr>
        <w:t>. It is by this adhesion that the embryo receives oxygen and nutrients from the mother to be able to grow.</w:t>
      </w:r>
    </w:p>
    <w:p>
      <w:pPr>
        <w:pStyle w:val="2"/>
        <w:keepNext w:val="0"/>
        <w:keepLines w:val="0"/>
        <w:widowControl/>
        <w:suppressLineNumbers w:val="0"/>
        <w:spacing w:before="105" w:beforeAutospacing="0" w:after="105" w:afterAutospacing="0"/>
        <w:ind w:left="0" w:right="0" w:firstLine="0"/>
        <w:jc w:val="both"/>
        <w:rPr>
          <w:rFonts w:hint="default" w:ascii="Times New Roman" w:hAnsi="Times New Roman" w:eastAsia="sans-serif" w:cs="Times New Roman"/>
          <w:b w:val="0"/>
          <w:bCs w:val="0"/>
          <w:i w:val="0"/>
          <w:caps w:val="0"/>
          <w:color w:val="auto"/>
          <w:spacing w:val="0"/>
          <w:sz w:val="30"/>
          <w:szCs w:val="30"/>
          <w:u w:val="none"/>
        </w:rPr>
      </w:pPr>
      <w:r>
        <w:rPr>
          <w:rFonts w:hint="default" w:ascii="Times New Roman" w:hAnsi="Times New Roman" w:eastAsia="sans-serif" w:cs="Times New Roman"/>
          <w:b w:val="0"/>
          <w:bCs w:val="0"/>
          <w:i w:val="0"/>
          <w:caps w:val="0"/>
          <w:color w:val="auto"/>
          <w:spacing w:val="0"/>
          <w:sz w:val="30"/>
          <w:szCs w:val="30"/>
          <w:u w:val="none"/>
        </w:rPr>
        <w:t>In humans, implantation of a </w:t>
      </w:r>
      <w:r>
        <w:rPr>
          <w:rFonts w:hint="default" w:ascii="Times New Roman" w:hAnsi="Times New Roman" w:eastAsia="sans-serif" w:cs="Times New Roman"/>
          <w:b w:val="0"/>
          <w:bCs w:val="0"/>
          <w:i w:val="0"/>
          <w:caps w:val="0"/>
          <w:color w:val="auto"/>
          <w:spacing w:val="0"/>
          <w:sz w:val="30"/>
          <w:szCs w:val="30"/>
          <w:u w:val="none"/>
        </w:rPr>
        <w:fldChar w:fldCharType="begin"/>
      </w:r>
      <w:r>
        <w:rPr>
          <w:rFonts w:hint="default" w:ascii="Times New Roman" w:hAnsi="Times New Roman" w:eastAsia="sans-serif" w:cs="Times New Roman"/>
          <w:b w:val="0"/>
          <w:bCs w:val="0"/>
          <w:i w:val="0"/>
          <w:caps w:val="0"/>
          <w:color w:val="auto"/>
          <w:spacing w:val="0"/>
          <w:sz w:val="30"/>
          <w:szCs w:val="30"/>
          <w:u w:val="none"/>
        </w:rPr>
        <w:instrText xml:space="preserve"> HYPERLINK "https://en.wikipedia.org/wiki/Human_fertilization" \o "Human fertilization" </w:instrText>
      </w:r>
      <w:r>
        <w:rPr>
          <w:rFonts w:hint="default" w:ascii="Times New Roman" w:hAnsi="Times New Roman" w:eastAsia="sans-serif" w:cs="Times New Roman"/>
          <w:b w:val="0"/>
          <w:bCs w:val="0"/>
          <w:i w:val="0"/>
          <w:caps w:val="0"/>
          <w:color w:val="auto"/>
          <w:spacing w:val="0"/>
          <w:sz w:val="30"/>
          <w:szCs w:val="30"/>
          <w:u w:val="none"/>
        </w:rPr>
        <w:fldChar w:fldCharType="separate"/>
      </w:r>
      <w:r>
        <w:rPr>
          <w:rStyle w:val="4"/>
          <w:rFonts w:hint="default" w:ascii="Times New Roman" w:hAnsi="Times New Roman" w:eastAsia="sans-serif" w:cs="Times New Roman"/>
          <w:b w:val="0"/>
          <w:bCs w:val="0"/>
          <w:i w:val="0"/>
          <w:caps w:val="0"/>
          <w:color w:val="auto"/>
          <w:spacing w:val="0"/>
          <w:sz w:val="30"/>
          <w:szCs w:val="30"/>
          <w:u w:val="none"/>
        </w:rPr>
        <w:t>fertilized</w:t>
      </w:r>
      <w:r>
        <w:rPr>
          <w:rFonts w:hint="default" w:ascii="Times New Roman" w:hAnsi="Times New Roman" w:eastAsia="sans-serif" w:cs="Times New Roman"/>
          <w:b w:val="0"/>
          <w:bCs w:val="0"/>
          <w:i w:val="0"/>
          <w:caps w:val="0"/>
          <w:color w:val="auto"/>
          <w:spacing w:val="0"/>
          <w:sz w:val="30"/>
          <w:szCs w:val="30"/>
          <w:u w:val="none"/>
        </w:rPr>
        <w:fldChar w:fldCharType="end"/>
      </w:r>
      <w:r>
        <w:rPr>
          <w:rFonts w:hint="default" w:ascii="Times New Roman" w:hAnsi="Times New Roman" w:eastAsia="sans-serif" w:cs="Times New Roman"/>
          <w:b w:val="0"/>
          <w:bCs w:val="0"/>
          <w:i w:val="0"/>
          <w:caps w:val="0"/>
          <w:color w:val="auto"/>
          <w:spacing w:val="0"/>
          <w:sz w:val="30"/>
          <w:szCs w:val="30"/>
          <w:u w:val="none"/>
        </w:rPr>
        <w:t> </w:t>
      </w:r>
      <w:r>
        <w:rPr>
          <w:rFonts w:hint="default" w:ascii="Times New Roman" w:hAnsi="Times New Roman" w:eastAsia="sans-serif" w:cs="Times New Roman"/>
          <w:b w:val="0"/>
          <w:bCs w:val="0"/>
          <w:i w:val="0"/>
          <w:caps w:val="0"/>
          <w:color w:val="auto"/>
          <w:spacing w:val="0"/>
          <w:sz w:val="30"/>
          <w:szCs w:val="30"/>
          <w:u w:val="none"/>
        </w:rPr>
        <w:fldChar w:fldCharType="begin"/>
      </w:r>
      <w:r>
        <w:rPr>
          <w:rFonts w:hint="default" w:ascii="Times New Roman" w:hAnsi="Times New Roman" w:eastAsia="sans-serif" w:cs="Times New Roman"/>
          <w:b w:val="0"/>
          <w:bCs w:val="0"/>
          <w:i w:val="0"/>
          <w:caps w:val="0"/>
          <w:color w:val="auto"/>
          <w:spacing w:val="0"/>
          <w:sz w:val="30"/>
          <w:szCs w:val="30"/>
          <w:u w:val="none"/>
        </w:rPr>
        <w:instrText xml:space="preserve"> HYPERLINK "https://en.wikipedia.org/wiki/Ovum" \o "Ovum" </w:instrText>
      </w:r>
      <w:r>
        <w:rPr>
          <w:rFonts w:hint="default" w:ascii="Times New Roman" w:hAnsi="Times New Roman" w:eastAsia="sans-serif" w:cs="Times New Roman"/>
          <w:b w:val="0"/>
          <w:bCs w:val="0"/>
          <w:i w:val="0"/>
          <w:caps w:val="0"/>
          <w:color w:val="auto"/>
          <w:spacing w:val="0"/>
          <w:sz w:val="30"/>
          <w:szCs w:val="30"/>
          <w:u w:val="none"/>
        </w:rPr>
        <w:fldChar w:fldCharType="separate"/>
      </w:r>
      <w:r>
        <w:rPr>
          <w:rStyle w:val="4"/>
          <w:rFonts w:hint="default" w:ascii="Times New Roman" w:hAnsi="Times New Roman" w:eastAsia="sans-serif" w:cs="Times New Roman"/>
          <w:b w:val="0"/>
          <w:bCs w:val="0"/>
          <w:i w:val="0"/>
          <w:caps w:val="0"/>
          <w:color w:val="auto"/>
          <w:spacing w:val="0"/>
          <w:sz w:val="30"/>
          <w:szCs w:val="30"/>
          <w:u w:val="none"/>
        </w:rPr>
        <w:t>ovum</w:t>
      </w:r>
      <w:r>
        <w:rPr>
          <w:rFonts w:hint="default" w:ascii="Times New Roman" w:hAnsi="Times New Roman" w:eastAsia="sans-serif" w:cs="Times New Roman"/>
          <w:b w:val="0"/>
          <w:bCs w:val="0"/>
          <w:i w:val="0"/>
          <w:caps w:val="0"/>
          <w:color w:val="auto"/>
          <w:spacing w:val="0"/>
          <w:sz w:val="30"/>
          <w:szCs w:val="30"/>
          <w:u w:val="none"/>
        </w:rPr>
        <w:fldChar w:fldCharType="end"/>
      </w:r>
      <w:r>
        <w:rPr>
          <w:rFonts w:hint="default" w:ascii="Times New Roman" w:hAnsi="Times New Roman" w:eastAsia="sans-serif" w:cs="Times New Roman"/>
          <w:b w:val="0"/>
          <w:bCs w:val="0"/>
          <w:i w:val="0"/>
          <w:caps w:val="0"/>
          <w:color w:val="auto"/>
          <w:spacing w:val="0"/>
          <w:sz w:val="30"/>
          <w:szCs w:val="30"/>
          <w:u w:val="none"/>
        </w:rPr>
        <w:t> is most likely to occur around nine days after </w:t>
      </w:r>
      <w:r>
        <w:rPr>
          <w:rFonts w:hint="default" w:ascii="Times New Roman" w:hAnsi="Times New Roman" w:eastAsia="sans-serif" w:cs="Times New Roman"/>
          <w:b w:val="0"/>
          <w:bCs w:val="0"/>
          <w:i w:val="0"/>
          <w:caps w:val="0"/>
          <w:color w:val="auto"/>
          <w:spacing w:val="0"/>
          <w:sz w:val="30"/>
          <w:szCs w:val="30"/>
          <w:u w:val="none"/>
        </w:rPr>
        <w:fldChar w:fldCharType="begin"/>
      </w:r>
      <w:r>
        <w:rPr>
          <w:rFonts w:hint="default" w:ascii="Times New Roman" w:hAnsi="Times New Roman" w:eastAsia="sans-serif" w:cs="Times New Roman"/>
          <w:b w:val="0"/>
          <w:bCs w:val="0"/>
          <w:i w:val="0"/>
          <w:caps w:val="0"/>
          <w:color w:val="auto"/>
          <w:spacing w:val="0"/>
          <w:sz w:val="30"/>
          <w:szCs w:val="30"/>
          <w:u w:val="none"/>
        </w:rPr>
        <w:instrText xml:space="preserve"> HYPERLINK "https://en.wikipedia.org/wiki/Ovulation" \o "Ovulation" </w:instrText>
      </w:r>
      <w:r>
        <w:rPr>
          <w:rFonts w:hint="default" w:ascii="Times New Roman" w:hAnsi="Times New Roman" w:eastAsia="sans-serif" w:cs="Times New Roman"/>
          <w:b w:val="0"/>
          <w:bCs w:val="0"/>
          <w:i w:val="0"/>
          <w:caps w:val="0"/>
          <w:color w:val="auto"/>
          <w:spacing w:val="0"/>
          <w:sz w:val="30"/>
          <w:szCs w:val="30"/>
          <w:u w:val="none"/>
        </w:rPr>
        <w:fldChar w:fldCharType="separate"/>
      </w:r>
      <w:r>
        <w:rPr>
          <w:rStyle w:val="4"/>
          <w:rFonts w:hint="default" w:ascii="Times New Roman" w:hAnsi="Times New Roman" w:eastAsia="sans-serif" w:cs="Times New Roman"/>
          <w:b w:val="0"/>
          <w:bCs w:val="0"/>
          <w:i w:val="0"/>
          <w:caps w:val="0"/>
          <w:color w:val="auto"/>
          <w:spacing w:val="0"/>
          <w:sz w:val="30"/>
          <w:szCs w:val="30"/>
          <w:u w:val="none"/>
        </w:rPr>
        <w:t>ovulation</w:t>
      </w:r>
      <w:r>
        <w:rPr>
          <w:rFonts w:hint="default" w:ascii="Times New Roman" w:hAnsi="Times New Roman" w:eastAsia="sans-serif" w:cs="Times New Roman"/>
          <w:b w:val="0"/>
          <w:bCs w:val="0"/>
          <w:i w:val="0"/>
          <w:caps w:val="0"/>
          <w:color w:val="auto"/>
          <w:spacing w:val="0"/>
          <w:sz w:val="30"/>
          <w:szCs w:val="30"/>
          <w:u w:val="none"/>
        </w:rPr>
        <w:fldChar w:fldCharType="end"/>
      </w:r>
      <w:r>
        <w:rPr>
          <w:rFonts w:hint="default" w:ascii="Times New Roman" w:hAnsi="Times New Roman" w:eastAsia="sans-serif" w:cs="Times New Roman"/>
          <w:b w:val="0"/>
          <w:bCs w:val="0"/>
          <w:i w:val="0"/>
          <w:caps w:val="0"/>
          <w:color w:val="auto"/>
          <w:spacing w:val="0"/>
          <w:sz w:val="30"/>
          <w:szCs w:val="30"/>
          <w:u w:val="none"/>
        </w:rPr>
        <w:t>; however, this can range between six and 12 days.</w:t>
      </w:r>
    </w:p>
    <w:p>
      <w:pPr>
        <w:pStyle w:val="2"/>
        <w:keepNext w:val="0"/>
        <w:keepLines w:val="0"/>
        <w:widowControl/>
        <w:suppressLineNumbers w:val="0"/>
        <w:ind w:left="0" w:firstLine="0"/>
        <w:jc w:val="both"/>
        <w:rPr>
          <w:rFonts w:hint="default" w:ascii="Times New Roman" w:hAnsi="Times New Roman" w:eastAsia="-apple-system" w:cs="Times New Roman"/>
          <w:b w:val="0"/>
          <w:i w:val="0"/>
          <w:caps w:val="0"/>
          <w:color w:val="212529"/>
          <w:spacing w:val="0"/>
          <w:sz w:val="30"/>
          <w:szCs w:val="30"/>
          <w:u w:val="none"/>
        </w:rPr>
      </w:pPr>
      <w:r>
        <w:rPr>
          <w:rFonts w:hint="default" w:ascii="Times New Roman" w:hAnsi="Times New Roman" w:eastAsia="-apple-system" w:cs="Times New Roman"/>
          <w:b w:val="0"/>
          <w:i w:val="0"/>
          <w:caps w:val="0"/>
          <w:color w:val="212529"/>
          <w:spacing w:val="0"/>
          <w:sz w:val="30"/>
          <w:szCs w:val="30"/>
          <w:u w:val="none"/>
        </w:rPr>
        <w:t>The initial phase of the implantation process is "adplantation". This first phase requires the newly hatched blastocyst to loosely adhere to the endometrial epithelium, often "rolling" to the eventual site of implantation where it is firmly adhered. This process requires both the blastocyst adhesion interaction with the endometrium during the "receptive window".</w:t>
      </w:r>
    </w:p>
    <w:p>
      <w:pPr>
        <w:pStyle w:val="2"/>
        <w:keepNext w:val="0"/>
        <w:keepLines w:val="0"/>
        <w:widowControl/>
        <w:suppressLineNumbers w:val="0"/>
        <w:ind w:left="0" w:firstLine="0"/>
        <w:jc w:val="both"/>
        <w:rPr>
          <w:rFonts w:hint="default" w:ascii="Times New Roman" w:hAnsi="Times New Roman" w:eastAsia="-apple-system" w:cs="Times New Roman"/>
          <w:b w:val="0"/>
          <w:i w:val="0"/>
          <w:caps w:val="0"/>
          <w:color w:val="212529"/>
          <w:spacing w:val="0"/>
          <w:sz w:val="30"/>
          <w:szCs w:val="30"/>
          <w:u w:val="none"/>
        </w:rPr>
      </w:pPr>
      <w:r>
        <w:rPr>
          <w:rFonts w:hint="default" w:ascii="Times New Roman" w:hAnsi="Times New Roman" w:eastAsia="-apple-system" w:cs="Times New Roman"/>
          <w:b w:val="0"/>
          <w:i w:val="0"/>
          <w:caps w:val="0"/>
          <w:color w:val="212529"/>
          <w:spacing w:val="0"/>
          <w:sz w:val="30"/>
          <w:szCs w:val="30"/>
          <w:u w:val="none"/>
        </w:rPr>
        <w:br w:type="textWrapping"/>
      </w:r>
      <w:r>
        <w:rPr>
          <w:rFonts w:hint="default" w:ascii="Times New Roman" w:hAnsi="Times New Roman" w:eastAsia="-apple-system" w:cs="Times New Roman"/>
          <w:b w:val="0"/>
          <w:i w:val="0"/>
          <w:caps w:val="0"/>
          <w:color w:val="212529"/>
          <w:spacing w:val="0"/>
          <w:sz w:val="30"/>
          <w:szCs w:val="30"/>
          <w:u w:val="none"/>
        </w:rPr>
        <w:t>Subsequent development of the placenta allows maternal support of embryonic and fetal development. If implantation has not proceeded sufficiently during the menstrual cycle to allow hormonal feedback to the ovary, then the next cycle may commence leading to conceptus loss. There is also evidence, from animal models, that a conceptus with major</w:t>
      </w:r>
      <w:bookmarkStart w:id="0" w:name="_GoBack"/>
      <w:bookmarkEnd w:id="0"/>
      <w:r>
        <w:rPr>
          <w:rFonts w:hint="default" w:ascii="Times New Roman" w:hAnsi="Times New Roman" w:eastAsia="-apple-system" w:cs="Times New Roman"/>
          <w:b w:val="0"/>
          <w:i w:val="0"/>
          <w:caps w:val="0"/>
          <w:color w:val="212529"/>
          <w:spacing w:val="0"/>
          <w:sz w:val="30"/>
          <w:szCs w:val="30"/>
          <w:u w:val="none"/>
        </w:rPr>
        <w:t xml:space="preserve"> genetic does not develop or implant correctly leading to their loss during the first and second weeks of development.</w:t>
      </w:r>
    </w:p>
    <w:p>
      <w:pPr>
        <w:pStyle w:val="2"/>
        <w:keepNext w:val="0"/>
        <w:keepLines w:val="0"/>
        <w:widowControl/>
        <w:suppressLineNumbers w:val="0"/>
        <w:spacing w:before="105" w:beforeAutospacing="0" w:after="105" w:afterAutospacing="0"/>
        <w:ind w:left="0" w:right="0" w:firstLine="0"/>
        <w:jc w:val="both"/>
        <w:rPr>
          <w:rFonts w:hint="default" w:ascii="Times New Roman" w:hAnsi="Times New Roman" w:eastAsia="sans-serif" w:cs="Times New Roman"/>
          <w:b w:val="0"/>
          <w:bCs w:val="0"/>
          <w:i w:val="0"/>
          <w:caps w:val="0"/>
          <w:color w:val="auto"/>
          <w:spacing w:val="0"/>
          <w:sz w:val="30"/>
          <w:szCs w:val="30"/>
          <w:u w:val="none"/>
        </w:rPr>
      </w:pPr>
    </w:p>
    <w:p>
      <w:pPr>
        <w:rPr>
          <w:rFonts w:hint="default" w:ascii="Times New Roman" w:hAnsi="Times New Roman"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 w:name="sans-serif">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Heiti SC">
    <w:panose1 w:val="02000000000000000000"/>
    <w:charset w:val="86"/>
    <w:family w:val="auto"/>
    <w:pitch w:val="default"/>
    <w:sig w:usb0="8000002F" w:usb1="0800004A" w:usb2="00000000" w:usb3="00000000" w:csb0="203E0000" w:csb1="00000000"/>
  </w:font>
  <w:font w:name="-apple-system">
    <w:altName w:val="PingFang SC"/>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A8E01"/>
    <w:rsid w:val="49CA8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2020-05-17T16:23:00Z</dcterms:created>
  <dc:creator>abbamohammed</dc:creator>
  <cp:lastModifiedBy>abbamohammed</cp:lastModifiedBy>
  <dcterms:modified xsi:type="dcterms:W3CDTF">2020-05-17T16:29:53Z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