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33" w:rsidRPr="000A1EEE" w:rsidRDefault="00E151D3">
      <w:pPr>
        <w:rPr>
          <w:b/>
          <w:bCs/>
        </w:rPr>
      </w:pPr>
      <w:r>
        <w:rPr>
          <w:b/>
          <w:bCs/>
        </w:rPr>
        <w:t>OBIUDO SHARON CHINAZAM</w:t>
      </w:r>
    </w:p>
    <w:p w:rsidR="00415FF7" w:rsidRDefault="00415FF7">
      <w:r>
        <w:t>19/MHS11/</w:t>
      </w:r>
      <w:r w:rsidR="00E151D3">
        <w:t>092</w:t>
      </w:r>
    </w:p>
    <w:p w:rsidR="00415FF7" w:rsidRDefault="00415FF7">
      <w:r>
        <w:t>Pharmacy</w:t>
      </w:r>
    </w:p>
    <w:p w:rsidR="002F14E9" w:rsidRDefault="002F14E9">
      <w:r>
        <w:t>CHM 102</w:t>
      </w:r>
    </w:p>
    <w:p w:rsidR="002F14E9" w:rsidRDefault="002F14E9"/>
    <w:p w:rsidR="00173B8A" w:rsidRDefault="002F14E9">
      <w:r>
        <w:t>1</w:t>
      </w:r>
      <w:r w:rsidR="00305D7D">
        <w:t xml:space="preserve">&amp;2. </w:t>
      </w:r>
      <w:r w:rsidR="00FB4F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/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Hexa-2,4-diene</w:t>
      </w:r>
      <w:r w:rsidR="006E150A">
        <w:t xml:space="preserve"> – has only 3 isomers</w:t>
      </w:r>
    </w:p>
    <w:p w:rsidR="006E150A" w:rsidRDefault="003114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 xml:space="preserve">B. 2,3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:rsidR="00173B8A" w:rsidRDefault="001700D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A1EEE"/>
    <w:rsid w:val="000B018C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87A80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151D3"/>
    <w:rsid w:val="00E2646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3AED2"/>
  <w15:chartTrackingRefBased/>
  <w15:docId w15:val="{99F095A8-DD4E-8348-B2F9-915749F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Adesina Anthonia</cp:lastModifiedBy>
  <cp:revision>3</cp:revision>
  <dcterms:created xsi:type="dcterms:W3CDTF">2020-05-17T16:28:00Z</dcterms:created>
  <dcterms:modified xsi:type="dcterms:W3CDTF">2020-05-17T16:28:00Z</dcterms:modified>
</cp:coreProperties>
</file>